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v1.2</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rPr>
              <w:rStyle w:val="Hyperlink"/>
            </w:rPr>
          </w:pPr>
          <w:r>
            <w:t xml:space="preserve">Document Revision Log</w:t>
          </w:r>
          <w:r>
            <w:tab/>
          </w:r>
          <w:r>
            <w:t xml:space="preserve">5</w:t>
          </w:r>
        </w:p>
        <w:p>
          <w:pPr>
            <w:pStyle w:val="TOC1"/>
            <w:tabs>
              <w:tab w:val="right" w:leader="dot" w:pos="9630"/>
            </w:tabs>
            <w:rPr>
              <w:rStyle w:val="Hyperlink"/>
            </w:rPr>
          </w:pPr>
          <w:r>
            <w:t xml:space="preserve">1. Introduction</w:t>
          </w:r>
          <w:r>
            <w:tab/>
          </w:r>
          <w:r>
            <w:t xml:space="preserve">6</w:t>
          </w:r>
        </w:p>
        <w:p>
          <w:pPr>
            <w:pStyle w:val="TOC2"/>
            <w:tabs>
              <w:tab w:val="right" w:leader="dot" w:pos="9630"/>
            </w:tabs>
            <w:rPr>
              <w:rStyle w:val="Hyperlink"/>
            </w:rPr>
          </w:pPr>
          <w:r>
            <w:t xml:space="preserve">1.1. Document Purpose</w:t>
          </w:r>
          <w:r>
            <w:tab/>
          </w:r>
          <w:r>
            <w:t xml:space="preserve">6</w:t>
          </w:r>
        </w:p>
        <w:p>
          <w:pPr>
            <w:pStyle w:val="TOC2"/>
            <w:tabs>
              <w:tab w:val="right" w:leader="dot" w:pos="9630"/>
            </w:tabs>
            <w:rPr>
              <w:rStyle w:val="Hyperlink"/>
            </w:rPr>
          </w:pPr>
          <w:r>
            <w:t xml:space="preserve">1.2. Project Overview</w:t>
          </w:r>
          <w:r>
            <w:tab/>
          </w:r>
          <w:r>
            <w:t xml:space="preserve">6</w:t>
          </w:r>
        </w:p>
        <w:p>
          <w:pPr>
            <w:pStyle w:val="TOC2"/>
            <w:tabs>
              <w:tab w:val="right" w:leader="dot" w:pos="9630"/>
            </w:tabs>
            <w:rPr>
              <w:rStyle w:val="Hyperlink"/>
            </w:rPr>
          </w:pPr>
          <w:r>
            <w:t xml:space="preserve">1.3. Document Preparation, Review and Approval</w:t>
          </w:r>
          <w:r>
            <w:tab/>
          </w:r>
          <w:r>
            <w:t xml:space="preserve">6</w:t>
          </w:r>
        </w:p>
        <w:p>
          <w:pPr>
            <w:pStyle w:val="TOC2"/>
            <w:tabs>
              <w:tab w:val="right" w:leader="dot" w:pos="9630"/>
            </w:tabs>
            <w:rPr>
              <w:rStyle w:val="Hyperlink"/>
            </w:rPr>
          </w:pPr>
          <w:r>
            <w:t xml:space="preserve">1.4. Summary for the Business Unit Review</w:t>
          </w:r>
          <w:r>
            <w:tab/>
          </w:r>
          <w:r>
            <w:t xml:space="preserve">7</w:t>
          </w:r>
        </w:p>
        <w:p>
          <w:pPr>
            <w:pStyle w:val="TOC3"/>
            <w:tabs>
              <w:tab w:val="right" w:leader="dot" w:pos="9630"/>
            </w:tabs>
            <w:rPr>
              <w:rStyle w:val="Hyperlink"/>
            </w:rPr>
          </w:pPr>
          <w:r>
            <w:t xml:space="preserve">1.4.1. Scope on a page</w:t>
          </w:r>
          <w:r>
            <w:tab/>
          </w:r>
          <w:r>
            <w:t xml:space="preserve">7</w:t>
          </w:r>
        </w:p>
        <w:p>
          <w:pPr>
            <w:pStyle w:val="TOC3"/>
            <w:tabs>
              <w:tab w:val="right" w:leader="dot" w:pos="9630"/>
            </w:tabs>
            <w:rPr>
              <w:rStyle w:val="Hyperlink"/>
            </w:rPr>
          </w:pPr>
          <w:r>
            <w:t xml:space="preserve">1.4.2. The process end to end</w:t>
          </w:r>
          <w:r>
            <w:tab/>
          </w:r>
          <w:r>
            <w:t xml:space="preserve">7</w:t>
          </w:r>
        </w:p>
        <w:p>
          <w:pPr>
            <w:pStyle w:val="TOC3"/>
            <w:tabs>
              <w:tab w:val="right" w:leader="dot" w:pos="9630"/>
            </w:tabs>
            <w:rPr>
              <w:rStyle w:val="Hyperlink"/>
            </w:rPr>
          </w:pPr>
          <w:r>
            <w:t xml:space="preserve">1.4.3. Key numbers</w:t>
          </w:r>
          <w:r>
            <w:tab/>
          </w:r>
          <w:r>
            <w:t xml:space="preserve">8</w:t>
          </w:r>
        </w:p>
        <w:p>
          <w:pPr>
            <w:pStyle w:val="TOC3"/>
            <w:tabs>
              <w:tab w:val="right" w:leader="dot" w:pos="9630"/>
            </w:tabs>
            <w:rPr>
              <w:rStyle w:val="Hyperlink"/>
            </w:rPr>
          </w:pPr>
          <w:r>
            <w:t xml:space="preserve">1.4.4. Decisions the Business Unit must take</w:t>
          </w:r>
          <w:r>
            <w:tab/>
          </w:r>
          <w:r>
            <w:t xml:space="preserve">9</w:t>
          </w:r>
        </w:p>
        <w:p>
          <w:pPr>
            <w:pStyle w:val="TOC3"/>
            <w:tabs>
              <w:tab w:val="right" w:leader="dot" w:pos="9630"/>
            </w:tabs>
            <w:rPr>
              <w:rStyle w:val="Hyperlink"/>
            </w:rPr>
          </w:pPr>
          <w:r>
            <w:t xml:space="preserve">1.4.5. How to review</w:t>
          </w:r>
          <w:r>
            <w:tab/>
          </w:r>
          <w:r>
            <w:t xml:space="preserve">9</w:t>
          </w:r>
        </w:p>
        <w:p>
          <w:pPr>
            <w:pStyle w:val="TOC1"/>
            <w:tabs>
              <w:tab w:val="right" w:leader="dot" w:pos="9630"/>
            </w:tabs>
            <w:rPr>
              <w:rStyle w:val="Hyperlink"/>
            </w:rPr>
          </w:pPr>
          <w:r>
            <w:t xml:space="preserve">2. Business Requirements Mapping</w:t>
          </w:r>
          <w:r>
            <w:tab/>
          </w:r>
          <w:r>
            <w:t xml:space="preserve">10</w:t>
          </w:r>
        </w:p>
        <w:p>
          <w:pPr>
            <w:pStyle w:val="TOC1"/>
            <w:tabs>
              <w:tab w:val="right" w:leader="dot" w:pos="9630"/>
            </w:tabs>
            <w:rPr>
              <w:rStyle w:val="Hyperlink"/>
            </w:rPr>
          </w:pPr>
          <w:r>
            <w:t xml:space="preserve">3. Functional Requirements</w:t>
          </w:r>
          <w:r>
            <w:tab/>
          </w:r>
          <w:r>
            <w:t xml:space="preserve">14</w:t>
          </w:r>
        </w:p>
        <w:p>
          <w:pPr>
            <w:pStyle w:val="TOC1"/>
            <w:tabs>
              <w:tab w:val="right" w:leader="dot" w:pos="9630"/>
            </w:tabs>
            <w:rPr>
              <w:rStyle w:val="Hyperlink"/>
            </w:rPr>
          </w:pPr>
          <w:r>
            <w:t xml:space="preserve">Process Flow</w:t>
          </w:r>
          <w:r>
            <w:tab/>
          </w:r>
          <w:r>
            <w:t xml:space="preserve">64</w:t>
          </w:r>
        </w:p>
        <w:p>
          <w:pPr>
            <w:pStyle w:val="TOC1"/>
            <w:tabs>
              <w:tab w:val="right" w:leader="dot" w:pos="9630"/>
            </w:tabs>
            <w:rPr>
              <w:rStyle w:val="Hyperlink"/>
            </w:rPr>
          </w:pPr>
          <w:r>
            <w:t xml:space="preserve">Non-Package Request Process Flow</w:t>
          </w:r>
          <w:r>
            <w:tab/>
          </w:r>
          <w:r>
            <w:t xml:space="preserve">64</w:t>
          </w:r>
        </w:p>
        <w:p>
          <w:pPr>
            <w:pStyle w:val="TOC1"/>
            <w:tabs>
              <w:tab w:val="right" w:leader="dot" w:pos="9630"/>
            </w:tabs>
            <w:rPr>
              <w:rStyle w:val="Hyperlink"/>
            </w:rPr>
          </w:pPr>
          <w:r>
            <w:t xml:space="preserve">New Request Process Flow</w:t>
          </w:r>
          <w:r>
            <w:tab/>
          </w:r>
          <w:r>
            <w:t xml:space="preserve">65</w:t>
          </w:r>
        </w:p>
        <w:p>
          <w:pPr>
            <w:pStyle w:val="TOC1"/>
            <w:tabs>
              <w:tab w:val="right" w:leader="dot" w:pos="9630"/>
            </w:tabs>
            <w:rPr>
              <w:rStyle w:val="Hyperlink"/>
            </w:rPr>
          </w:pPr>
          <w:r>
            <w:t xml:space="preserve">Package Set-up, Validation and Release Process Flow</w:t>
          </w:r>
          <w:r>
            <w:tab/>
          </w:r>
          <w:r>
            <w:t xml:space="preserve">66</w:t>
          </w:r>
        </w:p>
        <w:p>
          <w:pPr>
            <w:pStyle w:val="TOC1"/>
            <w:tabs>
              <w:tab w:val="right" w:leader="dot" w:pos="9630"/>
            </w:tabs>
            <w:rPr>
              <w:rStyle w:val="Hyperlink"/>
            </w:rPr>
          </w:pPr>
          <w:r>
            <w:t xml:space="preserve">Package Expiry, Renewal and Deactivation Process Flow</w:t>
          </w:r>
          <w:r>
            <w:tab/>
          </w:r>
          <w:r>
            <w:t xml:space="preserve">67</w:t>
          </w:r>
        </w:p>
        <w:p>
          <w:pPr>
            <w:pStyle w:val="TOC1"/>
            <w:tabs>
              <w:tab w:val="right" w:leader="dot" w:pos="9630"/>
            </w:tabs>
            <w:rPr>
              <w:rStyle w:val="Hyperlink"/>
            </w:rPr>
          </w:pPr>
          <w:r>
            <w:t xml:space="preserve">Rate Exception Process Flow (New Business on a Package)</w:t>
          </w:r>
          <w:r>
            <w:tab/>
          </w:r>
          <w:r>
            <w:t xml:space="preserve">68</w:t>
          </w:r>
        </w:p>
        <w:p>
          <w:pPr>
            <w:pStyle w:val="TOC1"/>
            <w:tabs>
              <w:tab w:val="right" w:leader="dot" w:pos="9630"/>
            </w:tabs>
            <w:rPr>
              <w:rStyle w:val="Hyperlink"/>
            </w:rPr>
          </w:pPr>
          <w:r>
            <w:t xml:space="preserve">Package Request and Approval Process Flow (Marketing and TSU)</w:t>
          </w:r>
          <w:r>
            <w:tab/>
          </w:r>
          <w:r>
            <w:t xml:space="preserve">69</w:t>
          </w:r>
        </w:p>
        <w:p>
          <w:pPr>
            <w:pStyle w:val="TOC1"/>
            <w:tabs>
              <w:tab w:val="right" w:leader="dot" w:pos="9630"/>
            </w:tabs>
            <w:rPr>
              <w:rStyle w:val="Hyperlink"/>
            </w:rPr>
          </w:pPr>
          <w:r>
            <w:t xml:space="preserve">Negotiation, Comparative Table and Terms Review Process Flow</w:t>
          </w:r>
          <w:r>
            <w:tab/>
          </w:r>
          <w:r>
            <w:t xml:space="preserve">70</w:t>
          </w:r>
        </w:p>
        <w:p>
          <w:pPr>
            <w:pStyle w:val="TOC1"/>
            <w:tabs>
              <w:tab w:val="right" w:leader="dot" w:pos="9630"/>
            </w:tabs>
            <w:rPr>
              <w:rStyle w:val="Hyperlink"/>
            </w:rPr>
          </w:pPr>
          <w:r>
            <w:t xml:space="preserve">Product Master Maintenance Process Flow (Maker-Checker)</w:t>
          </w:r>
          <w:r>
            <w:tab/>
          </w:r>
          <w:r>
            <w:t xml:space="preserve">71</w:t>
          </w:r>
        </w:p>
        <w:p>
          <w:pPr>
            <w:pStyle w:val="TOC1"/>
            <w:tabs>
              <w:tab w:val="right" w:leader="dot" w:pos="9630"/>
            </w:tabs>
            <w:rPr>
              <w:rStyle w:val="Hyperlink"/>
            </w:rPr>
          </w:pPr>
          <w:r>
            <w:t xml:space="preserve">Status Life-cycles</w:t>
          </w:r>
          <w:r>
            <w:tab/>
          </w:r>
          <w:r>
            <w:t xml:space="preserve">72</w:t>
          </w:r>
        </w:p>
        <w:p>
          <w:pPr>
            <w:pStyle w:val="TOC1"/>
            <w:tabs>
              <w:tab w:val="right" w:leader="dot" w:pos="9630"/>
            </w:tabs>
            <w:rPr>
              <w:rStyle w:val="Hyperlink"/>
            </w:rPr>
          </w:pPr>
          <w:r>
            <w:t xml:space="preserve">Integration Context Diagram</w:t>
          </w:r>
          <w:r>
            <w:tab/>
          </w:r>
          <w:r>
            <w:t xml:space="preserve">74</w:t>
          </w:r>
        </w:p>
        <w:p>
          <w:pPr>
            <w:pStyle w:val="TOC1"/>
            <w:tabs>
              <w:tab w:val="right" w:leader="dot" w:pos="9630"/>
            </w:tabs>
            <w:rPr>
              <w:rStyle w:val="Hyperlink"/>
            </w:rPr>
          </w:pPr>
          <w:r>
            <w:t xml:space="preserve">Signoff Sheet</w:t>
          </w:r>
          <w:r>
            <w:tab/>
          </w:r>
          <w:r>
            <w:t xml:space="preserve">75</w:t>
          </w:r>
        </w:p>
        <w:p>
          <w:pPr>
            <w:pStyle w:val="TOC1"/>
            <w:tabs>
              <w:tab w:val="right" w:leader="dot" w:pos="9630"/>
            </w:tabs>
            <w:rPr>
              <w:rStyle w:val="Hyperlink"/>
            </w:rPr>
          </w:pPr>
          <w:r>
            <w:t xml:space="preserve">Annex A – Package Product Fields</w:t>
          </w:r>
          <w:r>
            <w:tab/>
          </w:r>
          <w:r>
            <w:t xml:space="preserve">76</w:t>
          </w:r>
        </w:p>
        <w:p>
          <w:pPr>
            <w:pStyle w:val="TOC1"/>
            <w:tabs>
              <w:tab w:val="right" w:leader="dot" w:pos="9630"/>
            </w:tabs>
            <w:rPr>
              <w:rStyle w:val="Hyperlink"/>
            </w:rPr>
          </w:pPr>
          <w:r>
            <w:t xml:space="preserve">Annex B – Non-Package Product Fields</w:t>
          </w:r>
          <w:r>
            <w:tab/>
          </w:r>
          <w:r>
            <w:t xml:space="preserve">78</w:t>
          </w:r>
        </w:p>
        <w:p>
          <w:pPr>
            <w:pStyle w:val="TOC1"/>
            <w:tabs>
              <w:tab w:val="right" w:leader="dot" w:pos="9630"/>
            </w:tabs>
            <w:rPr>
              <w:rStyle w:val="Hyperlink"/>
            </w:rPr>
          </w:pPr>
          <w:r>
            <w:t xml:space="preserve">Annex C – Non-Package Quotation Request Fields</w:t>
          </w:r>
          <w:r>
            <w:tab/>
          </w:r>
          <w:r>
            <w:t xml:space="preserve">82</w:t>
          </w:r>
        </w:p>
        <w:p>
          <w:pPr>
            <w:pStyle w:val="TOC1"/>
            <w:tabs>
              <w:tab w:val="right" w:leader="dot" w:pos="9630"/>
            </w:tabs>
            <w:rPr>
              <w:rStyle w:val="Hyperlink"/>
            </w:rPr>
          </w:pPr>
          <w:r>
            <w:t xml:space="preserve">Annex D – Non-Package Quotation Slip Templates</w:t>
          </w:r>
          <w:r>
            <w:tab/>
          </w:r>
          <w:r>
            <w:t xml:space="preserve">86</w:t>
          </w:r>
        </w:p>
        <w:p>
          <w:pPr>
            <w:pStyle w:val="TOC1"/>
            <w:tabs>
              <w:tab w:val="right" w:leader="dot" w:pos="9630"/>
            </w:tabs>
            <w:rPr>
              <w:rStyle w:val="Hyperlink"/>
            </w:rPr>
          </w:pPr>
          <w:r>
            <w:t xml:space="preserve">Annex E – Package Request Fields</w:t>
          </w:r>
          <w:r>
            <w:tab/>
          </w:r>
          <w:r>
            <w:t xml:space="preserve">86</w:t>
          </w:r>
        </w:p>
        <w:p>
          <w:pPr>
            <w:pStyle w:val="TOC1"/>
            <w:tabs>
              <w:tab w:val="right" w:leader="dot" w:pos="9630"/>
            </w:tabs>
            <w:rPr>
              <w:rStyle w:val="Hyperlink"/>
            </w:rPr>
          </w:pPr>
          <w:r>
            <w:t xml:space="preserve">Annex F– Package Quotation Slip Templates</w:t>
          </w:r>
          <w:r>
            <w:tab/>
          </w:r>
          <w:r>
            <w:t xml:space="preserve">88</w:t>
          </w:r>
        </w:p>
        <w:p>
          <w:pPr>
            <w:pStyle w:val="TOC1"/>
            <w:tabs>
              <w:tab w:val="right" w:leader="dot" w:pos="9630"/>
            </w:tabs>
            <w:rPr>
              <w:rStyle w:val="Hyperlink"/>
            </w:rPr>
          </w:pPr>
          <w:r>
            <w:t xml:space="preserve">Annex G – Screen Specifications</w:t>
          </w:r>
          <w:r>
            <w:tab/>
          </w:r>
          <w:r>
            <w:t xml:space="preserve">89</w:t>
          </w:r>
        </w:p>
        <w:p>
          <w:pPr>
            <w:pStyle w:val="TOC2"/>
            <w:tabs>
              <w:tab w:val="right" w:leader="dot" w:pos="9630"/>
            </w:tabs>
            <w:rPr>
              <w:rStyle w:val="Hyperlink"/>
            </w:rPr>
          </w:pPr>
          <w:r>
            <w:t xml:space="preserve">G.1 Product Maintenance Home (SCR-PM-01)</w:t>
          </w:r>
          <w:r>
            <w:tab/>
          </w:r>
          <w:r>
            <w:t xml:space="preserve">89</w:t>
          </w:r>
        </w:p>
        <w:p>
          <w:pPr>
            <w:pStyle w:val="TOC2"/>
            <w:tabs>
              <w:tab w:val="right" w:leader="dot" w:pos="9630"/>
            </w:tabs>
            <w:rPr>
              <w:rStyle w:val="Hyperlink"/>
            </w:rPr>
          </w:pPr>
          <w:r>
            <w:t xml:space="preserve">G.2 Package Requests (SCR-PM-02)</w:t>
          </w:r>
          <w:r>
            <w:tab/>
          </w:r>
          <w:r>
            <w:t xml:space="preserve">91</w:t>
          </w:r>
        </w:p>
        <w:p>
          <w:pPr>
            <w:pStyle w:val="TOC2"/>
            <w:tabs>
              <w:tab w:val="right" w:leader="dot" w:pos="9630"/>
            </w:tabs>
            <w:rPr>
              <w:rStyle w:val="Hyperlink"/>
            </w:rPr>
          </w:pPr>
          <w:r>
            <w:t xml:space="preserve">G.3 New Package Request and Edit Package Request (SCR-PM-03)</w:t>
          </w:r>
          <w:r>
            <w:tab/>
          </w:r>
          <w:r>
            <w:t xml:space="preserve">92</w:t>
          </w:r>
        </w:p>
        <w:p>
          <w:pPr>
            <w:pStyle w:val="TOC2"/>
            <w:tabs>
              <w:tab w:val="right" w:leader="dot" w:pos="9630"/>
            </w:tabs>
            <w:rPr>
              <w:rStyle w:val="Hyperlink"/>
            </w:rPr>
          </w:pPr>
          <w:r>
            <w:t xml:space="preserve">G.4 Package Request record (SCR-PM-04)</w:t>
          </w:r>
          <w:r>
            <w:tab/>
          </w:r>
          <w:r>
            <w:t xml:space="preserve">96</w:t>
          </w:r>
        </w:p>
        <w:p>
          <w:pPr>
            <w:pStyle w:val="TOC2"/>
            <w:tabs>
              <w:tab w:val="right" w:leader="dot" w:pos="9630"/>
            </w:tabs>
            <w:rPr>
              <w:rStyle w:val="Hyperlink"/>
            </w:rPr>
          </w:pPr>
          <w:r>
            <w:t xml:space="preserve">G.5 Package Request record: Negotiation tab (SCR-PM-05)</w:t>
          </w:r>
          <w:r>
            <w:tab/>
          </w:r>
          <w:r>
            <w:t xml:space="preserve">99</w:t>
          </w:r>
        </w:p>
        <w:p>
          <w:pPr>
            <w:pStyle w:val="TOC2"/>
            <w:tabs>
              <w:tab w:val="right" w:leader="dot" w:pos="9630"/>
            </w:tabs>
            <w:rPr>
              <w:rStyle w:val="Hyperlink"/>
            </w:rPr>
          </w:pPr>
          <w:r>
            <w:t xml:space="preserve">G.6 Package Request record: Comparative tab (SCR-PM-06)</w:t>
          </w:r>
          <w:r>
            <w:tab/>
          </w:r>
          <w:r>
            <w:t xml:space="preserve">102</w:t>
          </w:r>
        </w:p>
        <w:p>
          <w:pPr>
            <w:pStyle w:val="TOC2"/>
            <w:tabs>
              <w:tab w:val="right" w:leader="dot" w:pos="9630"/>
            </w:tabs>
            <w:rPr>
              <w:rStyle w:val="Hyperlink"/>
            </w:rPr>
          </w:pPr>
          <w:r>
            <w:t xml:space="preserve">G.7 Package Request record: Requirements &amp; Sign-off tab (SCR-PM-07)</w:t>
          </w:r>
          <w:r>
            <w:tab/>
          </w:r>
          <w:r>
            <w:t xml:space="preserve">104</w:t>
          </w:r>
        </w:p>
        <w:p>
          <w:pPr>
            <w:pStyle w:val="TOC2"/>
            <w:tabs>
              <w:tab w:val="right" w:leader="dot" w:pos="9630"/>
            </w:tabs>
            <w:rPr>
              <w:rStyle w:val="Hyperlink"/>
            </w:rPr>
          </w:pPr>
          <w:r>
            <w:t xml:space="preserve">G.8 Package Request record: Set-up and Advisories tabs (SCR-PM-08)</w:t>
          </w:r>
          <w:r>
            <w:tab/>
          </w:r>
          <w:r>
            <w:t xml:space="preserve">106</w:t>
          </w:r>
        </w:p>
        <w:p>
          <w:pPr>
            <w:pStyle w:val="TOC2"/>
            <w:tabs>
              <w:tab w:val="right" w:leader="dot" w:pos="9630"/>
            </w:tabs>
            <w:rPr>
              <w:rStyle w:val="Hyperlink"/>
            </w:rPr>
          </w:pPr>
          <w:r>
            <w:t xml:space="preserve">G.9 TSU Workbench (SCR-PM-09)</w:t>
          </w:r>
          <w:r>
            <w:tab/>
          </w:r>
          <w:r>
            <w:t xml:space="preserve">108</w:t>
          </w:r>
        </w:p>
        <w:p>
          <w:pPr>
            <w:pStyle w:val="TOC2"/>
            <w:tabs>
              <w:tab w:val="right" w:leader="dot" w:pos="9630"/>
            </w:tabs>
            <w:rPr>
              <w:rStyle w:val="Hyperlink"/>
            </w:rPr>
          </w:pPr>
          <w:r>
            <w:t xml:space="preserve">G.10 Package Expiry (SCR-PM-10)</w:t>
          </w:r>
          <w:r>
            <w:tab/>
          </w:r>
          <w:r>
            <w:t xml:space="preserve">110</w:t>
          </w:r>
        </w:p>
        <w:p>
          <w:pPr>
            <w:pStyle w:val="TOC2"/>
            <w:tabs>
              <w:tab w:val="right" w:leader="dot" w:pos="9630"/>
            </w:tabs>
            <w:rPr>
              <w:rStyle w:val="Hyperlink"/>
            </w:rPr>
          </w:pPr>
          <w:r>
            <w:t xml:space="preserve">G.11 Products (SCR-PM-11)</w:t>
          </w:r>
          <w:r>
            <w:tab/>
          </w:r>
          <w:r>
            <w:t xml:space="preserve">110</w:t>
          </w:r>
        </w:p>
        <w:p>
          <w:pPr>
            <w:pStyle w:val="TOC2"/>
            <w:tabs>
              <w:tab w:val="right" w:leader="dot" w:pos="9630"/>
            </w:tabs>
            <w:rPr>
              <w:rStyle w:val="Hyperlink"/>
            </w:rPr>
          </w:pPr>
          <w:r>
            <w:t xml:space="preserve">G.12 Product record (SCR-PM-12)</w:t>
          </w:r>
          <w:r>
            <w:tab/>
          </w:r>
          <w:r>
            <w:t xml:space="preserve">114</w:t>
          </w:r>
        </w:p>
        <w:p>
          <w:pPr>
            <w:pStyle w:val="TOC2"/>
            <w:tabs>
              <w:tab w:val="right" w:leader="dot" w:pos="9630"/>
            </w:tabs>
            <w:rPr>
              <w:rStyle w:val="Hyperlink"/>
            </w:rPr>
          </w:pPr>
          <w:r>
            <w:t xml:space="preserve">G.13 Package Version (SCR-PM-13)</w:t>
          </w:r>
          <w:r>
            <w:tab/>
          </w:r>
          <w:r>
            <w:t xml:space="preserve">116</w:t>
          </w:r>
        </w:p>
        <w:p>
          <w:pPr>
            <w:pStyle w:val="TOC2"/>
            <w:tabs>
              <w:tab w:val="right" w:leader="dot" w:pos="9630"/>
            </w:tabs>
            <w:rPr>
              <w:rStyle w:val="Hyperlink"/>
            </w:rPr>
          </w:pPr>
          <w:r>
            <w:t xml:space="preserve">G.14 Validation Queue (SCR-PM-14)</w:t>
          </w:r>
          <w:r>
            <w:tab/>
          </w:r>
          <w:r>
            <w:t xml:space="preserve">119</w:t>
          </w:r>
        </w:p>
        <w:p>
          <w:pPr>
            <w:pStyle w:val="TOC2"/>
            <w:tabs>
              <w:tab w:val="right" w:leader="dot" w:pos="9630"/>
            </w:tabs>
            <w:rPr>
              <w:rStyle w:val="Hyperlink"/>
            </w:rPr>
          </w:pPr>
          <w:r>
            <w:t xml:space="preserve">G.15 Coverages &amp; Clauses (SCR-PM-15)</w:t>
          </w:r>
          <w:r>
            <w:tab/>
          </w:r>
          <w:r>
            <w:t xml:space="preserve">120</w:t>
          </w:r>
        </w:p>
        <w:p>
          <w:pPr>
            <w:pStyle w:val="TOC2"/>
            <w:tabs>
              <w:tab w:val="right" w:leader="dot" w:pos="9630"/>
            </w:tabs>
            <w:rPr>
              <w:rStyle w:val="Hyperlink"/>
            </w:rPr>
          </w:pPr>
          <w:r>
            <w:t xml:space="preserve">G.16 Incentive Criteria (SCR-PM-16)</w:t>
          </w:r>
          <w:r>
            <w:tab/>
          </w:r>
          <w:r>
            <w:t xml:space="preserve">121</w:t>
          </w:r>
        </w:p>
        <w:p>
          <w:pPr>
            <w:pStyle w:val="TOC2"/>
            <w:tabs>
              <w:tab w:val="right" w:leader="dot" w:pos="9630"/>
            </w:tabs>
            <w:rPr>
              <w:rStyle w:val="Hyperlink"/>
            </w:rPr>
          </w:pPr>
          <w:r>
            <w:t xml:space="preserve">G.17 Insurers (SCR-PM-17)</w:t>
          </w:r>
          <w:r>
            <w:tab/>
          </w:r>
          <w:r>
            <w:t xml:space="preserve">122</w:t>
          </w:r>
        </w:p>
        <w:p>
          <w:pPr>
            <w:pStyle w:val="TOC2"/>
            <w:tabs>
              <w:tab w:val="right" w:leader="dot" w:pos="9630"/>
            </w:tabs>
            <w:rPr>
              <w:rStyle w:val="Hyperlink"/>
            </w:rPr>
          </w:pPr>
          <w:r>
            <w:t xml:space="preserve">G.18 Insurer record (SCR-PM-18)</w:t>
          </w:r>
          <w:r>
            <w:tab/>
          </w:r>
          <w:r>
            <w:t xml:space="preserve">124</w:t>
          </w:r>
        </w:p>
        <w:p>
          <w:pPr>
            <w:pStyle w:val="TOC2"/>
            <w:tabs>
              <w:tab w:val="right" w:leader="dot" w:pos="9630"/>
            </w:tabs>
            <w:rPr>
              <w:rStyle w:val="Hyperlink"/>
            </w:rPr>
          </w:pPr>
          <w:r>
            <w:t xml:space="preserve">G.19 Rates &amp; Taxes (SCR-PM-19)</w:t>
          </w:r>
          <w:r>
            <w:tab/>
          </w:r>
          <w:r>
            <w:t xml:space="preserve">126</w:t>
          </w:r>
        </w:p>
        <w:p>
          <w:pPr>
            <w:pStyle w:val="TOC2"/>
            <w:tabs>
              <w:tab w:val="right" w:leader="dot" w:pos="9630"/>
            </w:tabs>
            <w:rPr>
              <w:rStyle w:val="Hyperlink"/>
            </w:rPr>
          </w:pPr>
          <w:r>
            <w:t xml:space="preserve">G.20 Sales Organisation (SCR-PM-20)</w:t>
          </w:r>
          <w:r>
            <w:tab/>
          </w:r>
          <w:r>
            <w:t xml:space="preserve">127</w:t>
          </w:r>
        </w:p>
        <w:p>
          <w:pPr>
            <w:pStyle w:val="TOC2"/>
            <w:tabs>
              <w:tab w:val="right" w:leader="dot" w:pos="9630"/>
            </w:tabs>
            <w:rPr>
              <w:rStyle w:val="Hyperlink"/>
            </w:rPr>
          </w:pPr>
          <w:r>
            <w:t xml:space="preserve">G.21 Premium Calculator (SCR-PM-21)</w:t>
          </w:r>
          <w:r>
            <w:tab/>
          </w:r>
          <w:r>
            <w:t xml:space="preserve">129</w:t>
          </w:r>
        </w:p>
        <w:p>
          <w:pPr>
            <w:pStyle w:val="TOC2"/>
            <w:tabs>
              <w:tab w:val="right" w:leader="dot" w:pos="9630"/>
            </w:tabs>
            <w:rPr>
              <w:rStyle w:val="Hyperlink"/>
            </w:rPr>
          </w:pPr>
          <w:r>
            <w:t xml:space="preserve">G.22 Quotation: package rate scheme and rate exception (SCR-PM-22)</w:t>
          </w:r>
          <w:r>
            <w:tab/>
          </w:r>
          <w:r>
            <w:t xml:space="preserve">132</w:t>
          </w:r>
        </w:p>
        <w:p>
          <w:pPr>
            <w:pStyle w:val="TOC2"/>
            <w:tabs>
              <w:tab w:val="right" w:leader="dot" w:pos="9630"/>
            </w:tabs>
            <w:rPr>
              <w:rStyle w:val="Hyperlink"/>
            </w:rPr>
          </w:pPr>
          <w:r>
            <w:t xml:space="preserve">G.23 Product Maintenance Dashboard (SCR-PM-23)</w:t>
          </w:r>
          <w:r>
            <w:tab/>
          </w:r>
          <w:r>
            <w:t xml:space="preserve">134</w:t>
          </w:r>
        </w:p>
        <w:p>
          <w:pPr>
            <w:pStyle w:val="TOC2"/>
            <w:tabs>
              <w:tab w:val="right" w:leader="dot" w:pos="9630"/>
            </w:tabs>
            <w:rPr>
              <w:rStyle w:val="Hyperlink"/>
            </w:rPr>
          </w:pPr>
          <w:r>
            <w:t xml:space="preserve">G.24 Deactivation Requests (SCR-PM-24)</w:t>
          </w:r>
          <w:r>
            <w:tab/>
          </w:r>
          <w:r>
            <w:t xml:space="preserve">136</w:t>
          </w:r>
        </w:p>
        <w:p>
          <w:pPr>
            <w:pStyle w:val="TOC2"/>
            <w:tabs>
              <w:tab w:val="right" w:leader="dot" w:pos="9630"/>
            </w:tabs>
            <w:rPr>
              <w:rStyle w:val="Hyperlink"/>
            </w:rPr>
          </w:pPr>
          <w:r>
            <w:t xml:space="preserve">G.25 Product Master Transfers (SCR-PM-25)</w:t>
          </w:r>
          <w:r>
            <w:tab/>
          </w:r>
          <w:r>
            <w:t xml:space="preserve">138</w:t>
          </w:r>
        </w:p>
        <w:p>
          <w:pPr>
            <w:pStyle w:val="TOC2"/>
            <w:tabs>
              <w:tab w:val="right" w:leader="dot" w:pos="9630"/>
            </w:tabs>
            <w:rPr>
              <w:rStyle w:val="Hyperlink"/>
            </w:rPr>
          </w:pPr>
          <w:r>
            <w:t xml:space="preserve">G.26 Placement Update Reports (SCR-PM-26)</w:t>
          </w:r>
          <w:r>
            <w:tab/>
          </w:r>
          <w:r>
            <w:t xml:space="preserve">139</w:t>
          </w:r>
        </w:p>
        <w:p>
          <w:pPr>
            <w:pStyle w:val="TOC2"/>
            <w:tabs>
              <w:tab w:val="right" w:leader="dot" w:pos="9630"/>
            </w:tabs>
            <w:rPr>
              <w:rStyle w:val="Hyperlink"/>
            </w:rPr>
          </w:pPr>
          <w:r>
            <w:t xml:space="preserve">G.27 Audit Logs (SCR-PM-27)</w:t>
          </w:r>
          <w:r>
            <w:tab/>
          </w:r>
          <w:r>
            <w:t xml:space="preserve">140</w:t>
          </w:r>
        </w:p>
        <w:p>
          <w:pPr>
            <w:pStyle w:val="TOC2"/>
            <w:tabs>
              <w:tab w:val="right" w:leader="dot" w:pos="9630"/>
            </w:tabs>
            <w:rPr>
              <w:rStyle w:val="Hyperlink"/>
            </w:rPr>
          </w:pPr>
          <w:r>
            <w:t xml:space="preserve">G.28 Proposal request: Comparative Table, proposal slips and client response (SCR-PM-28)</w:t>
          </w:r>
          <w:r>
            <w:tab/>
          </w:r>
          <w:r>
            <w:t xml:space="preserve">142</w:t>
          </w:r>
        </w:p>
        <w:p>
          <w:pPr>
            <w:pStyle w:val="TOC2"/>
            <w:tabs>
              <w:tab w:val="right" w:leader="dot" w:pos="9630"/>
            </w:tabs>
            <w:rPr>
              <w:rStyle w:val="Hyperlink"/>
            </w:rPr>
          </w:pPr>
          <w:r>
            <w:t xml:space="preserve">G.29 Package Request record: Routing &amp; Approvals tab (SCR-PM-29)</w:t>
          </w:r>
          <w:r>
            <w:tab/>
          </w:r>
          <w:r>
            <w:t xml:space="preserve">144</w:t>
          </w:r>
        </w:p>
        <w:p>
          <w:pPr>
            <w:pStyle w:val="TOC2"/>
            <w:tabs>
              <w:tab w:val="right" w:leader="dot" w:pos="9630"/>
            </w:tabs>
            <w:rPr>
              <w:rStyle w:val="Hyperlink"/>
            </w:rPr>
          </w:pPr>
          <w:r>
            <w:t xml:space="preserve">G.30 Navigation: menu by persona</w:t>
          </w:r>
          <w:r>
            <w:tab/>
          </w:r>
          <w:r>
            <w:t xml:space="preserve">147</w:t>
          </w:r>
        </w:p>
        <w:p>
          <w:pPr>
            <w:pStyle w:val="TOC1"/>
            <w:tabs>
              <w:tab w:val="right" w:leader="dot" w:pos="9630"/>
            </w:tabs>
            <w:rPr>
              <w:rStyle w:val="Hyperlink"/>
            </w:rPr>
          </w:pPr>
          <w:r>
            <w:t xml:space="preserve">Annex H – Messages and Validations</w:t>
          </w:r>
          <w:r>
            <w:tab/>
          </w:r>
          <w:r>
            <w:t xml:space="preserve">148</w:t>
          </w:r>
        </w:p>
        <w:p>
          <w:pPr>
            <w:pStyle w:val="TOC1"/>
            <w:tabs>
              <w:tab w:val="right" w:leader="dot" w:pos="9630"/>
            </w:tabs>
            <w:rPr>
              <w:rStyle w:val="Hyperlink"/>
            </w:rPr>
          </w:pPr>
          <w:r>
            <w:t xml:space="preserve">Annex I – Notifications and E-mails</w:t>
          </w:r>
          <w:r>
            <w:tab/>
          </w:r>
          <w:r>
            <w:t xml:space="preserve">162</w:t>
          </w:r>
        </w:p>
        <w:p>
          <w:pPr>
            <w:pStyle w:val="TOC1"/>
            <w:tabs>
              <w:tab w:val="right" w:leader="dot" w:pos="9630"/>
            </w:tabs>
            <w:rPr>
              <w:rStyle w:val="Hyperlink"/>
            </w:rPr>
          </w:pPr>
          <w:r>
            <w:t xml:space="preserve">Annex J – Business Rules and Configurable Parameters</w:t>
          </w:r>
          <w:r>
            <w:tab/>
          </w:r>
          <w:r>
            <w:t xml:space="preserve">164</w:t>
          </w:r>
        </w:p>
        <w:p>
          <w:pPr>
            <w:pStyle w:val="TOC2"/>
            <w:tabs>
              <w:tab w:val="right" w:leader="dot" w:pos="9630"/>
            </w:tabs>
            <w:rPr>
              <w:rStyle w:val="Hyperlink"/>
            </w:rPr>
          </w:pPr>
          <w:r>
            <w:t xml:space="preserve">J.1 Business rules</w:t>
          </w:r>
          <w:r>
            <w:tab/>
          </w:r>
          <w:r>
            <w:t xml:space="preserve">164</w:t>
          </w:r>
        </w:p>
        <w:p>
          <w:pPr>
            <w:pStyle w:val="TOC2"/>
            <w:tabs>
              <w:tab w:val="right" w:leader="dot" w:pos="9630"/>
            </w:tabs>
            <w:rPr>
              <w:rStyle w:val="Hyperlink"/>
            </w:rPr>
          </w:pPr>
          <w:r>
            <w:t xml:space="preserve">J.2 Configurable parameters</w:t>
          </w:r>
          <w:r>
            <w:tab/>
          </w:r>
          <w:r>
            <w:t xml:space="preserve">164</w:t>
          </w:r>
        </w:p>
        <w:p>
          <w:pPr>
            <w:pStyle w:val="TOC2"/>
            <w:tabs>
              <w:tab w:val="right" w:leader="dot" w:pos="9630"/>
            </w:tabs>
            <w:rPr>
              <w:rStyle w:val="Hyperlink"/>
            </w:rPr>
          </w:pPr>
          <w:r>
            <w:t xml:space="preserve">J.3 Lists of values</w:t>
          </w:r>
          <w:r>
            <w:tab/>
          </w:r>
          <w:r>
            <w:t xml:space="preserve">165</w:t>
          </w:r>
        </w:p>
        <w:p>
          <w:pPr>
            <w:pStyle w:val="TOC2"/>
            <w:tabs>
              <w:tab w:val="right" w:leader="dot" w:pos="9630"/>
            </w:tabs>
            <w:rPr>
              <w:rStyle w:val="Hyperlink"/>
            </w:rPr>
          </w:pPr>
          <w:r>
            <w:t xml:space="preserve">J.4 Workflow stages and service levels</w:t>
          </w:r>
          <w:r>
            <w:tab/>
          </w:r>
          <w:r>
            <w:t xml:space="preserve">165</w:t>
          </w:r>
        </w:p>
        <w:p>
          <w:pPr>
            <w:pStyle w:val="TOC2"/>
            <w:tabs>
              <w:tab w:val="right" w:leader="dot" w:pos="9630"/>
            </w:tabs>
            <w:rPr>
              <w:rStyle w:val="Hyperlink"/>
            </w:rPr>
          </w:pPr>
          <w:r>
            <w:t xml:space="preserve">J.5 Proposed role-to-action matrix</w:t>
          </w:r>
          <w:r>
            <w:tab/>
          </w:r>
          <w:r>
            <w:t xml:space="preserve">165</w:t>
          </w:r>
        </w:p>
        <w:p>
          <w:pPr>
            <w:pStyle w:val="TOC2"/>
            <w:tabs>
              <w:tab w:val="right" w:leader="dot" w:pos="9630"/>
            </w:tabs>
            <w:rPr>
              <w:rStyle w:val="Hyperlink"/>
            </w:rPr>
          </w:pPr>
          <w:r>
            <w:t xml:space="preserve">J.6 Masters maintained by the business</w:t>
          </w:r>
          <w:r>
            <w:tab/>
          </w:r>
          <w:r>
            <w:t xml:space="preserve">166</w:t>
          </w:r>
        </w:p>
        <w:p>
          <w:pPr>
            <w:pStyle w:val="TOC2"/>
            <w:tabs>
              <w:tab w:val="right" w:leader="dot" w:pos="9630"/>
            </w:tabs>
            <w:rPr>
              <w:rStyle w:val="Hyperlink"/>
            </w:rPr>
          </w:pPr>
          <w:r>
            <w:t xml:space="preserve">J.7 Settings for the points BDOI decides</w:t>
          </w:r>
          <w:r>
            <w:tab/>
          </w:r>
          <w:r>
            <w:t xml:space="preserve">166</w:t>
          </w:r>
        </w:p>
        <w:p>
          <w:pPr>
            <w:pStyle w:val="TOC1"/>
            <w:tabs>
              <w:tab w:val="right" w:leader="dot" w:pos="9630"/>
            </w:tabs>
            <w:rPr>
              <w:rStyle w:val="Hyperlink"/>
            </w:rPr>
          </w:pPr>
          <w:r>
            <w:t xml:space="preserve">Annex K – Process Walkthroughs</w:t>
          </w:r>
          <w:r>
            <w:tab/>
          </w:r>
          <w:r>
            <w:t xml:space="preserve">167</w:t>
          </w:r>
        </w:p>
        <w:p>
          <w:pPr>
            <w:pStyle w:val="TOC2"/>
            <w:tabs>
              <w:tab w:val="right" w:leader="dot" w:pos="9630"/>
            </w:tabs>
            <w:rPr>
              <w:rStyle w:val="Hyperlink"/>
            </w:rPr>
          </w:pPr>
          <w:r>
            <w:t xml:space="preserve">WT-A A new package from the request to its first New Business quotation</w:t>
          </w:r>
          <w:r>
            <w:tab/>
          </w:r>
          <w:r>
            <w:t xml:space="preserve">167</w:t>
          </w:r>
        </w:p>
        <w:p>
          <w:pPr>
            <w:pStyle w:val="TOC2"/>
            <w:tabs>
              <w:tab w:val="right" w:leader="dot" w:pos="9630"/>
            </w:tabs>
            <w:rPr>
              <w:rStyle w:val="Hyperlink"/>
            </w:rPr>
          </w:pPr>
          <w:r>
            <w:t xml:space="preserve">WT-B Returns and refusals, and the messages the user sees</w:t>
          </w:r>
          <w:r>
            <w:tab/>
          </w:r>
          <w:r>
            <w:t xml:space="preserve">169</w:t>
          </w:r>
        </w:p>
        <w:p>
          <w:pPr>
            <w:pStyle w:val="TOC1"/>
            <w:tabs>
              <w:tab w:val="right" w:leader="dot" w:pos="9630"/>
            </w:tabs>
            <w:rPr>
              <w:rStyle w:val="Hyperlink"/>
            </w:rPr>
          </w:pPr>
          <w:r>
            <w:t xml:space="preserve">Annex L – Requirements Traceability</w:t>
          </w:r>
          <w:r>
            <w:tab/>
          </w:r>
          <w:r>
            <w:t xml:space="preserve">170</w:t>
          </w:r>
        </w:p>
        <w:p>
          <w:pPr>
            <w:pStyle w:val="TOC2"/>
            <w:tabs>
              <w:tab w:val="right" w:leader="dot" w:pos="9630"/>
            </w:tabs>
            <w:rPr>
              <w:rStyle w:val="Hyperlink"/>
            </w:rPr>
          </w:pPr>
          <w:r>
            <w:t xml:space="preserve">L.1 BRD requirement to FRPM and test conditions</w:t>
          </w:r>
          <w:r>
            <w:tab/>
          </w:r>
          <w:r>
            <w:t xml:space="preserve">170</w:t>
          </w:r>
        </w:p>
        <w:p>
          <w:pPr>
            <w:pStyle w:val="TOC2"/>
            <w:tabs>
              <w:tab w:val="right" w:leader="dot" w:pos="9630"/>
            </w:tabs>
            <w:rPr>
              <w:rStyle w:val="Hyperlink"/>
            </w:rPr>
          </w:pPr>
          <w:r>
            <w:t xml:space="preserve">L.2 FRPM item to BRD IDs and test conditions</w:t>
          </w:r>
          <w:r>
            <w:tab/>
          </w:r>
          <w:r>
            <w:t xml:space="preserve">171</w:t>
          </w:r>
        </w:p>
        <w:p>
          <w:pPr>
            <w:pStyle w:val="TOC1"/>
            <w:tabs>
              <w:tab w:val="right" w:leader="dot" w:pos="9630"/>
            </w:tabs>
            <w:rPr>
              <w:rStyle w:val="Hyperlink"/>
            </w:rPr>
          </w:pPr>
          <w:r>
            <w:t xml:space="preserve">Annex M – Observations and Points for BDOI Decision</w:t>
          </w:r>
          <w:r>
            <w:tab/>
          </w:r>
          <w:r>
            <w:t xml:space="preserve">173</w:t>
          </w:r>
        </w:p>
        <w:p>
          <w:pPr>
            <w:pStyle w:val="TOC2"/>
            <w:tabs>
              <w:tab w:val="right" w:leader="dot" w:pos="9630"/>
            </w:tabs>
            <w:rPr>
              <w:rStyle w:val="Hyperlink"/>
            </w:rPr>
          </w:pPr>
          <w:r>
            <w:t xml:space="preserve">M.1 Points where the proposed behaviour differs from the original text of this FRS</w:t>
          </w:r>
          <w:r>
            <w:tab/>
          </w:r>
          <w:r>
            <w:t xml:space="preserve">173</w:t>
          </w:r>
        </w:p>
        <w:p>
          <w:pPr>
            <w:pStyle w:val="TOC2"/>
            <w:tabs>
              <w:tab w:val="right" w:leader="dot" w:pos="9630"/>
            </w:tabs>
            <w:rPr>
              <w:rStyle w:val="Hyperlink"/>
            </w:rPr>
          </w:pPr>
          <w:r>
            <w:t xml:space="preserve">M.2 BDOI's open item and changes to the Business Requirements Mapping</w:t>
          </w:r>
          <w:r>
            <w:tab/>
          </w:r>
          <w:r>
            <w:t xml:space="preserve">176</w:t>
          </w:r>
        </w:p>
        <w:p>
          <w:pPr>
            <w:pStyle w:val="TOC2"/>
            <w:tabs>
              <w:tab w:val="right" w:leader="dot" w:pos="9630"/>
            </w:tabs>
            <w:rPr>
              <w:rStyle w:val="Hyperlink"/>
            </w:rPr>
          </w:pPr>
          <w:r>
            <w:t xml:space="preserve">M.3 Slips noticed in BDOI's FRS (proposed corrections; the text is not changed)</w:t>
          </w:r>
          <w:r>
            <w:tab/>
          </w:r>
          <w:r>
            <w:t xml:space="preserve">180</w:t>
          </w:r>
        </w:p>
        <w:p>
          <w:pPr>
            <w:pStyle w:val="TOC2"/>
            <w:tabs>
              <w:tab w:val="right" w:leader="dot" w:pos="9630"/>
            </w:tabs>
            <w:rPr>
              <w:rStyle w:val="Hyperlink"/>
            </w:rPr>
          </w:pPr>
          <w:r>
            <w:t xml:space="preserve">M.4 Scope, added requirements and added annex rows</w:t>
          </w:r>
          <w:r>
            <w:tab/>
          </w:r>
          <w:r>
            <w:t xml:space="preserve">181</w:t>
          </w:r>
        </w:p>
        <w:p>
          <w:pPr>
            <w:pStyle w:val="TOC2"/>
            <w:tabs>
              <w:tab w:val="right" w:leader="dot" w:pos="9630"/>
            </w:tabs>
            <w:rPr>
              <w:rStyle w:val="Hyperlink"/>
            </w:rPr>
          </w:pPr>
          <w:r>
            <w:t xml:space="preserve">M.5 Observations of version 1.2</w:t>
          </w:r>
          <w:r>
            <w:tab/>
          </w:r>
          <w:r>
            <w:t xml:space="preserve">182</w:t>
          </w:r>
        </w:p>
        <w:p>
          <w:pPr>
            <w:pStyle w:val="TOC1"/>
            <w:tabs>
              <w:tab w:val="right" w:leader="dot" w:pos="9630"/>
            </w:tabs>
            <w:rPr>
              <w:rStyle w:val="Hyperlink"/>
            </w:rPr>
          </w:pPr>
          <w:r>
            <w:t xml:space="preserve">Annex N – Glossary</w:t>
          </w:r>
          <w:r>
            <w:tab/>
          </w:r>
          <w:r>
            <w:t xml:space="preserve">184</w:t>
          </w:r>
        </w:p>
        <w:p>
          <w:pPr>
            <w:pStyle w:val="TOC2"/>
            <w:tabs>
              <w:tab w:val="right" w:leader="dot" w:pos="9630"/>
            </w:tabs>
            <w:rPr>
              <w:rStyle w:val="Hyperlink"/>
            </w:rPr>
          </w:pPr>
          <w:r>
            <w:t xml:space="preserve">N.2 Terms added in version 1.2</w:t>
          </w:r>
          <w:r>
            <w:tab/>
          </w:r>
          <w:r>
            <w:t xml:space="preserve">184</w:t>
          </w:r>
        </w:p>
        <w:p>
          <w:pPr>
            <w:pStyle w:val="TOC1"/>
            <w:tabs>
              <w:tab w:val="right" w:leader="dot" w:pos="9630"/>
            </w:tabs>
            <w:rPr>
              <w:rStyle w:val="Hyperlink"/>
            </w:rPr>
          </w:pPr>
          <w:r>
            <w:t xml:space="preserve">Annex O – Workflow and Approvals</w:t>
          </w:r>
          <w:r>
            <w:tab/>
          </w:r>
          <w:r>
            <w:t xml:space="preserve">186</w:t>
          </w:r>
        </w:p>
        <w:p>
          <w:pPr>
            <w:pStyle w:val="TOC2"/>
            <w:tabs>
              <w:tab w:val="right" w:leader="dot" w:pos="9630"/>
            </w:tabs>
            <w:rPr>
              <w:rStyle w:val="Hyperlink"/>
            </w:rPr>
          </w:pPr>
          <w:r>
            <w:t xml:space="preserve">O.1 Who makes, checks and approves (picture)</w:t>
          </w:r>
          <w:r>
            <w:tab/>
          </w:r>
          <w:r>
            <w:t xml:space="preserve">186</w:t>
          </w:r>
        </w:p>
        <w:p>
          <w:pPr>
            <w:pStyle w:val="TOC2"/>
            <w:tabs>
              <w:tab w:val="right" w:leader="dot" w:pos="9630"/>
            </w:tabs>
            <w:rPr>
              <w:rStyle w:val="Hyperlink"/>
            </w:rPr>
          </w:pPr>
          <w:r>
            <w:t xml:space="preserve">O.2 Stages, approvals and service levels per process</w:t>
          </w:r>
          <w:r>
            <w:tab/>
          </w:r>
          <w:r>
            <w:t xml:space="preserve">187</w:t>
          </w:r>
        </w:p>
        <w:p>
          <w:pPr>
            <w:pStyle w:val="TOC2"/>
            <w:tabs>
              <w:tab w:val="right" w:leader="dot" w:pos="9630"/>
            </w:tabs>
            <w:rPr>
              <w:rStyle w:val="Hyperlink"/>
            </w:rPr>
          </w:pPr>
          <w:r>
            <w:t xml:space="preserve">O.3 Role-to-stage matrix (table)</w:t>
          </w:r>
          <w:r>
            <w:tab/>
          </w:r>
          <w:r>
            <w:t xml:space="preserve">190</w:t>
          </w:r>
        </w:p>
        <w:p>
          <w:pPr>
            <w:pStyle w:val="TOC2"/>
            <w:tabs>
              <w:tab w:val="right" w:leader="dot" w:pos="9630"/>
            </w:tabs>
            <w:rPr>
              <w:rStyle w:val="Hyperlink"/>
            </w:rPr>
          </w:pPr>
          <w:r>
            <w:t xml:space="preserve">O.4 Status names: BDOI's FRS and the screens</w:t>
          </w:r>
          <w:r>
            <w:tab/>
          </w:r>
          <w:r>
            <w:t xml:space="preserve">190</w:t>
          </w:r>
        </w:p>
        <w:p>
          <w:pPr>
            <w:pStyle w:val="TOC1"/>
            <w:tabs>
              <w:tab w:val="right" w:leader="dot" w:pos="9630"/>
            </w:tabs>
            <w:rPr>
              <w:rStyle w:val="Hyperlink"/>
            </w:rPr>
          </w:pPr>
          <w:r>
            <w:t xml:space="preserve">Annex P – E-mail and Notification Texts</w:t>
          </w:r>
          <w:r>
            <w:tab/>
          </w:r>
          <w:r>
            <w:t xml:space="preserve">192</w:t>
          </w:r>
        </w:p>
        <w:p>
          <w:pPr>
            <w:pStyle w:val="TOC2"/>
            <w:tabs>
              <w:tab w:val="right" w:leader="dot" w:pos="9630"/>
            </w:tabs>
            <w:rPr>
              <w:rStyle w:val="Hyperlink"/>
            </w:rPr>
          </w:pPr>
          <w:r>
            <w:t xml:space="preserve">P.1 Overview</w:t>
          </w:r>
          <w:r>
            <w:tab/>
          </w:r>
          <w:r>
            <w:t xml:space="preserve">192</w:t>
          </w:r>
        </w:p>
        <w:p>
          <w:pPr>
            <w:pStyle w:val="TOC2"/>
            <w:tabs>
              <w:tab w:val="right" w:leader="dot" w:pos="9630"/>
            </w:tabs>
            <w:rPr>
              <w:rStyle w:val="Hyperlink"/>
            </w:rPr>
          </w:pPr>
          <w:r>
            <w:t xml:space="preserve">P.2 The texts</w:t>
          </w:r>
          <w:r>
            <w:tab/>
          </w:r>
          <w:r>
            <w:t xml:space="preserve">193</w:t>
          </w:r>
        </w:p>
        <w:p>
          <w:pPr>
            <w:pStyle w:val="TOC1"/>
            <w:tabs>
              <w:tab w:val="right" w:leader="dot" w:pos="9630"/>
            </w:tabs>
            <w:rPr>
              <w:rStyle w:val="Hyperlink"/>
            </w:rPr>
          </w:pPr>
          <w:r>
            <w:t xml:space="preserve">Annex Q – Document Prints and Output Formats</w:t>
          </w:r>
          <w:r>
            <w:tab/>
          </w:r>
          <w:r>
            <w:t xml:space="preserve">200</w:t>
          </w:r>
        </w:p>
        <w:p>
          <w:pPr>
            <w:pStyle w:val="TOC2"/>
            <w:tabs>
              <w:tab w:val="right" w:leader="dot" w:pos="9630"/>
            </w:tabs>
            <w:rPr>
              <w:rStyle w:val="Hyperlink"/>
            </w:rPr>
          </w:pPr>
          <w:r>
            <w:t xml:space="preserve">Q.1 Overview</w:t>
          </w:r>
          <w:r>
            <w:tab/>
          </w:r>
          <w:r>
            <w:t xml:space="preserve">200</w:t>
          </w:r>
        </w:p>
        <w:p>
          <w:pPr>
            <w:pStyle w:val="TOC2"/>
            <w:tabs>
              <w:tab w:val="right" w:leader="dot" w:pos="9630"/>
            </w:tabs>
            <w:rPr>
              <w:rStyle w:val="Hyperlink"/>
            </w:rPr>
          </w:pPr>
          <w:r>
            <w:t xml:space="preserve">Q.2 The documents</w:t>
          </w:r>
          <w:r>
            <w:tab/>
          </w:r>
          <w:r>
            <w:t xml:space="preserve">200</w:t>
          </w:r>
        </w:p>
        <w:p>
          <w:pPr>
            <w:pStyle w:val="TOC1"/>
            <w:tabs>
              <w:tab w:val="right" w:leader="dot" w:pos="9630"/>
            </w:tabs>
            <w:rPr>
              <w:rStyle w:val="Hyperlink"/>
            </w:rPr>
          </w:pPr>
          <w:r>
            <w:t xml:space="preserve">Annex R – Reports and Schedules</w:t>
          </w:r>
          <w:r>
            <w:tab/>
          </w:r>
          <w:r>
            <w:t xml:space="preserve">210</w:t>
          </w:r>
        </w:p>
        <w:p>
          <w:pPr>
            <w:pStyle w:val="TOC2"/>
            <w:tabs>
              <w:tab w:val="right" w:leader="dot" w:pos="9630"/>
            </w:tabs>
            <w:rPr>
              <w:rStyle w:val="Hyperlink"/>
            </w:rPr>
          </w:pPr>
          <w:r>
            <w:t xml:space="preserve">R.1 Reports</w:t>
          </w:r>
          <w:r>
            <w:tab/>
          </w:r>
          <w:r>
            <w:t xml:space="preserve">210</w:t>
          </w:r>
        </w:p>
        <w:p>
          <w:pPr>
            <w:pStyle w:val="TOC2"/>
            <w:tabs>
              <w:tab w:val="right" w:leader="dot" w:pos="9630"/>
            </w:tabs>
            <w:rPr>
              <w:rStyle w:val="Hyperlink"/>
            </w:rPr>
          </w:pPr>
          <w:r>
            <w:t xml:space="preserve">R.2 Scheduled runs</w:t>
          </w:r>
          <w:r>
            <w:tab/>
          </w:r>
          <w:r>
            <w:t xml:space="preserve">210</w:t>
          </w:r>
        </w:p>
        <w:p>
          <w:pPr>
            <w:pStyle w:val="TOC1"/>
            <w:tabs>
              <w:tab w:val="right" w:leader="dot" w:pos="9630"/>
            </w:tabs>
            <w:rPr>
              <w:rStyle w:val="Hyperlink"/>
            </w:rPr>
          </w:pPr>
          <w:r>
            <w:t xml:space="preserve">Annex S – Integrations</w:t>
          </w:r>
          <w:r>
            <w:tab/>
          </w:r>
          <w:r>
            <w:t xml:space="preserve">212</w:t>
          </w:r>
        </w:p>
        <w:p>
          <w:pPr>
            <w:pStyle w:val="TOC1"/>
            <w:tabs>
              <w:tab w:val="right" w:leader="dot" w:pos="9630"/>
            </w:tabs>
            <w:rPr>
              <w:rStyle w:val="Hyperlink"/>
            </w:rPr>
          </w:pPr>
          <w:r>
            <w:t xml:space="preserve">Annex T – Non-functional Requirements</w:t>
          </w:r>
          <w:r>
            <w:tab/>
          </w:r>
          <w:r>
            <w:t xml:space="preserve">214</w:t>
          </w:r>
        </w:p>
        <w:p>
          <w:pPr>
            <w:pStyle w:val="TOC1"/>
            <w:tabs>
              <w:tab w:val="right" w:leader="dot" w:pos="9630"/>
            </w:tabs>
            <w:rPr>
              <w:rStyle w:val="Hyperlink"/>
            </w:rPr>
          </w:pPr>
          <w:r>
            <w:t xml:space="preserve">Annex U – Data Set-up and Migration at Go-live</w:t>
          </w:r>
          <w:r>
            <w:tab/>
          </w:r>
          <w:r>
            <w:t xml:space="preserve">215</w:t>
          </w:r>
        </w:p>
        <w:p>
          <w:pPr>
            <w:pStyle w:val="TOC1"/>
            <w:tabs>
              <w:tab w:val="right" w:leader="dot" w:pos="9630"/>
            </w:tabs>
            <w:rPr>
              <w:rStyle w:val="Hyperlink"/>
            </w:rPr>
          </w:pPr>
          <w:r>
            <w:t xml:space="preserve">Annex V – Assumptions, Dependencies and Open Questions</w:t>
          </w:r>
          <w:r>
            <w:tab/>
          </w:r>
          <w:r>
            <w:t xml:space="preserve">216</w:t>
          </w:r>
        </w:p>
        <w:p>
          <w:pPr>
            <w:pStyle w:val="TOC2"/>
            <w:tabs>
              <w:tab w:val="right" w:leader="dot" w:pos="9630"/>
            </w:tabs>
            <w:rPr>
              <w:rStyle w:val="Hyperlink"/>
            </w:rPr>
          </w:pPr>
          <w:r>
            <w:t xml:space="preserve">V.1 Assumptions</w:t>
          </w:r>
          <w:r>
            <w:tab/>
          </w:r>
          <w:r>
            <w:t xml:space="preserve">216</w:t>
          </w:r>
        </w:p>
        <w:p>
          <w:pPr>
            <w:pStyle w:val="TOC2"/>
            <w:tabs>
              <w:tab w:val="right" w:leader="dot" w:pos="9630"/>
            </w:tabs>
            <w:rPr>
              <w:rStyle w:val="Hyperlink"/>
            </w:rPr>
          </w:pPr>
          <w:r>
            <w:t xml:space="preserve">V.2 Dependencies</w:t>
          </w:r>
          <w:r>
            <w:tab/>
          </w:r>
          <w:r>
            <w:t xml:space="preserve">216</w:t>
          </w:r>
        </w:p>
        <w:p>
          <w:pPr>
            <w:pStyle w:val="TOC2"/>
            <w:tabs>
              <w:tab w:val="right" w:leader="dot" w:pos="9630"/>
            </w:tabs>
            <w:rPr>
              <w:rStyle w:val="Hyperlink"/>
            </w:rPr>
          </w:pPr>
          <w:r>
            <w:t xml:space="preserve">V.3 Open questions</w:t>
          </w:r>
          <w:r>
            <w:tab/>
          </w:r>
          <w:r>
            <w:t xml:space="preserve">217</w:t>
          </w:r>
        </w:p>
        <w:p>
          <w:pPr>
            <w:pStyle w:val="TOC2"/>
            <w:tabs>
              <w:tab w:val="right" w:leader="dot" w:pos="9630"/>
            </w:tabs>
            <w:rPr>
              <w:rStyle w:val="Hyperlink"/>
            </w:rPr>
          </w:pPr>
          <w:r>
            <w:t xml:space="preserve">V.4 Proposed rules to confirm</w:t>
          </w:r>
          <w:r>
            <w:tab/>
          </w:r>
          <w:r>
            <w:t xml:space="preserve">217</w:t>
          </w:r>
        </w:p>
        <w:p>
          <w:pPr>
            <w:pStyle w:val="TOC1"/>
            <w:tabs>
              <w:tab w:val="right" w:leader="dot" w:pos="9630"/>
            </w:tabs>
            <w:rPr>
              <w:rStyle w:val="Hyperlink"/>
            </w:rPr>
          </w:pPr>
          <w:r>
            <w:t xml:space="preserve">Annex W – Change Control after Sign-off</w:t>
          </w:r>
          <w:r>
            <w:tab/>
          </w:r>
          <w:r>
            <w:t xml:space="preserve">219</w:t>
          </w:r>
        </w:p>
        <w:p>
          <w:pPr>
            <w:pStyle w:val="TOC2"/>
            <w:tabs>
              <w:tab w:val="right" w:leader="dot" w:pos="9630"/>
            </w:tabs>
            <w:rPr>
              <w:rStyle w:val="Hyperlink"/>
            </w:rPr>
          </w:pPr>
          <w:r>
            <w:t xml:space="preserve">W.1 What signing freezes</w:t>
          </w:r>
          <w:r>
            <w:tab/>
          </w:r>
          <w:r>
            <w:t xml:space="preserve">219</w:t>
          </w:r>
        </w:p>
        <w:p>
          <w:pPr>
            <w:pStyle w:val="TOC2"/>
            <w:tabs>
              <w:tab w:val="right" w:leader="dot" w:pos="9630"/>
            </w:tabs>
            <w:rPr>
              <w:rStyle w:val="Hyperlink"/>
            </w:rPr>
          </w:pPr>
          <w:r>
            <w:t xml:space="preserve">W.2 How a change is raised, assessed and approved</w:t>
          </w:r>
          <w:r>
            <w:tab/>
          </w:r>
          <w:r>
            <w:t xml:space="preserve">219</w:t>
          </w:r>
        </w:p>
        <w:p>
          <w:pPr>
            <w:pStyle w:val="TOC1"/>
            <w:tabs>
              <w:tab w:val="right" w:leader="dot" w:pos="9630"/>
            </w:tabs>
            <w:rPr>
              <w:rStyle w:val="Hyperlink"/>
            </w:rPr>
          </w:pPr>
          <w:r>
            <w:t xml:space="preserve">Annex X – Business Unit Review Checklist</w:t>
          </w:r>
          <w:r>
            <w:tab/>
          </w:r>
          <w:r>
            <w:t xml:space="preserve">220</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pPr>
      <w:bookmarkStart w:name="_Toc1125989272" w:id="7"/>
      <w:bookmarkStart w:name="_Toc2001288822" w:id="8"/>
      <w:bookmarkStart w:name="_Toc137351784" w:id="9"/>
      <w:bookmarkStart w:name="_Toc96081432" w:id="10"/>
      <w: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keepNext/>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keepNext/>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keepNext/>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keepNext/>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rPr>
              <w:t xml:space="preserve">iorta TechNXT Project Team (drafting support)</w:t>
            </w: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numPr>
          <w:ilvl w:val="2"/>
          <w:numId w:val="3"/>
        </w:numPr>
        <w:ind w:right="270"/>
        <w:rPr>
          <w:i w:val="0"/>
          <w:iCs w:val="0"/>
          <w:sz w:val="22"/>
          <w:szCs w:val="22"/>
        </w:rPr>
      </w:pPr>
      <w:r>
        <w:rPr>
          <w:i w:val="0"/>
          <w:iCs w:val="0"/>
          <w:sz w:val="22"/>
          <w:szCs w:val="22"/>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rPr>
          <w:cantSplit/>
        </w:trPr>
        <w:tc>
          <w:tcPr>
            <w:tcW w:w="4464" w:type="dxa"/>
          </w:tcPr>
          <w:p>
            <w:pPr>
              <w:keepNext/>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tcPr>
          <w:p>
            <w:pPr>
              <w:keepNext/>
              <w:spacing w:after="0"/>
              <w:rPr>
                <w:rFonts w:ascii="Calibri" w:hAnsi="Calibri" w:cs="Calibri"/>
                <w:sz w:val="16"/>
                <w:szCs w:val="16"/>
              </w:rPr>
            </w:pPr>
          </w:p>
        </w:tc>
        <w:tc>
          <w:tcPr>
            <w:tcW w:w="2520" w:type="dxa"/>
          </w:tcPr>
          <w:p>
            <w:pPr>
              <w:keepNext/>
              <w:spacing w:after="0"/>
              <w:rPr>
                <w:rFonts w:ascii="Calibri" w:hAnsi="Calibri" w:cs="Calibri"/>
                <w:sz w:val="16"/>
                <w:szCs w:val="16"/>
              </w:rPr>
            </w:pPr>
          </w:p>
        </w:tc>
      </w:tr>
      <w:tr>
        <w:trPr>
          <w:cantSplit/>
        </w:trPr>
        <w:tc>
          <w:tcPr>
            <w:tcW w:w="4464" w:type="dxa"/>
          </w:tcPr>
          <w:p>
            <w:pPr>
              <w:keepNext/>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tcPr>
          <w:p>
            <w:pPr>
              <w:keepNext/>
              <w:spacing w:after="0"/>
              <w:rPr>
                <w:rFonts w:ascii="Calibri" w:hAnsi="Calibri" w:cs="Calibri"/>
                <w:sz w:val="16"/>
                <w:szCs w:val="16"/>
              </w:rPr>
            </w:pPr>
          </w:p>
        </w:tc>
        <w:tc>
          <w:tcPr>
            <w:tcW w:w="2520" w:type="dxa"/>
          </w:tcPr>
          <w:p>
            <w:pPr>
              <w:keepNext/>
              <w:spacing w:after="0"/>
              <w:rPr>
                <w:rFonts w:ascii="Calibri" w:hAnsi="Calibri" w:cs="Calibri"/>
                <w:sz w:val="16"/>
                <w:szCs w:val="16"/>
              </w:rPr>
            </w:pPr>
          </w:p>
        </w:tc>
      </w:tr>
      <w:tr>
        <w:trPr>
          <w:cantSplit/>
        </w:trPr>
        <w:tc>
          <w:tcPr>
            <w:tcW w:w="4464" w:type="dxa"/>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Each column is a persona; the numbers give the order of the steps. Every process is drawn in detail in section 4 (Process Flow), with the status life-cycles and the integration context.</w:t>
      </w:r>
    </w:p>
    <w:p>
      <w:pPr>
        <w:keepNext/>
        <w:jc w:val="center"/>
      </w:pPr>
      <w:r>
        <w:drawing>
          <wp:inline>
            <wp:extent cx="5601586" cy="6949439"/>
            <wp:docPr id="448933136" name="Picture 448933136"/>
            <wp:cNvGraphicFramePr>
              <a:graphicFrameLocks noChangeAspect="1"/>
            </wp:cNvGraphicFramePr>
            <a:graphic>
              <a:graphicData uri="http://schemas.openxmlformats.org/drawingml/2006/picture">
                <pic:pic>
                  <pic:nvPicPr>
                    <pic:cNvPr id="0" name="brd03_e2e_summary_240.png"/>
                    <pic:cNvPicPr/>
                  </pic:nvPicPr>
                  <pic:blipFill>
                    <a:blip r:embed="rId102"/>
                    <a:stretch>
                      <a:fillRect/>
                    </a:stretch>
                  </pic:blipFill>
                  <pic:spPr>
                    <a:xfrm>
                      <a:off x="0" y="0"/>
                      <a:ext cx="5601586" cy="694943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 – Product Maintenance end to end, by persona (numbers give the order of the steps)</w:t>
      </w:r>
    </w:p>
    <w:p>
      <w:pPr>
        <w:pStyle w:val="Heading3"/>
        <w:keepNext/>
        <w:numPr>
          <w:ilvl w:val="2"/>
          <w:numId w:val="3"/>
        </w:numPr>
        <w:ind w:right="270"/>
        <w:rPr>
          <w:i w:val="0"/>
          <w:iCs w:val="0"/>
          <w:sz w:val="22"/>
          <w:szCs w:val="22"/>
        </w:rPr>
      </w:pPr>
      <w:r>
        <w:rPr>
          <w:i w:val="0"/>
          <w:iCs w:val="0"/>
          <w:sz w:val="22"/>
          <w:szCs w:val="22"/>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tcPr>
          <w:p>
            <w:pPr>
              <w:spacing w:after="0"/>
              <w:rPr>
                <w:rFonts w:ascii="Calibri" w:hAnsi="Calibri" w:cs="Calibri"/>
                <w:sz w:val="17"/>
                <w:szCs w:val="17"/>
              </w:rPr>
            </w:pPr>
            <w:r>
              <w:rPr>
                <w:rFonts w:ascii="Calibri" w:hAnsi="Calibri" w:cs="Calibri"/>
                <w:sz w:val="17"/>
                <w:szCs w:val="17"/>
              </w:rPr>
              <w:t xml:space="preserve">31</w:t>
            </w:r>
          </w:p>
        </w:tc>
        <w:tc>
          <w:tcPr>
            <w:tcW w:w="3024" w:type="dxa"/>
          </w:tcPr>
          <w:p>
            <w:pPr>
              <w:spacing w:after="0"/>
              <w:rPr>
                <w:rFonts w:ascii="Calibri" w:hAnsi="Calibri" w:cs="Calibri"/>
                <w:sz w:val="17"/>
                <w:szCs w:val="17"/>
              </w:rPr>
            </w:pPr>
            <w:r>
              <w:rPr>
                <w:rFonts w:ascii="Calibri" w:hAnsi="Calibri" w:cs="Calibri"/>
                <w:sz w:val="17"/>
                <w:szCs w:val="17"/>
              </w:rPr>
              <w:t xml:space="preserve">Section 2</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tcPr>
          <w:p>
            <w:pPr>
              <w:spacing w:after="0"/>
              <w:rPr>
                <w:rFonts w:ascii="Calibri" w:hAnsi="Calibri" w:cs="Calibri"/>
                <w:sz w:val="17"/>
                <w:szCs w:val="17"/>
              </w:rPr>
            </w:pPr>
            <w:r>
              <w:rPr>
                <w:rFonts w:ascii="Calibri" w:hAnsi="Calibri" w:cs="Calibri"/>
                <w:sz w:val="17"/>
                <w:szCs w:val="17"/>
              </w:rPr>
              <w:t xml:space="preserve">131</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tcPr>
          <w:p>
            <w:pPr>
              <w:spacing w:after="0"/>
              <w:rPr>
                <w:rFonts w:ascii="Calibri" w:hAnsi="Calibri" w:cs="Calibri"/>
                <w:sz w:val="17"/>
                <w:szCs w:val="17"/>
              </w:rPr>
            </w:pPr>
            <w:r>
              <w:rPr>
                <w:rFonts w:ascii="Calibri" w:hAnsi="Calibri" w:cs="Calibri"/>
                <w:sz w:val="17"/>
                <w:szCs w:val="17"/>
              </w:rPr>
              <w:t xml:space="preserve">15 figures</w:t>
            </w:r>
          </w:p>
        </w:tc>
        <w:tc>
          <w:tcPr>
            <w:tcW w:w="3024" w:type="dxa"/>
          </w:tcPr>
          <w:p>
            <w:pPr>
              <w:spacing w:after="0"/>
              <w:rPr>
                <w:rFonts w:ascii="Calibri" w:hAnsi="Calibri" w:cs="Calibri"/>
                <w:sz w:val="17"/>
                <w:szCs w:val="17"/>
              </w:rPr>
            </w:pPr>
            <w:r>
              <w:rPr>
                <w:rFonts w:ascii="Calibri" w:hAnsi="Calibri" w:cs="Calibri"/>
                <w:sz w:val="17"/>
                <w:szCs w:val="17"/>
              </w:rPr>
              <w:t xml:space="preserve">Section 1.4, section 4</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Screens</w:t>
            </w:r>
          </w:p>
        </w:tc>
        <w:tc>
          <w:tcPr>
            <w:tcW w:w="2160" w:type="dxa"/>
          </w:tcPr>
          <w:p>
            <w:pPr>
              <w:spacing w:after="0"/>
              <w:rPr>
                <w:rFonts w:ascii="Calibri" w:hAnsi="Calibri" w:cs="Calibri"/>
                <w:sz w:val="17"/>
                <w:szCs w:val="17"/>
              </w:rPr>
            </w:pPr>
            <w:r>
              <w:rPr>
                <w:rFonts w:ascii="Calibri" w:hAnsi="Calibri" w:cs="Calibri"/>
                <w:sz w:val="17"/>
                <w:szCs w:val="17"/>
              </w:rPr>
              <w:t xml:space="preserve">29 (menu of 11 personas)</w:t>
            </w:r>
          </w:p>
        </w:tc>
        <w:tc>
          <w:tcPr>
            <w:tcW w:w="3024" w:type="dxa"/>
          </w:tcPr>
          <w:p>
            <w:pPr>
              <w:spacing w:after="0"/>
              <w:rPr>
                <w:rFonts w:ascii="Calibri" w:hAnsi="Calibri" w:cs="Calibri"/>
                <w:sz w:val="17"/>
                <w:szCs w:val="17"/>
              </w:rPr>
            </w:pPr>
            <w:r>
              <w:rPr>
                <w:rFonts w:ascii="Calibri" w:hAnsi="Calibri" w:cs="Calibri"/>
                <w:sz w:val="17"/>
                <w:szCs w:val="17"/>
              </w:rPr>
              <w:t xml:space="preserve">Annex G</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tcPr>
          <w:p>
            <w:pPr>
              <w:spacing w:after="0"/>
              <w:rPr>
                <w:rFonts w:ascii="Calibri" w:hAnsi="Calibri" w:cs="Calibri"/>
                <w:sz w:val="17"/>
                <w:szCs w:val="17"/>
              </w:rPr>
            </w:pPr>
            <w:r>
              <w:rPr>
                <w:rFonts w:ascii="Calibri" w:hAnsi="Calibri" w:cs="Calibri"/>
                <w:sz w:val="17"/>
                <w:szCs w:val="17"/>
              </w:rPr>
              <w:t xml:space="preserve">232</w:t>
            </w:r>
          </w:p>
        </w:tc>
        <w:tc>
          <w:tcPr>
            <w:tcW w:w="3024" w:type="dxa"/>
          </w:tcPr>
          <w:p>
            <w:pPr>
              <w:spacing w:after="0"/>
              <w:rPr>
                <w:rFonts w:ascii="Calibri" w:hAnsi="Calibri" w:cs="Calibri"/>
                <w:sz w:val="17"/>
                <w:szCs w:val="17"/>
              </w:rPr>
            </w:pPr>
            <w:r>
              <w:rPr>
                <w:rFonts w:ascii="Calibri" w:hAnsi="Calibri" w:cs="Calibri"/>
                <w:sz w:val="17"/>
                <w:szCs w:val="17"/>
              </w:rPr>
              <w:t xml:space="preserve">Annex H</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tcPr>
          <w:p>
            <w:pPr>
              <w:spacing w:after="0"/>
              <w:rPr>
                <w:rFonts w:ascii="Calibri" w:hAnsi="Calibri" w:cs="Calibri"/>
                <w:sz w:val="17"/>
                <w:szCs w:val="17"/>
              </w:rPr>
            </w:pPr>
            <w:r>
              <w:rPr>
                <w:rFonts w:ascii="Calibri" w:hAnsi="Calibri" w:cs="Calibri"/>
                <w:sz w:val="17"/>
                <w:szCs w:val="17"/>
              </w:rPr>
              <w:t xml:space="preserve">Annex P</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Q</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tcPr>
          <w:p>
            <w:pPr>
              <w:spacing w:after="0"/>
              <w:rPr>
                <w:rFonts w:ascii="Calibri" w:hAnsi="Calibri" w:cs="Calibri"/>
                <w:sz w:val="17"/>
                <w:szCs w:val="17"/>
              </w:rPr>
            </w:pPr>
            <w:r>
              <w:rPr>
                <w:rFonts w:ascii="Calibri" w:hAnsi="Calibri" w:cs="Calibri"/>
                <w:sz w:val="17"/>
                <w:szCs w:val="17"/>
              </w:rPr>
              <w:t xml:space="preserve">8 reports; 7 runs (weekly Thursday 08:00)</w:t>
            </w:r>
          </w:p>
        </w:tc>
        <w:tc>
          <w:tcPr>
            <w:tcW w:w="3024" w:type="dxa"/>
          </w:tcPr>
          <w:p>
            <w:pPr>
              <w:spacing w:after="0"/>
              <w:rPr>
                <w:rFonts w:ascii="Calibri" w:hAnsi="Calibri" w:cs="Calibri"/>
                <w:sz w:val="17"/>
                <w:szCs w:val="17"/>
              </w:rPr>
            </w:pPr>
            <w:r>
              <w:rPr>
                <w:rFonts w:ascii="Calibri" w:hAnsi="Calibri" w:cs="Calibri"/>
                <w:sz w:val="17"/>
                <w:szCs w:val="17"/>
              </w:rPr>
              <w:t xml:space="preserve">Annex R</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Integrations</w:t>
            </w:r>
          </w:p>
        </w:tc>
        <w:tc>
          <w:tcPr>
            <w:tcW w:w="2160" w:type="dxa"/>
          </w:tcPr>
          <w:p>
            <w:pPr>
              <w:spacing w:after="0"/>
              <w:rPr>
                <w:rFonts w:ascii="Calibri" w:hAnsi="Calibri" w:cs="Calibri"/>
                <w:sz w:val="17"/>
                <w:szCs w:val="17"/>
              </w:rPr>
            </w:pPr>
            <w:r>
              <w:rPr>
                <w:rFonts w:ascii="Calibri" w:hAnsi="Calibri" w:cs="Calibri"/>
                <w:sz w:val="17"/>
                <w:szCs w:val="17"/>
              </w:rPr>
              <w:t xml:space="preserve">11</w:t>
            </w:r>
          </w:p>
        </w:tc>
        <w:tc>
          <w:tcPr>
            <w:tcW w:w="3024" w:type="dxa"/>
          </w:tcPr>
          <w:p>
            <w:pPr>
              <w:spacing w:after="0"/>
              <w:rPr>
                <w:rFonts w:ascii="Calibri" w:hAnsi="Calibri" w:cs="Calibri"/>
                <w:sz w:val="17"/>
                <w:szCs w:val="17"/>
              </w:rPr>
            </w:pPr>
            <w:r>
              <w:rPr>
                <w:rFonts w:ascii="Calibri" w:hAnsi="Calibri" w:cs="Calibri"/>
                <w:sz w:val="17"/>
                <w:szCs w:val="17"/>
              </w:rPr>
              <w:t xml:space="preserve">Annex S, Figure 15</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tcPr>
          <w:p>
            <w:pPr>
              <w:spacing w:after="0"/>
              <w:rPr>
                <w:rFonts w:ascii="Calibri" w:hAnsi="Calibri" w:cs="Calibri"/>
                <w:sz w:val="17"/>
                <w:szCs w:val="17"/>
              </w:rPr>
            </w:pPr>
            <w:r>
              <w:rPr>
                <w:rFonts w:ascii="Calibri" w:hAnsi="Calibri" w:cs="Calibri"/>
                <w:sz w:val="17"/>
                <w:szCs w:val="17"/>
              </w:rPr>
              <w:t xml:space="preserve">17</w:t>
            </w:r>
          </w:p>
        </w:tc>
        <w:tc>
          <w:tcPr>
            <w:tcW w:w="3024" w:type="dxa"/>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4320"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tcPr>
          <w:p>
            <w:pPr>
              <w:keepNext/>
              <w:spacing w:after="0"/>
              <w:rPr>
                <w:rFonts w:ascii="Calibri" w:hAnsi="Calibri" w:cs="Calibri"/>
                <w:sz w:val="17"/>
                <w:szCs w:val="17"/>
              </w:rPr>
            </w:pPr>
            <w:r>
              <w:rPr>
                <w:rFonts w:ascii="Calibri" w:hAnsi="Calibri" w:cs="Calibri"/>
                <w:sz w:val="17"/>
                <w:szCs w:val="17"/>
              </w:rPr>
              <w:t xml:space="preserve">78</w:t>
            </w:r>
          </w:p>
        </w:tc>
        <w:tc>
          <w:tcPr>
            <w:tcW w:w="3024" w:type="dxa"/>
          </w:tcPr>
          <w:p>
            <w:pPr>
              <w:keepNext/>
              <w:spacing w:after="0"/>
              <w:rPr>
                <w:rFonts w:ascii="Calibri" w:hAnsi="Calibri" w:cs="Calibri"/>
                <w:sz w:val="17"/>
                <w:szCs w:val="17"/>
              </w:rPr>
            </w:pPr>
            <w:r>
              <w:rPr>
                <w:rFonts w:ascii="Calibri" w:hAnsi="Calibri" w:cs="Calibri"/>
                <w:sz w:val="17"/>
                <w:szCs w:val="17"/>
              </w:rPr>
              <w:t xml:space="preserve">Annex M</w:t>
            </w:r>
          </w:p>
        </w:tc>
      </w:tr>
      <w:tr>
        <w:trPr>
          <w:cantSplit/>
        </w:trPr>
        <w:tc>
          <w:tcPr>
            <w:tcW w:w="4320" w:type="dxa"/>
          </w:tcPr>
          <w:p>
            <w:pPr>
              <w:keepNext/>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tcPr>
          <w:p>
            <w:pPr>
              <w:keepNext/>
              <w:spacing w:after="0"/>
              <w:rPr>
                <w:rFonts w:ascii="Calibri" w:hAnsi="Calibri" w:cs="Calibri"/>
                <w:sz w:val="17"/>
                <w:szCs w:val="17"/>
              </w:rPr>
            </w:pPr>
            <w:r>
              <w:rPr>
                <w:rFonts w:ascii="Calibri" w:hAnsi="Calibri" w:cs="Calibri"/>
                <w:sz w:val="17"/>
                <w:szCs w:val="17"/>
              </w:rPr>
              <w:t xml:space="preserve">472</w:t>
            </w:r>
          </w:p>
        </w:tc>
        <w:tc>
          <w:tcPr>
            <w:tcW w:w="3024" w:type="dxa"/>
          </w:tcPr>
          <w:p>
            <w:pPr>
              <w:keepNext/>
              <w:spacing w:after="0"/>
              <w:rPr>
                <w:rFonts w:ascii="Calibri" w:hAnsi="Calibri" w:cs="Calibri"/>
                <w:sz w:val="17"/>
                <w:szCs w:val="17"/>
              </w:rPr>
            </w:pPr>
            <w:r>
              <w:rPr>
                <w:rFonts w:ascii="Calibri" w:hAnsi="Calibri" w:cs="Calibri"/>
                <w:sz w:val="17"/>
                <w:szCs w:val="17"/>
              </w:rPr>
              <w:t xml:space="preserve">BIBS_RTM_BRD-03 workbook</w:t>
            </w:r>
          </w:p>
        </w:tc>
      </w:tr>
      <w:tr>
        <w:trPr>
          <w:cantSplit/>
        </w:trPr>
        <w:tc>
          <w:tcPr>
            <w:tcW w:w="4320"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tcPr>
          <w:p>
            <w:pPr>
              <w:spacing w:after="0"/>
              <w:rPr>
                <w:rFonts w:ascii="Calibri" w:hAnsi="Calibri" w:cs="Calibri"/>
                <w:sz w:val="17"/>
                <w:szCs w:val="17"/>
              </w:rPr>
            </w:pPr>
            <w:r>
              <w:rPr>
                <w:rFonts w:ascii="Calibri" w:hAnsi="Calibri" w:cs="Calibri"/>
                <w:sz w:val="17"/>
                <w:szCs w:val="17"/>
              </w:rPr>
              <w:t xml:space="preserve">27</w:t>
            </w:r>
          </w:p>
        </w:tc>
        <w:tc>
          <w:tcPr>
            <w:tcW w:w="3024" w:type="dxa"/>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cantSplit/>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1</w:t>
            </w:r>
          </w:p>
        </w:tc>
        <w:tc>
          <w:tcPr>
            <w:tcW w:w="3384" w:type="dxa"/>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2</w:t>
            </w:r>
          </w:p>
        </w:tc>
        <w:tc>
          <w:tcPr>
            <w:tcW w:w="3384" w:type="dxa"/>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3</w:t>
            </w:r>
          </w:p>
        </w:tc>
        <w:tc>
          <w:tcPr>
            <w:tcW w:w="3384" w:type="dxa"/>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4</w:t>
            </w:r>
          </w:p>
        </w:tc>
        <w:tc>
          <w:tcPr>
            <w:tcW w:w="3384" w:type="dxa"/>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5</w:t>
            </w:r>
          </w:p>
        </w:tc>
        <w:tc>
          <w:tcPr>
            <w:tcW w:w="3384" w:type="dxa"/>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6</w:t>
            </w:r>
          </w:p>
        </w:tc>
        <w:tc>
          <w:tcPr>
            <w:tcW w:w="3384" w:type="dxa"/>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tcPr>
          <w:p>
            <w:pPr>
              <w:spacing w:after="0"/>
              <w:rPr>
                <w:rFonts w:ascii="Calibri" w:hAnsi="Calibri" w:cs="Calibri"/>
                <w:sz w:val="16"/>
                <w:szCs w:val="16"/>
              </w:rPr>
            </w:pPr>
            <w:r>
              <w:rPr>
                <w:rFonts w:ascii="Calibri" w:hAnsi="Calibri" w:cs="Calibri"/>
                <w:sz w:val="16"/>
                <w:szCs w:val="16"/>
              </w:rPr>
              <w:t xml:space="preserve">Annex V (PQ04)</w:t>
            </w:r>
          </w:p>
        </w:tc>
        <w:tc>
          <w:tcPr>
            <w:tcW w:w="1655" w:type="dxa"/>
          </w:tcPr>
          <w:p>
            <w:pPr>
              <w:spacing w:after="0"/>
              <w:rPr>
                <w:rFonts w:ascii="Calibri" w:hAnsi="Calibri" w:cs="Calibri"/>
                <w:sz w:val="16"/>
                <w:szCs w:val="16"/>
              </w:rPr>
            </w:pPr>
            <w:r>
              <w:rPr>
                <w:rFonts w:ascii="Calibri" w:hAnsi="Calibri" w:cs="Calibri"/>
                <w:sz w:val="16"/>
                <w:szCs w:val="16"/>
              </w:rPr>
              <w:t xml:space="preserve">Head, MBS; Product Owner</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7</w:t>
            </w:r>
          </w:p>
        </w:tc>
        <w:tc>
          <w:tcPr>
            <w:tcW w:w="3384" w:type="dxa"/>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tcPr>
          <w:p>
            <w:pPr>
              <w:spacing w:after="0"/>
              <w:rPr>
                <w:rFonts w:ascii="Calibri" w:hAnsi="Calibri" w:cs="Calibri"/>
                <w:sz w:val="16"/>
                <w:szCs w:val="16"/>
              </w:rPr>
            </w:pPr>
            <w:r>
              <w:rPr>
                <w:rFonts w:ascii="Calibri" w:hAnsi="Calibri" w:cs="Calibri"/>
                <w:sz w:val="16"/>
                <w:szCs w:val="16"/>
              </w:rPr>
              <w:t xml:space="preserve">Product Owner; BDO ITG</w:t>
            </w:r>
          </w:p>
        </w:tc>
      </w:tr>
      <w:tr>
        <w:trPr>
          <w:cantSplit/>
        </w:trPr>
        <w:tc>
          <w:tcPr>
            <w:tcW w:w="503" w:type="dxa"/>
          </w:tcPr>
          <w:p>
            <w:pPr>
              <w:keepNext/>
              <w:spacing w:after="0"/>
              <w:rPr>
                <w:rFonts w:ascii="Calibri" w:hAnsi="Calibri" w:cs="Calibri"/>
                <w:sz w:val="16"/>
                <w:szCs w:val="16"/>
              </w:rPr>
            </w:pPr>
            <w:r>
              <w:rPr>
                <w:rFonts w:ascii="Calibri" w:hAnsi="Calibri" w:cs="Calibri"/>
                <w:sz w:val="16"/>
                <w:szCs w:val="16"/>
              </w:rPr>
              <w:t xml:space="preserve">8</w:t>
            </w:r>
          </w:p>
        </w:tc>
        <w:tc>
          <w:tcPr>
            <w:tcW w:w="3384" w:type="dxa"/>
          </w:tcPr>
          <w:p>
            <w:pPr>
              <w:keepNext/>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tcPr>
          <w:p>
            <w:pPr>
              <w:keepNext/>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tcPr>
          <w:p>
            <w:pPr>
              <w:keepNext/>
              <w:spacing w:after="0"/>
              <w:rPr>
                <w:rFonts w:ascii="Calibri" w:hAnsi="Calibri" w:cs="Calibri"/>
                <w:sz w:val="16"/>
                <w:szCs w:val="16"/>
              </w:rPr>
            </w:pPr>
            <w:r>
              <w:rPr>
                <w:rFonts w:ascii="Calibri" w:hAnsi="Calibri" w:cs="Calibri"/>
                <w:sz w:val="16"/>
                <w:szCs w:val="16"/>
              </w:rPr>
              <w:t xml:space="preserve">Annex Q; Annex V (D-PM-02)</w:t>
            </w:r>
          </w:p>
        </w:tc>
        <w:tc>
          <w:tcPr>
            <w:tcW w:w="1655" w:type="dxa"/>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keepNext/>
              <w:spacing w:after="0"/>
              <w:rPr>
                <w:rFonts w:ascii="Calibri" w:hAnsi="Calibri" w:cs="Calibri"/>
                <w:sz w:val="16"/>
                <w:szCs w:val="16"/>
              </w:rPr>
            </w:pPr>
            <w:r>
              <w:rPr>
                <w:rFonts w:ascii="Calibri" w:hAnsi="Calibri" w:cs="Calibri"/>
                <w:sz w:val="16"/>
                <w:szCs w:val="16"/>
              </w:rPr>
              <w:t xml:space="preserve">9</w:t>
            </w:r>
          </w:p>
        </w:tc>
        <w:tc>
          <w:tcPr>
            <w:tcW w:w="3384" w:type="dxa"/>
          </w:tcPr>
          <w:p>
            <w:pPr>
              <w:keepNext/>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tcPr>
          <w:p>
            <w:pPr>
              <w:keepNext/>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tcPr>
          <w:p>
            <w:pPr>
              <w:keepNext/>
              <w:spacing w:after="0"/>
              <w:rPr>
                <w:rFonts w:ascii="Calibri" w:hAnsi="Calibri" w:cs="Calibri"/>
                <w:sz w:val="16"/>
                <w:szCs w:val="16"/>
              </w:rPr>
            </w:pPr>
            <w:r>
              <w:rPr>
                <w:rFonts w:ascii="Calibri" w:hAnsi="Calibri" w:cs="Calibri"/>
                <w:sz w:val="16"/>
                <w:szCs w:val="16"/>
              </w:rPr>
              <w:t xml:space="preserve">Annex U; Annex V (CLR-PM-21)</w:t>
            </w:r>
          </w:p>
        </w:tc>
        <w:tc>
          <w:tcPr>
            <w:tcW w:w="1655" w:type="dxa"/>
          </w:tcPr>
          <w:p>
            <w:pPr>
              <w:keepNext/>
              <w:spacing w:after="0"/>
              <w:rPr>
                <w:rFonts w:ascii="Calibri" w:hAnsi="Calibri" w:cs="Calibri"/>
                <w:sz w:val="16"/>
                <w:szCs w:val="16"/>
              </w:rPr>
            </w:pPr>
            <w:r>
              <w:rPr>
                <w:rFonts w:ascii="Calibri" w:hAnsi="Calibri" w:cs="Calibri"/>
                <w:sz w:val="16"/>
                <w:szCs w:val="16"/>
              </w:rPr>
              <w:t xml:space="preserve">Head, TSU; Head, MBS</w:t>
            </w:r>
          </w:p>
        </w:tc>
      </w:tr>
      <w:tr>
        <w:trPr>
          <w:cantSplit/>
        </w:trPr>
        <w:tc>
          <w:tcPr>
            <w:tcW w:w="503" w:type="dxa"/>
          </w:tcPr>
          <w:p>
            <w:pPr>
              <w:spacing w:after="0"/>
              <w:rPr>
                <w:rFonts w:ascii="Calibri" w:hAnsi="Calibri" w:cs="Calibri"/>
                <w:sz w:val="16"/>
                <w:szCs w:val="16"/>
              </w:rPr>
            </w:pPr>
            <w:r>
              <w:rPr>
                <w:rFonts w:ascii="Calibri" w:hAnsi="Calibri" w:cs="Calibri"/>
                <w:sz w:val="16"/>
                <w:szCs w:val="16"/>
              </w:rPr>
              <w:t xml:space="preserve">10</w:t>
            </w:r>
          </w:p>
        </w:tc>
        <w:tc>
          <w:tcPr>
            <w:tcW w:w="3384" w:type="dxa"/>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tcPr>
          <w:p>
            <w:pPr>
              <w:spacing w:after="0"/>
              <w:rPr>
                <w:rFonts w:ascii="Calibri" w:hAnsi="Calibri" w:cs="Calibri"/>
                <w:sz w:val="16"/>
                <w:szCs w:val="16"/>
              </w:rPr>
            </w:pPr>
            <w:r>
              <w:rPr>
                <w:rFonts w:ascii="Calibri" w:hAnsi="Calibri" w:cs="Calibri"/>
                <w:sz w:val="16"/>
                <w:szCs w:val="16"/>
              </w:rPr>
              <w:t xml:space="preserve">Annex M (C01)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keepNext/>
        <w:numPr>
          <w:ilvl w:val="2"/>
          <w:numId w:val="3"/>
        </w:numPr>
        <w:ind w:right="270"/>
        <w:rPr>
          <w:i w:val="0"/>
          <w:iCs w:val="0"/>
          <w:sz w:val="22"/>
          <w:szCs w:val="22"/>
        </w:rPr>
      </w:pPr>
      <w:r>
        <w:rPr>
          <w:i w:val="0"/>
          <w:iCs w:val="0"/>
          <w:sz w:val="22"/>
          <w:szCs w:val="22"/>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tcPr>
          <w:p>
            <w:pPr>
              <w:spacing w:after="0"/>
              <w:rPr>
                <w:rFonts w:ascii="Calibri" w:hAnsi="Calibri" w:cs="Calibri"/>
                <w:sz w:val="17"/>
                <w:szCs w:val="17"/>
              </w:rPr>
            </w:pPr>
            <w:r>
              <w:rPr>
                <w:rFonts w:ascii="Calibri" w:hAnsi="Calibri" w:cs="Calibri"/>
                <w:sz w:val="17"/>
                <w:szCs w:val="17"/>
              </w:rPr>
              <w:t xml:space="preserve">1.5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tcPr>
          <w:p>
            <w:pPr>
              <w:spacing w:after="0"/>
              <w:rPr>
                <w:rFonts w:ascii="Calibri" w:hAnsi="Calibri" w:cs="Calibri"/>
                <w:sz w:val="17"/>
                <w:szCs w:val="17"/>
              </w:rPr>
            </w:pPr>
            <w:r>
              <w:rPr>
                <w:rFonts w:ascii="Calibri" w:hAnsi="Calibri" w:cs="Calibri"/>
                <w:sz w:val="17"/>
                <w:szCs w:val="17"/>
              </w:rPr>
              <w:t xml:space="preserve">30 minutes</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tcPr>
          <w:p>
            <w:pPr>
              <w:keepNext/>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tcPr>
          <w:p>
            <w:pPr>
              <w:keepNext/>
              <w:spacing w:after="0"/>
              <w:rPr>
                <w:rFonts w:ascii="Calibri" w:hAnsi="Calibri" w:cs="Calibri"/>
                <w:sz w:val="17"/>
                <w:szCs w:val="17"/>
              </w:rPr>
            </w:pPr>
            <w:r>
              <w:rPr>
                <w:rFonts w:ascii="Calibri" w:hAnsi="Calibri" w:cs="Calibri"/>
                <w:sz w:val="17"/>
                <w:szCs w:val="17"/>
              </w:rPr>
              <w:t xml:space="preserve">2 hours</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tcPr>
          <w:p>
            <w:pPr>
              <w:keepNext/>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tcPr>
          <w:p>
            <w:pPr>
              <w:keepNext/>
              <w:spacing w:after="0"/>
              <w:rPr>
                <w:rFonts w:ascii="Calibri" w:hAnsi="Calibri" w:cs="Calibri"/>
                <w:sz w:val="17"/>
                <w:szCs w:val="17"/>
              </w:rPr>
            </w:pPr>
            <w:r>
              <w:rPr>
                <w:rFonts w:ascii="Calibri" w:hAnsi="Calibri" w:cs="Calibri"/>
                <w:sz w:val="17"/>
                <w:szCs w:val="17"/>
              </w:rPr>
              <w:t xml:space="preserve">4 hours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27 points of the Business Unit Review Checklist (Annex X).</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keepNext/>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keepNext/>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keepNext/>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keepNext/>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keepNext/>
            </w:pPr>
            <w:r w:rsidRPr="1594D931" w:rsidR="138463D8">
              <w:rPr>
                <w:rFonts w:ascii="Calibri" w:hAnsi="Calibri" w:cs="Calibri"/>
                <w:color w:val="000000" w:themeColor="text1" w:themeTint="FF" w:themeShade="FF"/>
                <w:sz w:val="22"/>
                <w:szCs w:val="22"/>
                <w:lang w:val="en-US"/>
              </w:rPr>
              <w:t xml:space="preserve">FRPM.014  </w:t>
            </w:r>
          </w:p>
          <w:p>
            <w:pPr>
              <w:keepNext/>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keepNext/>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keepNext/>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keepNext/>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keepNext/>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keepNext/>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keepNext/>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keepNext/>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keepNext/>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keepNext/>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keepNext/>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keepNext/>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keepNext/>
            </w:pPr>
            <w:r w:rsidRPr="1594D931" w:rsidR="4BE4DB88">
              <w:rPr>
                <w:rFonts w:ascii="Calibri" w:hAnsi="Calibri" w:cs="Calibri"/>
                <w:color w:val="000000" w:themeColor="text1" w:themeTint="FF" w:themeShade="FF"/>
                <w:sz w:val="22"/>
                <w:szCs w:val="22"/>
                <w:lang w:val="en-US"/>
              </w:rPr>
              <w:t>FRPM.017</w:t>
            </w:r>
          </w:p>
          <w:p>
            <w:pPr>
              <w:keepNext/>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rsidR="004243A4" w:rsidP="4519083F" w:rsidRDefault="38044161" w14:paraId="08F8D59E" w14:textId="44AFD05C">
      <w:pPr>
        <w:pStyle w:val="Heading1"/>
        <w:keepNext/>
        <w:spacing w:line="259" w:lineRule="auto"/>
      </w:pPr>
      <w:r w:rsidRPr="4519083F">
        <w:rPr>
          <w:sz w:val="24"/>
          <w:szCs w:val="24"/>
        </w:rPr>
        <w:t>Non-Package Request Process Flow</w:t>
      </w:r>
    </w:p>
    <w:p w:rsidRPr="00C04513" w:rsidR="00D4143D" w:rsidP="00D4143D" w:rsidRDefault="00D4143D" w14:paraId="03D3458F" w14:textId="256707FF">
      <w:pPr>
        <w:keepNext/>
        <w:jc w:val="center"/>
        <w:rPr>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2 – Non-Package Request Process Flow</w:t>
      </w:r>
    </w:p>
    <w:p w:rsidR="004243A4" w:rsidP="4519083F" w:rsidRDefault="38044161" w14:paraId="13D194B4" w14:textId="7E3F4BD0">
      <w:pPr>
        <w:pStyle w:val="Heading1"/>
        <w:keepNext/>
        <w:spacing w:line="259" w:lineRule="auto"/>
      </w:pPr>
      <w:r w:rsidRPr="4519083F">
        <w:rPr>
          <w:sz w:val="24"/>
          <w:szCs w:val="24"/>
        </w:rPr>
        <w:t>New Request Process Flow</w:t>
      </w:r>
    </w:p>
    <w:p w:rsidR="004243A4" w:rsidP="00731779" w:rsidRDefault="004C651F" w14:paraId="1D2CC15C" w14:textId="5D454D55">
      <w:pPr>
        <w:keepNext/>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3 – New Request Process Flow</w:t>
      </w:r>
    </w:p>
    <w:p>
      <w:pPr>
        <w:pStyle w:val="Heading1"/>
        <w:keepNext/>
        <w:pageBreakBefore/>
        <w:spacing w:line="259" w:lineRule="auto"/>
      </w:pPr>
      <w:r>
        <w:rPr>
          <w:rFonts w:ascii="Arial" w:hAnsi="Arial" w:cs="Arial"/>
        </w:rPr>
        <w:t xml:space="preserve">Package Set-up, Validation and Release Process Flow</w:t>
      </w:r>
    </w:p>
    <w:p>
      <w:pPr>
        <w:keepNext/>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4 – Package Set-up, Validation and Release Process Flow</w:t>
      </w:r>
    </w:p>
    <w:p>
      <w:pPr>
        <w:pStyle w:val="Heading1"/>
        <w:keepNext/>
        <w:pageBreakBefore/>
        <w:spacing w:line="259" w:lineRule="auto"/>
      </w:pPr>
      <w:r>
        <w:rPr>
          <w:rFonts w:ascii="Arial" w:hAnsi="Arial" w:cs="Arial"/>
        </w:rPr>
        <w:t xml:space="preserve">Package Expiry, Renewal and Deactivation Process Flow</w:t>
      </w:r>
    </w:p>
    <w:p>
      <w:pPr>
        <w:keepNext/>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5 – Package Expiry, Renewal and Deactivation Process Flow</w:t>
      </w:r>
    </w:p>
    <w:p>
      <w:pPr>
        <w:pStyle w:val="Heading1"/>
        <w:keepNext/>
        <w:pageBreakBefore/>
        <w:spacing w:line="259" w:lineRule="auto"/>
      </w:pPr>
      <w:r>
        <w:rPr>
          <w:rFonts w:ascii="Arial" w:hAnsi="Arial" w:cs="Arial"/>
        </w:rPr>
        <w:t xml:space="preserve">Rate Exception Process Flow (New Business on a Package)</w:t>
      </w:r>
    </w:p>
    <w:p>
      <w:pPr>
        <w:keepNext/>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6 – Rate Exception Process Flow (New Business on a Package)</w:t>
      </w:r>
    </w:p>
    <w:p>
      <w:pPr>
        <w:pStyle w:val="Heading1"/>
        <w:keepNext/>
        <w:pageBreakBefore/>
        <w:spacing w:line="259" w:lineRule="auto"/>
      </w:pPr>
      <w:r>
        <w:rPr>
          <w:rFonts w:ascii="Arial" w:hAnsi="Arial" w:cs="Arial"/>
        </w:rPr>
        <w:t xml:space="preserve">Package Request and Approval Process Flow (Marketing and TSU)</w:t>
      </w:r>
    </w:p>
    <w:p>
      <w:pPr>
        <w:keepNext/>
        <w:jc w:val="center"/>
      </w:pPr>
      <w:r>
        <w:drawing>
          <wp:inline>
            <wp:extent cx="6035040" cy="6758642"/>
            <wp:docPr id="448933134" name="Picture 448933134"/>
            <wp:cNvGraphicFramePr>
              <a:graphicFrameLocks noChangeAspect="1"/>
            </wp:cNvGraphicFramePr>
            <a:graphic>
              <a:graphicData uri="http://schemas.openxmlformats.org/drawingml/2006/picture">
                <pic:pic>
                  <pic:nvPicPr>
                    <pic:cNvPr id="0" name="brd03_request_approval_240.png"/>
                    <pic:cNvPicPr/>
                  </pic:nvPicPr>
                  <pic:blipFill>
                    <a:blip r:embed="rId24"/>
                    <a:stretch>
                      <a:fillRect/>
                    </a:stretch>
                  </pic:blipFill>
                  <pic:spPr>
                    <a:xfrm>
                      <a:off x="0" y="0"/>
                      <a:ext cx="6035040" cy="675864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7 – Package request and approval, with the default service levels</w:t>
      </w:r>
    </w:p>
    <w:p>
      <w:pPr>
        <w:pStyle w:val="Heading1"/>
        <w:keepNext/>
        <w:pageBreakBefore/>
        <w:spacing w:line="259" w:lineRule="auto"/>
      </w:pPr>
      <w:r>
        <w:rPr>
          <w:rFonts w:ascii="Arial" w:hAnsi="Arial" w:cs="Arial"/>
        </w:rPr>
        <w:t xml:space="preserve">Negotiation, Comparative Table and Terms Review Process Flow</w:t>
      </w:r>
    </w:p>
    <w:p>
      <w:pPr>
        <w:keepNext/>
        <w:jc w:val="center"/>
      </w:pPr>
      <w:r>
        <w:drawing>
          <wp:inline>
            <wp:extent cx="6035040" cy="6588957"/>
            <wp:docPr id="448933134" name="Picture 448933134"/>
            <wp:cNvGraphicFramePr>
              <a:graphicFrameLocks noChangeAspect="1"/>
            </wp:cNvGraphicFramePr>
            <a:graphic>
              <a:graphicData uri="http://schemas.openxmlformats.org/drawingml/2006/picture">
                <pic:pic>
                  <pic:nvPicPr>
                    <pic:cNvPr id="0" name="brd03_negotiation_240.png"/>
                    <pic:cNvPicPr/>
                  </pic:nvPicPr>
                  <pic:blipFill>
                    <a:blip r:embed="rId25"/>
                    <a:stretch>
                      <a:fillRect/>
                    </a:stretch>
                  </pic:blipFill>
                  <pic:spPr>
                    <a:xfrm>
                      <a:off x="0" y="0"/>
                      <a:ext cx="6035040" cy="658895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8 – Negotiation with insurers, Comparative Table and review of the negotiated terms</w:t>
      </w:r>
    </w:p>
    <w:p>
      <w:pPr>
        <w:pStyle w:val="Heading1"/>
        <w:keepNext/>
        <w:pageBreakBefore/>
        <w:spacing w:line="259" w:lineRule="auto"/>
      </w:pPr>
      <w:r>
        <w:rPr>
          <w:rFonts w:ascii="Arial" w:hAnsi="Arial" w:cs="Arial"/>
        </w:rPr>
        <w:t xml:space="preserve">Product Master Maintenance Process Flow (Maker-Checker)</w:t>
      </w:r>
    </w:p>
    <w:p>
      <w:pPr>
        <w:keepNext/>
        <w:jc w:val="center"/>
      </w:pPr>
      <w:r>
        <w:drawing>
          <wp:inline>
            <wp:extent cx="4995841" cy="7223760"/>
            <wp:docPr id="448933134" name="Picture 448933134"/>
            <wp:cNvGraphicFramePr>
              <a:graphicFrameLocks noChangeAspect="1"/>
            </wp:cNvGraphicFramePr>
            <a:graphic>
              <a:graphicData uri="http://schemas.openxmlformats.org/drawingml/2006/picture">
                <pic:pic>
                  <pic:nvPicPr>
                    <pic:cNvPr id="0" name="brd03_master_maintenance_240.png"/>
                    <pic:cNvPicPr/>
                  </pic:nvPicPr>
                  <pic:blipFill>
                    <a:blip r:embed="rId26"/>
                    <a:stretch>
                      <a:fillRect/>
                    </a:stretch>
                  </pic:blipFill>
                  <pic:spPr>
                    <a:xfrm>
                      <a:off x="0" y="0"/>
                      <a:ext cx="4995841" cy="72237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9 – Maintenance of the product hierarchy, clauses, field rules and incentive rules</w:t>
      </w:r>
    </w:p>
    <w:p>
      <w:pPr>
        <w:pStyle w:val="Heading1"/>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jc w:val="center"/>
      </w:pPr>
      <w:r>
        <w:drawing>
          <wp:inline>
            <wp:extent cx="5269196" cy="4023360"/>
            <wp:docPr id="448933134" name="Picture 448933134"/>
            <wp:cNvGraphicFramePr>
              <a:graphicFrameLocks noChangeAspect="1"/>
            </wp:cNvGraphicFramePr>
            <a:graphic>
              <a:graphicData uri="http://schemas.openxmlformats.org/drawingml/2006/picture">
                <pic:pic>
                  <pic:nvPicPr>
                    <pic:cNvPr id="0" name="brd03_lc_request_240.png"/>
                    <pic:cNvPicPr/>
                  </pic:nvPicPr>
                  <pic:blipFill>
                    <a:blip r:embed="rId33"/>
                    <a:stretch>
                      <a:fillRect/>
                    </a:stretch>
                  </pic:blipFill>
                  <pic:spPr>
                    <a:xfrm>
                      <a:off x="0" y="0"/>
                      <a:ext cx="5269196"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10 – Life-cycle of a package request (BDOI's status names in brackets)</w:t>
      </w:r>
    </w:p>
    <w:p>
      <w:pPr>
        <w:keepNext/>
        <w:jc w:val="center"/>
      </w:pPr>
      <w:r>
        <w:drawing>
          <wp:inline>
            <wp:extent cx="6035040" cy="889002"/>
            <wp:docPr id="448933134" name="Picture 448933134"/>
            <wp:cNvGraphicFramePr>
              <a:graphicFrameLocks noChangeAspect="1"/>
            </wp:cNvGraphicFramePr>
            <a:graphic>
              <a:graphicData uri="http://schemas.openxmlformats.org/drawingml/2006/picture">
                <pic:pic>
                  <pic:nvPicPr>
                    <pic:cNvPr id="0" name="brd03_lc_version_240.png"/>
                    <pic:cNvPicPr/>
                  </pic:nvPicPr>
                  <pic:blipFill>
                    <a:blip r:embed="rId34"/>
                    <a:stretch>
                      <a:fillRect/>
                    </a:stretch>
                  </pic:blipFill>
                  <pic:spPr>
                    <a:xfrm>
                      <a:off x="0" y="0"/>
                      <a:ext cx="6035040" cy="88900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11 – Life-cycle of a package version</w:t>
      </w:r>
    </w:p>
    <w:p>
      <w:pPr>
        <w:keepNext/>
        <w:jc w:val="center"/>
      </w:pPr>
      <w:r>
        <w:drawing>
          <wp:inline>
            <wp:extent cx="6035040" cy="1341427"/>
            <wp:docPr id="448933134" name="Picture 448933134"/>
            <wp:cNvGraphicFramePr>
              <a:graphicFrameLocks noChangeAspect="1"/>
            </wp:cNvGraphicFramePr>
            <a:graphic>
              <a:graphicData uri="http://schemas.openxmlformats.org/drawingml/2006/picture">
                <pic:pic>
                  <pic:nvPicPr>
                    <pic:cNvPr id="0" name="brd03_lc_master_240.png"/>
                    <pic:cNvPicPr/>
                  </pic:nvPicPr>
                  <pic:blipFill>
                    <a:blip r:embed="rId35"/>
                    <a:stretch>
                      <a:fillRect/>
                    </a:stretch>
                  </pic:blipFill>
                  <pic:spPr>
                    <a:xfrm>
                      <a:off x="0" y="0"/>
                      <a:ext cx="6035040" cy="134142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12 – Life-cycle of a product master record or incentive rule</w:t>
      </w:r>
    </w:p>
    <w:p>
      <w:pPr>
        <w:keepNext/>
        <w:jc w:val="center"/>
      </w:pPr>
      <w:r>
        <w:drawing>
          <wp:inline>
            <wp:extent cx="6035040" cy="2020509"/>
            <wp:docPr id="448933134" name="Picture 448933134"/>
            <wp:cNvGraphicFramePr>
              <a:graphicFrameLocks noChangeAspect="1"/>
            </wp:cNvGraphicFramePr>
            <a:graphic>
              <a:graphicData uri="http://schemas.openxmlformats.org/drawingml/2006/picture">
                <pic:pic>
                  <pic:nvPicPr>
                    <pic:cNvPr id="0" name="brd03_lc_rate_exception_240.png"/>
                    <pic:cNvPicPr/>
                  </pic:nvPicPr>
                  <pic:blipFill>
                    <a:blip r:embed="rId36"/>
                    <a:stretch>
                      <a:fillRect/>
                    </a:stretch>
                  </pic:blipFill>
                  <pic:spPr>
                    <a:xfrm>
                      <a:off x="0" y="0"/>
                      <a:ext cx="6035040" cy="202050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13 – Life-cycle of a rate exception</w:t>
      </w:r>
    </w:p>
    <w:p>
      <w:pPr>
        <w:keepNext/>
        <w:jc w:val="center"/>
      </w:pPr>
      <w:r>
        <w:drawing>
          <wp:inline>
            <wp:extent cx="4014795" cy="4023360"/>
            <wp:docPr id="448933134" name="Picture 448933134"/>
            <wp:cNvGraphicFramePr>
              <a:graphicFrameLocks noChangeAspect="1"/>
            </wp:cNvGraphicFramePr>
            <a:graphic>
              <a:graphicData uri="http://schemas.openxmlformats.org/drawingml/2006/picture">
                <pic:pic>
                  <pic:nvPicPr>
                    <pic:cNvPr id="0" name="brd03_lc_quotation_request_240.png"/>
                    <pic:cNvPicPr/>
                  </pic:nvPicPr>
                  <pic:blipFill>
                    <a:blip r:embed="rId37"/>
                    <a:stretch>
                      <a:fillRect/>
                    </a:stretch>
                  </pic:blipFill>
                  <pic:spPr>
                    <a:xfrm>
                      <a:off x="0" y="0"/>
                      <a:ext cx="401479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14 – Life-cycle of a non-package quotation request (BDOI's statuses)</w:t>
      </w:r>
    </w:p>
    <w:p>
      <w:pPr>
        <w:pStyle w:val="Heading1"/>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jc w:val="center"/>
      </w:pPr>
      <w:r>
        <w:drawing>
          <wp:inline>
            <wp:extent cx="6035040" cy="4230701"/>
            <wp:docPr id="448933134" name="Picture 448933134"/>
            <wp:cNvGraphicFramePr>
              <a:graphicFrameLocks noChangeAspect="1"/>
            </wp:cNvGraphicFramePr>
            <a:graphic>
              <a:graphicData uri="http://schemas.openxmlformats.org/drawingml/2006/picture">
                <pic:pic>
                  <pic:nvPicPr>
                    <pic:cNvPr id="0" name="brd03_integration_context_240.png"/>
                    <pic:cNvPicPr/>
                  </pic:nvPicPr>
                  <pic:blipFill>
                    <a:blip r:embed="rId38"/>
                    <a:stretch>
                      <a:fillRect/>
                    </a:stretch>
                  </pic:blipFill>
                  <pic:spPr>
                    <a:xfrm>
                      <a:off x="0" y="0"/>
                      <a:ext cx="6035040" cy="423070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15 – Integration context of Product Maintenance (business level; dashed = waits for a BDOI input)</w:t>
      </w:r>
    </w:p>
    <w:p>
      <w:r>
        <w:br w:type="page"/>
      </w:r>
    </w:p>
    <w:p w:rsidR="004243A4" w:rsidP="00C375F4" w:rsidRDefault="6BA58290" w14:paraId="6CD44B37" w14:textId="12D979A4">
      <w:pPr>
        <w:pStyle w:val="Heading1"/>
        <w:keepNext/>
      </w:pPr>
      <w:r>
        <w:t>S</w:t>
      </w:r>
      <w:r w:rsidR="3E4C728B">
        <w:t>ig</w:t>
      </w:r>
      <w:r>
        <w:t>n</w:t>
      </w:r>
      <w:r w:rsidR="3E4C728B">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jc w:val="center"/>
              <w:rPr>
                <w:rFonts w:ascii="Arial" w:hAnsi="Arial" w:cs="Arial"/>
                <w:lang w:val="en-US" w:eastAsia="en-US"/>
              </w:rPr>
            </w:pPr>
          </w:p>
          <w:p w:rsidR="47C871A3" w:rsidP="47C871A3" w:rsidRDefault="47C871A3" w14:paraId="1FB57C65" w14:textId="3A419869">
            <w:pPr>
              <w:keepNext/>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jc w:val="center"/>
              <w:rPr>
                <w:rFonts w:ascii="Arial" w:hAnsi="Arial" w:eastAsia="Arial" w:cs="Arial"/>
                <w:szCs w:val="20"/>
                <w:lang w:val="en-US"/>
              </w:rPr>
            </w:pPr>
          </w:p>
          <w:p w:rsidR="47C871A3" w:rsidP="47C871A3" w:rsidRDefault="47C871A3" w14:paraId="1D89F80E" w14:textId="53BB8E18">
            <w:pPr>
              <w:keepNext/>
              <w:spacing w:line="259" w:lineRule="auto"/>
              <w:jc w:val="center"/>
              <w:rPr>
                <w:rFonts w:ascii="Arial" w:hAnsi="Arial" w:eastAsia="Arial" w:cs="Arial"/>
                <w:szCs w:val="20"/>
                <w:lang w:val="en-US"/>
              </w:rPr>
            </w:pPr>
          </w:p>
          <w:p w:rsidR="47C871A3" w:rsidP="02C5C8D5" w:rsidRDefault="47C871A3" w14:paraId="5DE413DF" w14:textId="45B1B6A6">
            <w:pPr>
              <w:keepNext/>
              <w:spacing w:line="259" w:lineRule="auto"/>
              <w:jc w:val="center"/>
              <w:rPr>
                <w:rFonts w:ascii="Arial" w:hAnsi="Arial" w:eastAsia="Arial" w:cs="Arial"/>
                <w:szCs w:val="20"/>
                <w:lang w:val="en-US"/>
              </w:rPr>
            </w:pPr>
          </w:p>
          <w:p w:rsidR="02C5C8D5" w:rsidP="02C5C8D5" w:rsidRDefault="02C5C8D5" w14:paraId="694E0D65" w14:textId="3AD5A80D">
            <w:pPr>
              <w:keepNext/>
              <w:spacing w:line="259" w:lineRule="auto"/>
              <w:jc w:val="center"/>
              <w:rPr>
                <w:rFonts w:ascii="Arial" w:hAnsi="Arial" w:eastAsia="Arial" w:cs="Arial"/>
                <w:szCs w:val="20"/>
                <w:lang w:val="en-US"/>
              </w:rPr>
            </w:pPr>
          </w:p>
          <w:p w:rsidR="2C751EF2" w:rsidP="47C871A3" w:rsidRDefault="2C751EF2" w14:paraId="3B4C8DD2" w14:textId="325CF8A1">
            <w:pPr>
              <w:keepNext/>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jc w:val="center"/>
              <w:rPr>
                <w:rFonts w:ascii="Arial" w:hAnsi="Arial" w:eastAsia="Arial" w:cs="Arial"/>
                <w:szCs w:val="20"/>
                <w:lang w:val="en-US"/>
              </w:rPr>
            </w:pPr>
          </w:p>
          <w:p w:rsidR="47C871A3" w:rsidP="47C871A3" w:rsidRDefault="47C871A3" w14:paraId="4A012477" w14:textId="6D79D1E0">
            <w:pPr>
              <w:keepNext/>
              <w:jc w:val="center"/>
              <w:rPr>
                <w:rFonts w:ascii="Arial" w:hAnsi="Arial" w:cs="Arial"/>
                <w:lang w:val="en-US" w:eastAsia="en-US"/>
              </w:rPr>
            </w:pPr>
          </w:p>
          <w:p w:rsidR="47C871A3" w:rsidP="47C871A3" w:rsidRDefault="47C871A3" w14:paraId="021BE124" w14:textId="499EDE9B">
            <w:pPr>
              <w:keepNext/>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jc w:val="center"/>
              <w:rPr>
                <w:rFonts w:ascii="Arial" w:hAnsi="Arial" w:cs="Arial"/>
                <w:i/>
                <w:iCs/>
                <w:color w:val="FF0000"/>
                <w:sz w:val="16"/>
                <w:szCs w:val="16"/>
                <w:lang w:eastAsia="en-US"/>
              </w:rPr>
            </w:pPr>
          </w:p>
          <w:p w:rsidR="721119F8" w:rsidP="6717D200" w:rsidRDefault="586D1893" w14:paraId="5E16C281" w14:textId="7F83886B">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pPr>
            <w:r>
              <w:rPr>
                <w:rFonts w:ascii="Calibri" w:hAnsi="Calibri" w:cs="Calibri"/>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pPr>
        <w:keepNext/>
      </w:pPr>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pPr>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pPr>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pPr>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pPr>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keepNext/>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pPr>
            <w:r>
              <w:rPr>
                <w:rFonts w:ascii="Calibri" w:hAnsi="Calibri" w:cs="Calibri"/>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pPr>
            <w:r>
              <w:rPr>
                <w:rFonts w:ascii="Calibri" w:hAnsi="Calibri" w:cs="Calibri"/>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jc w:val="center"/>
      </w:pPr>
      <w:r>
        <w:drawing>
          <wp:inline>
            <wp:extent cx="5852160" cy="2777744"/>
            <wp:docPr id="448933135" name="Picture 448933135"/>
            <wp:cNvGraphicFramePr>
              <a:graphicFrameLocks noChangeAspect="1"/>
            </wp:cNvGraphicFramePr>
            <a:graphic>
              <a:graphicData uri="http://schemas.openxmlformats.org/drawingml/2006/picture">
                <pic:pic>
                  <pic:nvPicPr>
                    <pic:cNvPr id="0" name="scr-pm-01-01-view-part1.png"/>
                    <pic:cNvPicPr/>
                  </pic:nvPicPr>
                  <pic:blipFill>
                    <a:blip r:embed="rId39"/>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39568"/>
            <wp:docPr id="448933135" name="Picture 448933135"/>
            <wp:cNvGraphicFramePr>
              <a:graphicFrameLocks noChangeAspect="1"/>
            </wp:cNvGraphicFramePr>
            <a:graphic>
              <a:graphicData uri="http://schemas.openxmlformats.org/drawingml/2006/picture">
                <pic:pic>
                  <pic:nvPicPr>
                    <pic:cNvPr id="0" name="scr-pm-01-01-view-part2.png"/>
                    <pic:cNvPicPr/>
                  </pic:nvPicPr>
                  <pic:blipFill>
                    <a:blip r:embed="rId40"/>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10688"/>
            <wp:docPr id="448933135" name="Picture 448933135"/>
            <wp:cNvGraphicFramePr>
              <a:graphicFrameLocks noChangeAspect="1"/>
            </wp:cNvGraphicFramePr>
            <a:graphic>
              <a:graphicData uri="http://schemas.openxmlformats.org/drawingml/2006/picture">
                <pic:pic>
                  <pic:nvPicPr>
                    <pic:cNvPr id="0" name="scr-pm-01-01-view-part3.png"/>
                    <pic:cNvPicPr/>
                  </pic:nvPicPr>
                  <pic:blipFill>
                    <a:blip r:embed="rId41"/>
                    <a:stretch>
                      <a:fillRect/>
                    </a:stretch>
                  </pic:blipFill>
                  <pic:spPr>
                    <a:xfrm>
                      <a:off x="0" y="0"/>
                      <a:ext cx="5852160" cy="271068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 Product Maintenance Home: the Product Matrix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Active Products / Expiring Products (90 days) / Expired Products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Products in force, ending within 90 days, ended; Products and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Search Package Name or Risk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name or the risk code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Product Type</w:t>
            </w:r>
          </w:p>
        </w:tc>
        <w:tc>
          <w:tcPr>
            <w:tcW w:w="1152" w:type="dxa"/>
          </w:tcPr>
          <w:p>
            <w:pPr>
              <w:spacing w:after="0"/>
              <w:rPr>
                <w:rFonts w:ascii="Calibri" w:hAnsi="Calibri" w:cs="Calibri"/>
                <w:sz w:val="16"/>
                <w:szCs w:val="16"/>
              </w:rPr>
            </w:pPr>
            <w:r>
              <w:rPr>
                <w:rFonts w:ascii="Calibri" w:hAnsi="Calibri" w:cs="Calibri"/>
                <w:sz w:val="16"/>
                <w:szCs w:val="16"/>
              </w:rPr>
              <w:t xml:space="preserve">Filters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Line names; Package, Non-Package;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Sub-Line / Package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sub-line; name with the risk code and Package or Non-Package;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Package Description / Insurer /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Description; insurer of the package; Active, Expiring, Expired, Deactivated;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Effective Date /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Product Matrix: Last Updated By / Last Updated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Search Request Number or Assured / Open Requests Only</w:t>
            </w:r>
          </w:p>
        </w:tc>
        <w:tc>
          <w:tcPr>
            <w:tcW w:w="1152" w:type="dxa"/>
          </w:tcPr>
          <w:p>
            <w:pPr>
              <w:spacing w:after="0"/>
              <w:rPr>
                <w:rFonts w:ascii="Calibri" w:hAnsi="Calibri" w:cs="Calibri"/>
                <w:sz w:val="16"/>
                <w:szCs w:val="16"/>
              </w:rPr>
            </w:pPr>
            <w:r>
              <w:rPr>
                <w:rFonts w:ascii="Calibri" w:hAnsi="Calibri" w:cs="Calibri"/>
                <w:sz w:val="16"/>
                <w:szCs w:val="16"/>
              </w:rPr>
              <w:t xml:space="preserve">Text; 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Quotation Request Number / Related Reference Number / Business Type / Assured's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PRF-yyyy-nnnnnn with its date; ARN; New Business or Renewal; name;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Product Line / Account Officer / Assigned TSU User / Submission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names; dd-MMM-yyyy;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Quotation Request List: Effective / Expiry Date / Current Status / Aging (Days)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Period; status; working days since the submission;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 List: Search Request Number or Package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 List: Package Request Number / Reference Number / Request Type / Product Line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code; type; line;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 List: Account Officer / Assigned TSU User / Submission Date / Current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dd-MMM-yyyy; status;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(package request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Exports the Product Matrix of the filters on screen, named by the convention &lt;name&gt;_MMDDYYYY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View Package / Update Package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Update Package for MBS while direct maintenance is on</w:t>
            </w:r>
          </w:p>
        </w:tc>
        <w:tc>
          <w:tcPr>
            <w:tcW w:w="1728" w:type="dxa"/>
          </w:tcPr>
          <w:p>
            <w:pPr>
              <w:keepNext/>
              <w:spacing w:after="0"/>
              <w:rPr>
                <w:rFonts w:ascii="Calibri" w:hAnsi="Calibri" w:cs="Calibri"/>
                <w:sz w:val="16"/>
                <w:szCs w:val="16"/>
              </w:rPr>
            </w:pPr>
            <w:r>
              <w:rPr>
                <w:rFonts w:ascii="Calibri" w:hAnsi="Calibri" w:cs="Calibri"/>
                <w:sz w:val="16"/>
                <w:szCs w:val="16"/>
              </w:rPr>
              <w:t xml:space="preserve">A row of the Product Matrix</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product record, or its editor for the update with approval</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View Quotation Request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row of the Quotation Request List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proposal request (SCR-PM-28)</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row of the Package Request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 (SCR-PM-04)</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rPr>
          <w:rFonts w:ascii="Arial" w:hAnsi="Arial" w:cs="Arial"/>
        </w:rPr>
      </w:pPr>
      <w:r>
        <w:rPr>
          <w:rFonts w:ascii="Arial" w:hAnsi="Arial" w:cs="Arial"/>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5852160" cy="2334024"/>
            <wp:docPr id="448933135" name="Picture 448933135"/>
            <wp:cNvGraphicFramePr>
              <a:graphicFrameLocks noChangeAspect="1"/>
            </wp:cNvGraphicFramePr>
            <a:graphic>
              <a:graphicData uri="http://schemas.openxmlformats.org/drawingml/2006/picture">
                <pic:pic>
                  <pic:nvPicPr>
                    <pic:cNvPr id="0" name="scr-pm-02-01-list.png"/>
                    <pic:cNvPicPr/>
                  </pic:nvPicPr>
                  <pic:blipFill>
                    <a:blip r:embed="rId42"/>
                    <a:stretch>
                      <a:fillRect/>
                    </a:stretch>
                  </pic:blipFill>
                  <pic:spPr>
                    <a:xfrm>
                      <a:off x="0" y="0"/>
                      <a:ext cx="5852160" cy="233402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Red when past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Filters</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jc w:val="center"/>
      </w:pPr>
      <w:r>
        <w:drawing>
          <wp:inline>
            <wp:extent cx="5852160" cy="3261570"/>
            <wp:docPr id="448933135" name="Picture 448933135"/>
            <wp:cNvGraphicFramePr>
              <a:graphicFrameLocks noChangeAspect="1"/>
            </wp:cNvGraphicFramePr>
            <a:graphic>
              <a:graphicData uri="http://schemas.openxmlformats.org/drawingml/2006/picture">
                <pic:pic>
                  <pic:nvPicPr>
                    <pic:cNvPr id="0" name="scr-pm-03-01-empty-part1.png"/>
                    <pic:cNvPicPr/>
                  </pic:nvPicPr>
                  <pic:blipFill>
                    <a:blip r:embed="rId43"/>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23733"/>
            <wp:docPr id="448933135" name="Picture 448933135"/>
            <wp:cNvGraphicFramePr>
              <a:graphicFrameLocks noChangeAspect="1"/>
            </wp:cNvGraphicFramePr>
            <a:graphic>
              <a:graphicData uri="http://schemas.openxmlformats.org/drawingml/2006/picture">
                <pic:pic>
                  <pic:nvPicPr>
                    <pic:cNvPr id="0" name="scr-pm-03-01-empty-part2.png"/>
                    <pic:cNvPicPr/>
                  </pic:nvPicPr>
                  <pic:blipFill>
                    <a:blip r:embed="rId44"/>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301930"/>
            <wp:docPr id="448933135" name="Picture 448933135"/>
            <wp:cNvGraphicFramePr>
              <a:graphicFrameLocks noChangeAspect="1"/>
            </wp:cNvGraphicFramePr>
            <a:graphic>
              <a:graphicData uri="http://schemas.openxmlformats.org/drawingml/2006/picture">
                <pic:pic>
                  <pic:nvPicPr>
                    <pic:cNvPr id="0" name="scr-pm-03-01-empty-part3.png"/>
                    <pic:cNvPicPr/>
                  </pic:nvPicPr>
                  <pic:blipFill>
                    <a:blip r:embed="rId45"/>
                    <a:stretch>
                      <a:fillRect/>
                    </a:stretch>
                  </pic:blipFill>
                  <pic:spPr>
                    <a:xfrm>
                      <a:off x="0" y="0"/>
                      <a:ext cx="5852160" cy="33019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w:t>
            </w:r>
          </w:p>
        </w:tc>
        <w:tc>
          <w:tcPr>
            <w:tcW w:w="1152" w:type="dxa"/>
          </w:tcPr>
          <w:p>
            <w:pPr>
              <w:spacing w:after="0"/>
              <w:rPr>
                <w:rFonts w:ascii="Calibri" w:hAnsi="Calibri" w:cs="Calibri"/>
                <w:sz w:val="16"/>
                <w:szCs w:val="16"/>
              </w:rPr>
            </w:pPr>
            <w:r>
              <w:rPr>
                <w:rFonts w:ascii="Calibri" w:hAnsi="Calibri" w:cs="Calibri"/>
                <w:sz w:val="16"/>
                <w:szCs w:val="16"/>
              </w:rPr>
              <w:t xml:space="preserve">Radio buttons</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Marketing (Marketing approval first, then TSU review), TSU (goes to TSU review at once), Insurer;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Business Origin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Bank referral, Direct client, Insurer offer, Affinity or programme; List of values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Account Officer / Unit Head</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Marketing users; Users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BDOI's Annex E of the request form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No. of Policies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number of policies (20 as delivered); Enter at least 20 policies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Total Basic Premium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premium (5,000,000.00 as delivered); Enter at least 5,000,000.00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Incentive Eligible / Incentive Amount / Incentive Commission Rate (%)</w:t>
            </w:r>
          </w:p>
        </w:tc>
        <w:tc>
          <w:tcPr>
            <w:tcW w:w="1152" w:type="dxa"/>
          </w:tcPr>
          <w:p>
            <w:pPr>
              <w:spacing w:after="0"/>
              <w:rPr>
                <w:rFonts w:ascii="Calibri" w:hAnsi="Calibri" w:cs="Calibri"/>
                <w:sz w:val="16"/>
                <w:szCs w:val="16"/>
              </w:rPr>
            </w:pPr>
            <w:r>
              <w:rPr>
                <w:rFonts w:ascii="Calibri" w:hAnsi="Calibri" w:cs="Calibri"/>
                <w:sz w:val="16"/>
                <w:szCs w:val="16"/>
              </w:rPr>
              <w:t xml:space="preserve">Check box; numbers</w:t>
            </w:r>
          </w:p>
        </w:tc>
        <w:tc>
          <w:tcPr>
            <w:tcW w:w="1296" w:type="dxa"/>
          </w:tcPr>
          <w:p>
            <w:pPr>
              <w:spacing w:after="0"/>
              <w:rPr>
                <w:rFonts w:ascii="Calibri" w:hAnsi="Calibri" w:cs="Calibri"/>
                <w:sz w:val="16"/>
                <w:szCs w:val="16"/>
              </w:rPr>
            </w:pPr>
            <w:r>
              <w:rPr>
                <w:rFonts w:ascii="Calibri" w:hAnsi="Calibri" w:cs="Calibri"/>
                <w:sz w:val="16"/>
                <w:szCs w:val="16"/>
              </w:rPr>
              <w:t xml:space="preserve">Cond.: amount or rate when eligible</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w:t>
            </w:r>
          </w:p>
        </w:tc>
        <w:tc>
          <w:tcPr>
            <w:tcW w:w="3096" w:type="dxa"/>
          </w:tcPr>
          <w:p>
            <w:pPr>
              <w:spacing w:after="0"/>
              <w:rPr>
                <w:rFonts w:ascii="Calibri" w:hAnsi="Calibri" w:cs="Calibri"/>
                <w:sz w:val="16"/>
                <w:szCs w:val="16"/>
              </w:rPr>
            </w:pPr>
            <w:r>
              <w:rPr>
                <w:rFonts w:ascii="Calibri" w:hAnsi="Calibri" w:cs="Calibri"/>
                <w:sz w:val="16"/>
                <w:szCs w:val="16"/>
              </w:rPr>
              <w:t xml:space="preserve">Amount above zero; rate above 0% and at most 100%; Enter the incentive amount or the incentive commission rate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Scope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tcPr>
          <w:p>
            <w:pPr>
              <w:spacing w:after="0"/>
              <w:rPr>
                <w:rFonts w:ascii="Calibri" w:hAnsi="Calibri" w:cs="Calibri"/>
                <w:sz w:val="16"/>
                <w:szCs w:val="16"/>
              </w:rPr>
            </w:pPr>
            <w:r>
              <w:rPr>
                <w:rFonts w:ascii="Calibri" w:hAnsi="Calibri" w:cs="Calibri"/>
                <w:sz w:val="16"/>
                <w:szCs w:val="16"/>
              </w:rPr>
              <w:t xml:space="preserve">An active client; Select the client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tcPr>
          <w:p>
            <w:pPr>
              <w:keepNext/>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tcPr>
          <w:p>
            <w:pPr>
              <w:keepNext/>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Upload</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Load Current Terms</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form</w:t>
            </w:r>
          </w:p>
        </w:tc>
        <w:tc>
          <w:tcPr>
            <w:tcW w:w="1728" w:type="dxa"/>
          </w:tcPr>
          <w:p>
            <w:pPr>
              <w:keepNext/>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tcPr>
          <w:p>
            <w:pPr>
              <w:keepNext/>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Draft</w:t>
            </w:r>
          </w:p>
        </w:tc>
        <w:tc>
          <w:tcPr>
            <w:tcW w:w="1944" w:type="dxa"/>
          </w:tcPr>
          <w:p>
            <w:pPr>
              <w:keepNext/>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tcPr>
          <w:p>
            <w:pPr>
              <w:keepNext/>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keepNext/>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tcPr>
          <w:p>
            <w:pPr>
              <w:keepNext/>
              <w:spacing w:after="0"/>
              <w:rPr>
                <w:rFonts w:ascii="Calibri" w:hAnsi="Calibri" w:cs="Calibri"/>
                <w:sz w:val="16"/>
                <w:szCs w:val="16"/>
              </w:rPr>
            </w:pPr>
            <w:r>
              <w:rPr>
                <w:rFonts w:ascii="Calibri" w:hAnsi="Calibri" w:cs="Calibri"/>
                <w:sz w:val="16"/>
                <w:szCs w:val="16"/>
              </w:rPr>
              <w:t xml:space="preserve">Draft request (new); unchanged (edit)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As Save Draft</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rPr>
          <w:rFonts w:ascii="Arial" w:hAnsi="Arial" w:cs="Arial"/>
        </w:rPr>
      </w:pPr>
      <w:r>
        <w:rPr>
          <w:rFonts w:ascii="Arial" w:hAnsi="Arial" w:cs="Arial"/>
        </w:rPr>
        <w:t xml:space="preserve">The least estimated number of policies and the least estimated total basic premium are settings (20 and 5,000,000.00 as delivered) (FRPM.011.02).</w:t>
      </w:r>
    </w:p>
    <w:p>
      <w:pPr>
        <w:pStyle w:val="ListParagraph"/>
        <w:numPr>
          <w:ilvl w:val="0"/>
          <w:numId w:val="121"/>
        </w:numPr>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jc w:val="center"/>
      </w:pPr>
      <w:r>
        <w:drawing>
          <wp:inline>
            <wp:extent cx="5852160" cy="2668188"/>
            <wp:docPr id="448933135" name="Picture 448933135"/>
            <wp:cNvGraphicFramePr>
              <a:graphicFrameLocks noChangeAspect="1"/>
            </wp:cNvGraphicFramePr>
            <a:graphic>
              <a:graphicData uri="http://schemas.openxmlformats.org/drawingml/2006/picture">
                <pic:pic>
                  <pic:nvPicPr>
                    <pic:cNvPr id="0" name="scr-pm-04-01-record-part1.png"/>
                    <pic:cNvPicPr/>
                  </pic:nvPicPr>
                  <pic:blipFill>
                    <a:blip r:embed="rId46"/>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02094"/>
            <wp:docPr id="448933135" name="Picture 448933135"/>
            <wp:cNvGraphicFramePr>
              <a:graphicFrameLocks noChangeAspect="1"/>
            </wp:cNvGraphicFramePr>
            <a:graphic>
              <a:graphicData uri="http://schemas.openxmlformats.org/drawingml/2006/picture">
                <pic:pic>
                  <pic:nvPicPr>
                    <pic:cNvPr id="0" name="scr-pm-04-01-record-part2.png"/>
                    <pic:cNvPicPr/>
                  </pic:nvPicPr>
                  <pic:blipFill>
                    <a:blip r:embed="rId47"/>
                    <a:stretch>
                      <a:fillRect/>
                    </a:stretch>
                  </pic:blipFill>
                  <pic:spPr>
                    <a:xfrm>
                      <a:off x="0" y="0"/>
                      <a:ext cx="5852160" cy="280209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tcPr>
          <w:p>
            <w:pPr>
              <w:spacing w:after="0"/>
              <w:rPr>
                <w:rFonts w:ascii="Calibri" w:hAnsi="Calibri" w:cs="Calibri"/>
                <w:sz w:val="16"/>
                <w:szCs w:val="16"/>
              </w:rPr>
            </w:pPr>
            <w:r>
              <w:rPr>
                <w:rFonts w:ascii="Calibri" w:hAnsi="Calibri" w:cs="Calibri"/>
                <w:sz w:val="16"/>
                <w:szCs w:val="16"/>
              </w:rPr>
              <w:t xml:space="preserve">Panel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tcPr>
          <w:p>
            <w:pPr>
              <w:spacing w:after="0"/>
              <w:rPr>
                <w:rFonts w:ascii="Calibri" w:hAnsi="Calibri" w:cs="Calibri"/>
                <w:sz w:val="16"/>
                <w:szCs w:val="16"/>
              </w:rPr>
            </w:pPr>
            <w:r>
              <w:rPr>
                <w:rFonts w:ascii="Calibri" w:hAnsi="Calibri" w:cs="Calibri"/>
                <w:sz w:val="16"/>
                <w:szCs w:val="16"/>
              </w:rPr>
              <w:t xml:space="preserve">Overdue pill after the due time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tcPr>
          <w:p>
            <w:pPr>
              <w:spacing w:after="0"/>
              <w:rPr>
                <w:rFonts w:ascii="Calibri" w:hAnsi="Calibri" w:cs="Calibri"/>
                <w:sz w:val="16"/>
                <w:szCs w:val="16"/>
              </w:rPr>
            </w:pPr>
            <w:r>
              <w:rPr>
                <w:rFonts w:ascii="Calibri" w:hAnsi="Calibri" w:cs="Calibri"/>
                <w:sz w:val="16"/>
                <w:szCs w:val="16"/>
              </w:rPr>
              <w:t xml:space="preserve">No insurer response keyed in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keepNext/>
              <w:spacing w:after="0"/>
              <w:rPr>
                <w:rFonts w:ascii="Calibri" w:hAnsi="Calibri" w:cs="Calibri"/>
                <w:sz w:val="16"/>
                <w:szCs w:val="16"/>
              </w:rPr>
            </w:pPr>
            <w:r>
              <w:rPr>
                <w:rFonts w:ascii="Calibri" w:hAnsi="Calibri" w:cs="Calibri"/>
                <w:sz w:val="16"/>
                <w:szCs w:val="16"/>
              </w:rPr>
              <w:t xml:space="preserve">Table and upload</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File checks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E-mails: [Sent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request,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Form</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requesters</w:t>
            </w:r>
          </w:p>
        </w:tc>
        <w:tc>
          <w:tcPr>
            <w:tcW w:w="1728" w:type="dxa"/>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TSU review</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Void</w:t>
            </w:r>
          </w:p>
        </w:tc>
        <w:tc>
          <w:tcPr>
            <w:tcW w:w="1944" w:type="dxa"/>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tcPr>
          <w:p>
            <w:pPr>
              <w:spacing w:after="0"/>
              <w:rPr>
                <w:rFonts w:ascii="Calibri" w:hAnsi="Calibri" w:cs="Calibri"/>
                <w:sz w:val="16"/>
                <w:szCs w:val="16"/>
              </w:rPr>
            </w:pPr>
            <w:r>
              <w:rPr>
                <w:rFonts w:ascii="Calibri" w:hAnsi="Calibri" w:cs="Calibri"/>
                <w:sz w:val="16"/>
                <w:szCs w:val="16"/>
              </w:rPr>
              <w:t xml:space="preserve">Voided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Team Lead</w:t>
            </w:r>
          </w:p>
        </w:tc>
        <w:tc>
          <w:tcPr>
            <w:tcW w:w="1728" w:type="dxa"/>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tcPr>
          <w:p>
            <w:pPr>
              <w:spacing w:after="0"/>
              <w:rPr>
                <w:rFonts w:ascii="Calibri" w:hAnsi="Calibri" w:cs="Calibri"/>
                <w:sz w:val="16"/>
                <w:szCs w:val="16"/>
              </w:rPr>
            </w:pPr>
            <w:r>
              <w:rPr>
                <w:rFonts w:ascii="Calibri" w:hAnsi="Calibri" w:cs="Calibri"/>
                <w:sz w:val="16"/>
                <w:szCs w:val="16"/>
              </w:rPr>
              <w:t xml:space="preserve">For TSU Head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Not proceeded</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tcPr>
          <w:p>
            <w:pPr>
              <w:spacing w:after="0"/>
              <w:rPr>
                <w:rFonts w:ascii="Calibri" w:hAnsi="Calibri" w:cs="Calibri"/>
                <w:sz w:val="16"/>
                <w:szCs w:val="16"/>
              </w:rPr>
            </w:pPr>
            <w:r>
              <w:rPr>
                <w:rFonts w:ascii="Calibri" w:hAnsi="Calibri" w:cs="Calibri"/>
                <w:sz w:val="16"/>
                <w:szCs w:val="16"/>
              </w:rPr>
              <w:t xml:space="preserve">Not proceeded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tcPr>
          <w:p>
            <w:pPr>
              <w:spacing w:after="0"/>
              <w:rPr>
                <w:rFonts w:ascii="Calibri" w:hAnsi="Calibri" w:cs="Calibri"/>
                <w:sz w:val="16"/>
                <w:szCs w:val="16"/>
              </w:rPr>
            </w:pPr>
            <w:r>
              <w:rPr>
                <w:rFonts w:ascii="Calibri" w:hAnsi="Calibri" w:cs="Calibri"/>
                <w:sz w:val="16"/>
                <w:szCs w:val="16"/>
              </w:rPr>
              <w:t xml:space="preserve">Marketing review of terms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Accept terms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Return to TSU</w:t>
            </w:r>
          </w:p>
        </w:tc>
        <w:tc>
          <w:tcPr>
            <w:tcW w:w="1944" w:type="dxa"/>
          </w:tcPr>
          <w:p>
            <w:pPr>
              <w:keepNext/>
              <w:spacing w:after="0"/>
              <w:rPr>
                <w:rFonts w:ascii="Calibri" w:hAnsi="Calibri" w:cs="Calibri"/>
                <w:sz w:val="16"/>
                <w:szCs w:val="16"/>
              </w:rPr>
            </w:pPr>
            <w:r>
              <w:rPr>
                <w:rFonts w:ascii="Calibri" w:hAnsi="Calibri" w:cs="Calibri"/>
                <w:sz w:val="16"/>
                <w:szCs w:val="16"/>
              </w:rPr>
              <w:t xml:space="preserve">ManCom</w:t>
            </w:r>
          </w:p>
        </w:tc>
        <w:tc>
          <w:tcPr>
            <w:tcW w:w="1728" w:type="dxa"/>
          </w:tcPr>
          <w:p>
            <w:pPr>
              <w:keepNext/>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tcPr>
          <w:p>
            <w:pPr>
              <w:keepNext/>
              <w:spacing w:after="0"/>
              <w:rPr>
                <w:rFonts w:ascii="Calibri" w:hAnsi="Calibri" w:cs="Calibri"/>
                <w:sz w:val="16"/>
                <w:szCs w:val="16"/>
              </w:rPr>
            </w:pPr>
            <w:r>
              <w:rPr>
                <w:rFonts w:ascii="Calibri" w:hAnsi="Calibri" w:cs="Calibri"/>
                <w:sz w:val="16"/>
                <w:szCs w:val="16"/>
              </w:rPr>
              <w:t xml:space="preserve">Requirements preparation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Retire package</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tcPr>
          <w:p>
            <w:pPr>
              <w:keepNext/>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0"/>
              <w:rPr>
                <w:rFonts w:ascii="Calibri" w:hAnsi="Calibri" w:cs="Calibri"/>
                <w:sz w:val="16"/>
                <w:szCs w:val="16"/>
              </w:rPr>
            </w:pPr>
            <w:r>
              <w:rPr>
                <w:rFonts w:ascii="Calibri" w:hAnsi="Calibri" w:cs="Calibri"/>
                <w:sz w:val="16"/>
                <w:szCs w:val="16"/>
              </w:rPr>
              <w:t xml:space="preserve">Package retired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5852160" cy="2722742"/>
            <wp:docPr id="448933135" name="Picture 448933135"/>
            <wp:cNvGraphicFramePr>
              <a:graphicFrameLocks noChangeAspect="1"/>
            </wp:cNvGraphicFramePr>
            <a:graphic>
              <a:graphicData uri="http://schemas.openxmlformats.org/drawingml/2006/picture">
                <pic:pic>
                  <pic:nvPicPr>
                    <pic:cNvPr id="0" name="scr-pm-05-01-tab-part1.png"/>
                    <pic:cNvPicPr/>
                  </pic:nvPicPr>
                  <pic:blipFill>
                    <a:blip r:embed="rId48"/>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5" name="Picture 448933135"/>
            <wp:cNvGraphicFramePr>
              <a:graphicFrameLocks noChangeAspect="1"/>
            </wp:cNvGraphicFramePr>
            <a:graphic>
              <a:graphicData uri="http://schemas.openxmlformats.org/drawingml/2006/picture">
                <pic:pic>
                  <pic:nvPicPr>
                    <pic:cNvPr id="0" name="scr-pm-05-01-tab-part2.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22742"/>
            <wp:docPr id="448933135" name="Picture 448933135"/>
            <wp:cNvGraphicFramePr>
              <a:graphicFrameLocks noChangeAspect="1"/>
            </wp:cNvGraphicFramePr>
            <a:graphic>
              <a:graphicData uri="http://schemas.openxmlformats.org/drawingml/2006/picture">
                <pic:pic>
                  <pic:nvPicPr>
                    <pic:cNvPr id="0" name="scr-pm-05-01-tab-part3.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Resend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keepNext/>
              <w:spacing w:after="0"/>
              <w:rPr>
                <w:rFonts w:ascii="Calibri" w:hAnsi="Calibri" w:cs="Calibri"/>
                <w:sz w:val="16"/>
                <w:szCs w:val="16"/>
              </w:rPr>
            </w:pPr>
            <w:r>
              <w:rPr>
                <w:rFonts w:ascii="Calibri" w:hAnsi="Calibri" w:cs="Calibri"/>
                <w:sz w:val="16"/>
                <w:szCs w:val="16"/>
              </w:rPr>
              <w:t xml:space="preserve">Insurer negotiation (round n+1)</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jc w:val="center"/>
      </w:pPr>
      <w:r>
        <w:drawing>
          <wp:inline>
            <wp:extent cx="5852160" cy="1540861"/>
            <wp:docPr id="448933135" name="Picture 448933135"/>
            <wp:cNvGraphicFramePr>
              <a:graphicFrameLocks noChangeAspect="1"/>
            </wp:cNvGraphicFramePr>
            <a:graphic>
              <a:graphicData uri="http://schemas.openxmlformats.org/drawingml/2006/picture">
                <pic:pic>
                  <pic:nvPicPr>
                    <pic:cNvPr id="0" name="scr-pm-06-01-tab.png"/>
                    <pic:cNvPicPr/>
                  </pic:nvPicPr>
                  <pic:blipFill>
                    <a:blip r:embed="rId51"/>
                    <a:stretch>
                      <a:fillRect/>
                    </a:stretch>
                  </pic:blipFill>
                  <pic:spPr>
                    <a:xfrm>
                      <a:off x="0" y="0"/>
                      <a:ext cx="5852160" cy="154086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tcPr>
          <w:p>
            <w:pPr>
              <w:spacing w:after="0"/>
              <w:rPr>
                <w:rFonts w:ascii="Calibri" w:hAnsi="Calibri" w:cs="Calibri"/>
                <w:sz w:val="16"/>
                <w:szCs w:val="16"/>
              </w:rPr>
            </w:pPr>
            <w:r>
              <w:rPr>
                <w:rFonts w:ascii="Calibri" w:hAnsi="Calibri" w:cs="Calibri"/>
                <w:sz w:val="16"/>
                <w:szCs w:val="16"/>
              </w:rPr>
              <w:t xml:space="preserve">No insurer terms to compare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No comparative output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tcPr>
          <w:p>
            <w:pPr>
              <w:spacing w:after="0"/>
              <w:rPr>
                <w:rFonts w:ascii="Calibri" w:hAnsi="Calibri" w:cs="Calibri"/>
                <w:sz w:val="16"/>
                <w:szCs w:val="16"/>
              </w:rPr>
            </w:pPr>
            <w:r>
              <w:rPr>
                <w:rFonts w:ascii="Calibri" w:hAnsi="Calibri" w:cs="Calibri"/>
                <w:sz w:val="16"/>
                <w:szCs w:val="16"/>
              </w:rPr>
              <w:t xml:space="preserve">Known fields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 /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Grid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Comparative Table: Insurer Response</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Others needs the actual response; Specify the insurer's actual response for Others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keepNext/>
              <w:spacing w:after="0"/>
              <w:rPr>
                <w:rFonts w:ascii="Calibri" w:hAnsi="Calibri" w:cs="Calibri"/>
                <w:sz w:val="16"/>
                <w:szCs w:val="16"/>
              </w:rPr>
            </w:pPr>
            <w:r>
              <w:rPr>
                <w:rFonts w:ascii="Calibri" w:hAnsi="Calibri" w:cs="Calibri"/>
                <w:sz w:val="16"/>
                <w:szCs w:val="16"/>
              </w:rPr>
              <w:t xml:space="preserve">Check boxes</w:t>
            </w:r>
          </w:p>
        </w:tc>
        <w:tc>
          <w:tcPr>
            <w:tcW w:w="1296" w:type="dxa"/>
          </w:tcPr>
          <w:p>
            <w:pPr>
              <w:keepNext/>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keepNext/>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proposal slip per selected insurer, numbered by version; Proposal files</w:t>
            </w:r>
          </w:p>
        </w:tc>
        <w:tc>
          <w:tcPr>
            <w:tcW w:w="3096" w:type="dxa"/>
          </w:tcPr>
          <w:p>
            <w:pPr>
              <w:spacing w:after="0"/>
              <w:rPr>
                <w:rFonts w:ascii="Calibri" w:hAnsi="Calibri" w:cs="Calibri"/>
                <w:sz w:val="16"/>
                <w:szCs w:val="16"/>
              </w:rPr>
            </w:pPr>
            <w:r>
              <w:rPr>
                <w:rFonts w:ascii="Calibri" w:hAnsi="Calibri" w:cs="Calibri"/>
                <w:sz w:val="16"/>
                <w:szCs w:val="16"/>
              </w:rPr>
              <w:t xml:space="preserve">No proposal has been generated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PDF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Choose Fields</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comparison fields shown in the table and to the client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Insurer column</w:t>
            </w:r>
          </w:p>
        </w:tc>
        <w:tc>
          <w:tcPr>
            <w:tcW w:w="3600" w:type="dxa"/>
          </w:tcPr>
          <w:p>
            <w:pPr>
              <w:keepNext/>
              <w:spacing w:after="0"/>
              <w:rPr>
                <w:rFonts w:ascii="Calibri" w:hAnsi="Calibri" w:cs="Calibri"/>
                <w:sz w:val="16"/>
                <w:szCs w:val="16"/>
              </w:rPr>
            </w:pPr>
            <w:r>
              <w:rPr>
                <w:rFonts w:ascii="Calibri" w:hAnsi="Calibri" w:cs="Calibri"/>
                <w:sz w:val="16"/>
                <w:szCs w:val="16"/>
              </w:rPr>
              <w:t xml:space="preserve">Keys the response of the insurer and its values, or a further option of the same insurer</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Final Terms History</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every change of the final terms with the previous and new value, by whom and when</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agreed; at least one insurer selected</w:t>
            </w:r>
          </w:p>
        </w:tc>
        <w:tc>
          <w:tcPr>
            <w:tcW w:w="3600" w:type="dxa"/>
          </w:tcPr>
          <w:p>
            <w:pPr>
              <w:spacing w:after="0"/>
              <w:rPr>
                <w:rFonts w:ascii="Calibri" w:hAnsi="Calibri" w:cs="Calibri"/>
                <w:sz w:val="16"/>
                <w:szCs w:val="16"/>
              </w:rPr>
            </w:pPr>
            <w:r>
              <w:rPr>
                <w:rFonts w:ascii="Calibri" w:hAnsi="Calibri" w:cs="Calibri"/>
                <w:sz w:val="16"/>
                <w:szCs w:val="16"/>
              </w:rPr>
              <w:t xml:space="preserve">Generates one proposal slip per selected insurer and lists it under Proposal Slips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5852160" cy="3206289"/>
            <wp:docPr id="448933135" name="Picture 448933135"/>
            <wp:cNvGraphicFramePr>
              <a:graphicFrameLocks noChangeAspect="1"/>
            </wp:cNvGraphicFramePr>
            <a:graphic>
              <a:graphicData uri="http://schemas.openxmlformats.org/drawingml/2006/picture">
                <pic:pic>
                  <pic:nvPicPr>
                    <pic:cNvPr id="0" name="scr-pm-07-01-tab-part1.png"/>
                    <pic:cNvPicPr/>
                  </pic:nvPicPr>
                  <pic:blipFill>
                    <a:blip r:embed="rId52"/>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289"/>
            <wp:docPr id="448933135" name="Picture 448933135"/>
            <wp:cNvGraphicFramePr>
              <a:graphicFrameLocks noChangeAspect="1"/>
            </wp:cNvGraphicFramePr>
            <a:graphic>
              <a:graphicData uri="http://schemas.openxmlformats.org/drawingml/2006/picture">
                <pic:pic>
                  <pic:nvPicPr>
                    <pic:cNvPr id="0" name="scr-pm-07-01-tab-part2.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8769"/>
            <wp:docPr id="448933135" name="Picture 448933135"/>
            <wp:cNvGraphicFramePr>
              <a:graphicFrameLocks noChangeAspect="1"/>
            </wp:cNvGraphicFramePr>
            <a:graphic>
              <a:graphicData uri="http://schemas.openxmlformats.org/drawingml/2006/picture">
                <pic:pic>
                  <pic:nvPicPr>
                    <pic:cNvPr id="0" name="scr-pm-07-01-tab-part3.png"/>
                    <pic:cNvPicPr/>
                  </pic:nvPicPr>
                  <pic:blipFill>
                    <a:blip r:embed="rId54"/>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keepNext/>
              <w:spacing w:after="0"/>
              <w:rPr>
                <w:rFonts w:ascii="Calibri" w:hAnsi="Calibri" w:cs="Calibri"/>
                <w:sz w:val="16"/>
                <w:szCs w:val="16"/>
              </w:rPr>
            </w:pPr>
            <w:r>
              <w:rPr>
                <w:rFonts w:ascii="Calibri" w:hAnsi="Calibri" w:cs="Calibri"/>
                <w:sz w:val="16"/>
                <w:szCs w:val="16"/>
              </w:rPr>
              <w:t xml:space="preserve">Read-only view</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5852160" cy="4242597"/>
            <wp:docPr id="448933135" name="Picture 448933135"/>
            <wp:cNvGraphicFramePr>
              <a:graphicFrameLocks noChangeAspect="1"/>
            </wp:cNvGraphicFramePr>
            <a:graphic>
              <a:graphicData uri="http://schemas.openxmlformats.org/drawingml/2006/picture">
                <pic:pic>
                  <pic:nvPicPr>
                    <pic:cNvPr id="0" name="scr-pm-08-01-setup.png"/>
                    <pic:cNvPicPr/>
                  </pic:nvPicPr>
                  <pic:blipFill>
                    <a:blip r:embed="rId55"/>
                    <a:stretch>
                      <a:fillRect/>
                    </a:stretch>
                  </pic:blipFill>
                  <pic:spPr>
                    <a:xfrm>
                      <a:off x="0" y="0"/>
                      <a:ext cx="5852160" cy="42425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subject and the text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Edit</w:t>
            </w:r>
          </w:p>
        </w:tc>
        <w:tc>
          <w:tcPr>
            <w:tcW w:w="1944" w:type="dxa"/>
          </w:tcPr>
          <w:p>
            <w:pPr>
              <w:keepNext/>
              <w:spacing w:after="0"/>
              <w:rPr>
                <w:rFonts w:ascii="Calibri" w:hAnsi="Calibri" w:cs="Calibri"/>
                <w:sz w:val="16"/>
                <w:szCs w:val="16"/>
              </w:rPr>
            </w:pPr>
            <w:r>
              <w:rPr>
                <w:rFonts w:ascii="Calibri" w:hAnsi="Calibri" w:cs="Calibri"/>
                <w:sz w:val="16"/>
                <w:szCs w:val="16"/>
              </w:rPr>
              <w:t xml:space="preserve">TSU</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keepNext/>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852160" cy="4257951"/>
            <wp:docPr id="448933135" name="Picture 448933135"/>
            <wp:cNvGraphicFramePr>
              <a:graphicFrameLocks noChangeAspect="1"/>
            </wp:cNvGraphicFramePr>
            <a:graphic>
              <a:graphicData uri="http://schemas.openxmlformats.org/drawingml/2006/picture">
                <pic:pic>
                  <pic:nvPicPr>
                    <pic:cNvPr id="0" name="scr-pm-09-01-list.png"/>
                    <pic:cNvPicPr/>
                  </pic:nvPicPr>
                  <pic:blipFill>
                    <a:blip r:embed="rId56"/>
                    <a:stretch>
                      <a:fillRect/>
                    </a:stretch>
                  </pic:blipFill>
                  <pic:spPr>
                    <a:xfrm>
                      <a:off x="0" y="0"/>
                      <a:ext cx="5852160" cy="425795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Queue: Due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Claim</w:t>
            </w:r>
          </w:p>
        </w:tc>
        <w:tc>
          <w:tcPr>
            <w:tcW w:w="1944" w:type="dxa"/>
          </w:tcPr>
          <w:p>
            <w:pPr>
              <w:keepNext/>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keepNext/>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keepNext/>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Team leaders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keepNext/>
              <w:spacing w:after="0"/>
              <w:rPr>
                <w:rFonts w:ascii="Calibri" w:hAnsi="Calibri" w:cs="Calibri"/>
                <w:sz w:val="16"/>
                <w:szCs w:val="16"/>
              </w:rPr>
            </w:pPr>
            <w:r>
              <w:rPr>
                <w:rFonts w:ascii="Calibri" w:hAnsi="Calibri" w:cs="Calibri"/>
                <w:sz w:val="16"/>
                <w:szCs w:val="16"/>
              </w:rPr>
              <w:t xml:space="preserve">Unchanged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5852160" cy="2320684"/>
            <wp:docPr id="448933135" name="Picture 448933135"/>
            <wp:cNvGraphicFramePr>
              <a:graphicFrameLocks noChangeAspect="1"/>
            </wp:cNvGraphicFramePr>
            <a:graphic>
              <a:graphicData uri="http://schemas.openxmlformats.org/drawingml/2006/picture">
                <pic:pic>
                  <pic:nvPicPr>
                    <pic:cNvPr id="0" name="scr-pm-10-01-list.png"/>
                    <pic:cNvPicPr/>
                  </pic:nvPicPr>
                  <pic:blipFill>
                    <a:blip r:embed="rId57"/>
                    <a:stretch>
                      <a:fillRect/>
                    </a:stretch>
                  </pic:blipFill>
                  <pic:spPr>
                    <a:xfrm>
                      <a:off x="0" y="0"/>
                      <a:ext cx="5852160" cy="232068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5852160" cy="3261570"/>
            <wp:docPr id="448933135" name="Picture 448933135"/>
            <wp:cNvGraphicFramePr>
              <a:graphicFrameLocks noChangeAspect="1"/>
            </wp:cNvGraphicFramePr>
            <a:graphic>
              <a:graphicData uri="http://schemas.openxmlformats.org/drawingml/2006/picture">
                <pic:pic>
                  <pic:nvPicPr>
                    <pic:cNvPr id="0" name="scr-pm-11-01-list-part1.png"/>
                    <pic:cNvPicPr/>
                  </pic:nvPicPr>
                  <pic:blipFill>
                    <a:blip r:embed="rId58"/>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1570"/>
            <wp:docPr id="448933135" name="Picture 448933135"/>
            <wp:cNvGraphicFramePr>
              <a:graphicFrameLocks noChangeAspect="1"/>
            </wp:cNvGraphicFramePr>
            <a:graphic>
              <a:graphicData uri="http://schemas.openxmlformats.org/drawingml/2006/picture">
                <pic:pic>
                  <pic:nvPicPr>
                    <pic:cNvPr id="0" name="scr-pm-11-01-list-part2.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64093"/>
            <wp:docPr id="448933135" name="Picture 448933135"/>
            <wp:cNvGraphicFramePr>
              <a:graphicFrameLocks noChangeAspect="1"/>
            </wp:cNvGraphicFramePr>
            <a:graphic>
              <a:graphicData uri="http://schemas.openxmlformats.org/drawingml/2006/picture">
                <pic:pic>
                  <pic:nvPicPr>
                    <pic:cNvPr id="0" name="scr-pm-11-01-list-part3.png"/>
                    <pic:cNvPicPr/>
                  </pic:nvPicPr>
                  <pic:blipFill>
                    <a:blip r:embed="rId60"/>
                    <a:stretch>
                      <a:fillRect/>
                    </a:stretch>
                  </pic:blipFill>
                  <pic:spPr>
                    <a:xfrm>
                      <a:off x="0" y="0"/>
                      <a:ext cx="5852160" cy="32640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jc w:val="center"/>
      </w:pPr>
      <w:r>
        <w:drawing>
          <wp:inline>
            <wp:extent cx="5852160" cy="3854354"/>
            <wp:docPr id="448933135" name="Picture 448933135"/>
            <wp:cNvGraphicFramePr>
              <a:graphicFrameLocks noChangeAspect="1"/>
            </wp:cNvGraphicFramePr>
            <a:graphic>
              <a:graphicData uri="http://schemas.openxmlformats.org/drawingml/2006/picture">
                <pic:pic>
                  <pic:nvPicPr>
                    <pic:cNvPr id="0" name="scr-pm-12-01-record.png"/>
                    <pic:cNvPicPr/>
                  </pic:nvPicPr>
                  <pic:blipFill>
                    <a:blip r:embed="rId61"/>
                    <a:stretch>
                      <a:fillRect/>
                    </a:stretch>
                  </pic:blipFill>
                  <pic:spPr>
                    <a:xfrm>
                      <a:off x="0" y="0"/>
                      <a:ext cx="5852160" cy="385435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version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Describe the change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tcPr>
          <w:p>
            <w:pPr>
              <w:spacing w:after="0"/>
              <w:rPr>
                <w:rFonts w:ascii="Calibri" w:hAnsi="Calibri" w:cs="Calibri"/>
                <w:sz w:val="16"/>
                <w:szCs w:val="16"/>
              </w:rPr>
            </w:pPr>
            <w:r>
              <w:rPr>
                <w:rFonts w:ascii="Calibri" w:hAnsi="Calibri" w:cs="Calibri"/>
                <w:sz w:val="16"/>
                <w:szCs w:val="16"/>
              </w:rPr>
              <w:t xml:space="preserve">No field rules apply.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tcPr>
          <w:p>
            <w:pPr>
              <w:spacing w:after="0"/>
              <w:rPr>
                <w:rFonts w:ascii="Calibri" w:hAnsi="Calibri" w:cs="Calibri"/>
                <w:sz w:val="16"/>
                <w:szCs w:val="16"/>
              </w:rPr>
            </w:pPr>
            <w:r>
              <w:rPr>
                <w:rFonts w:ascii="Calibri" w:hAnsi="Calibri" w:cs="Calibri"/>
                <w:sz w:val="16"/>
                <w:szCs w:val="16"/>
              </w:rPr>
              <w:t xml:space="preserve">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tcPr>
          <w:p>
            <w:pPr>
              <w:spacing w:after="0"/>
              <w:rPr>
                <w:rFonts w:ascii="Calibri" w:hAnsi="Calibri" w:cs="Calibri"/>
                <w:sz w:val="16"/>
                <w:szCs w:val="16"/>
              </w:rPr>
            </w:pPr>
            <w:r>
              <w:rPr>
                <w:rFonts w:ascii="Calibri" w:hAnsi="Calibri" w:cs="Calibri"/>
                <w:sz w:val="16"/>
                <w:szCs w:val="16"/>
              </w:rPr>
              <w:t xml:space="preserve">No document is required.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Cond.: by check</w:t>
            </w:r>
          </w:p>
        </w:tc>
        <w:tc>
          <w:tcPr>
            <w:tcW w:w="2736" w:type="dxa"/>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Product dialog: Policy Type / Insured's Name</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Package or non-package policy type; name of the insured of a client-specific package; List of values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Product dialog: Incentive Amount / Incentive Commission Rate (%) / Approver</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Numbers; look-up</w:t>
            </w:r>
          </w:p>
        </w:tc>
        <w:tc>
          <w:tcPr>
            <w:tcW w:w="1296" w:type="dxa"/>
          </w:tcPr>
          <w:p>
            <w:pPr>
              <w:keepNext/>
              <w:spacing w:after="0"/>
              <w:rPr>
                <w:rFonts w:ascii="Calibri" w:hAnsi="Calibri" w:cs="Calibri"/>
                <w:sz w:val="16"/>
                <w:szCs w:val="16"/>
              </w:rPr>
            </w:pPr>
            <w:r>
              <w:rPr>
                <w:rFonts w:ascii="Calibri" w:hAnsi="Calibri" w:cs="Calibri"/>
                <w:sz w:val="16"/>
                <w:szCs w:val="16"/>
              </w:rPr>
              <w:t xml:space="preserve">Cond.: Approver for a direct change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 in PHP; percentage; name of the approver of the change; Users with the approval right</w:t>
            </w:r>
          </w:p>
        </w:tc>
        <w:tc>
          <w:tcPr>
            <w:tcW w:w="3096" w:type="dxa"/>
          </w:tcPr>
          <w:p>
            <w:pPr>
              <w:keepNext/>
              <w:spacing w:after="0"/>
              <w:rPr>
                <w:rFonts w:ascii="Calibri" w:hAnsi="Calibri" w:cs="Calibri"/>
                <w:sz w:val="16"/>
                <w:szCs w:val="16"/>
              </w:rPr>
            </w:pPr>
            <w:r>
              <w:rPr>
                <w:rFonts w:ascii="Calibri" w:hAnsi="Calibri" w:cs="Calibri"/>
                <w:sz w:val="16"/>
                <w:szCs w:val="16"/>
              </w:rPr>
              <w:t xml:space="preserve">Amount above zero; rate above 0% and at most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product,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tcPr>
          <w:p>
            <w:pPr>
              <w:spacing w:after="0"/>
              <w:rPr>
                <w:rFonts w:ascii="Calibri" w:hAnsi="Calibri" w:cs="Calibri"/>
                <w:sz w:val="16"/>
                <w:szCs w:val="16"/>
              </w:rPr>
            </w:pPr>
            <w:r>
              <w:rPr>
                <w:rFonts w:ascii="Calibri" w:hAnsi="Calibri" w:cs="Calibri"/>
                <w:sz w:val="16"/>
                <w:szCs w:val="16"/>
              </w:rPr>
              <w:t xml:space="preserve">Draft version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Product Rule</w:t>
            </w:r>
          </w:p>
        </w:tc>
        <w:tc>
          <w:tcPr>
            <w:tcW w:w="1944" w:type="dxa"/>
          </w:tcPr>
          <w:p>
            <w:pPr>
              <w:keepNext/>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version row]</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Versions tab</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Package Version</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Deactivate Package (SCR-PM-24): effective date, reason, approver and remarks; Submit for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5852160" cy="2769686"/>
            <wp:docPr id="448933135" name="Picture 448933135"/>
            <wp:cNvGraphicFramePr>
              <a:graphicFrameLocks noChangeAspect="1"/>
            </wp:cNvGraphicFramePr>
            <a:graphic>
              <a:graphicData uri="http://schemas.openxmlformats.org/drawingml/2006/picture">
                <pic:pic>
                  <pic:nvPicPr>
                    <pic:cNvPr id="0" name="scr-pm-13-01-draft-part1.png"/>
                    <pic:cNvPicPr/>
                  </pic:nvPicPr>
                  <pic:blipFill>
                    <a:blip r:embed="rId62"/>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820136"/>
            <wp:docPr id="448933135" name="Picture 448933135"/>
            <wp:cNvGraphicFramePr>
              <a:graphicFrameLocks noChangeAspect="1"/>
            </wp:cNvGraphicFramePr>
            <a:graphic>
              <a:graphicData uri="http://schemas.openxmlformats.org/drawingml/2006/picture">
                <pic:pic>
                  <pic:nvPicPr>
                    <pic:cNvPr id="0" name="scr-pm-13-01-draft-part2.png"/>
                    <pic:cNvPicPr/>
                  </pic:nvPicPr>
                  <pic:blipFill>
                    <a:blip r:embed="rId63"/>
                    <a:stretch>
                      <a:fillRect/>
                    </a:stretch>
                  </pic:blipFill>
                  <pic:spPr>
                    <a:xfrm>
                      <a:off x="0" y="0"/>
                      <a:ext cx="5852160" cy="282013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keepNext/>
              <w:spacing w:after="0"/>
              <w:rPr>
                <w:rFonts w:ascii="Calibri" w:hAnsi="Calibri" w:cs="Calibri"/>
                <w:sz w:val="16"/>
                <w:szCs w:val="16"/>
              </w:rPr>
            </w:pPr>
            <w:r>
              <w:rPr>
                <w:rFonts w:ascii="Calibri" w:hAnsi="Calibri" w:cs="Calibri"/>
                <w:sz w:val="16"/>
                <w:szCs w:val="16"/>
              </w:rPr>
              <w:t xml:space="preserve">Fact</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keepNext/>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keepNext/>
              <w:spacing w:after="0"/>
              <w:rPr>
                <w:rFonts w:ascii="Calibri" w:hAnsi="Calibri" w:cs="Calibri"/>
                <w:sz w:val="16"/>
                <w:szCs w:val="16"/>
              </w:rPr>
            </w:pPr>
            <w:r>
              <w:rPr>
                <w:rFonts w:ascii="Calibri" w:hAnsi="Calibri" w:cs="Calibri"/>
                <w:sz w:val="16"/>
                <w:szCs w:val="16"/>
              </w:rPr>
              <w:t xml:space="preserve">For validation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keepNext/>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keepNext/>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keepNext/>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0"/>
              <w:rPr>
                <w:rFonts w:ascii="Calibri" w:hAnsi="Calibri" w:cs="Calibri"/>
                <w:sz w:val="16"/>
                <w:szCs w:val="16"/>
              </w:rPr>
            </w:pPr>
            <w:r>
              <w:rPr>
                <w:rFonts w:ascii="Calibri" w:hAnsi="Calibri" w:cs="Calibri"/>
                <w:sz w:val="16"/>
                <w:szCs w:val="16"/>
              </w:rPr>
              <w:t xml:space="preserve">Released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5852160" cy="1947357"/>
            <wp:docPr id="448933135" name="Picture 448933135"/>
            <wp:cNvGraphicFramePr>
              <a:graphicFrameLocks noChangeAspect="1"/>
            </wp:cNvGraphicFramePr>
            <a:graphic>
              <a:graphicData uri="http://schemas.openxmlformats.org/drawingml/2006/picture">
                <pic:pic>
                  <pic:nvPicPr>
                    <pic:cNvPr id="0" name="scr-pm-14-01-list.png"/>
                    <pic:cNvPicPr/>
                  </pic:nvPicPr>
                  <pic:blipFill>
                    <a:blip r:embed="rId64"/>
                    <a:stretch>
                      <a:fillRect/>
                    </a:stretch>
                  </pic:blipFill>
                  <pic:spPr>
                    <a:xfrm>
                      <a:off x="0" y="0"/>
                      <a:ext cx="5852160" cy="194735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5852160" cy="2484646"/>
            <wp:docPr id="448933135" name="Picture 448933135"/>
            <wp:cNvGraphicFramePr>
              <a:graphicFrameLocks noChangeAspect="1"/>
            </wp:cNvGraphicFramePr>
            <a:graphic>
              <a:graphicData uri="http://schemas.openxmlformats.org/drawingml/2006/picture">
                <pic:pic>
                  <pic:nvPicPr>
                    <pic:cNvPr id="0" name="scr-pm-15-01-list-part1.png"/>
                    <pic:cNvPicPr/>
                  </pic:nvPicPr>
                  <pic:blipFill>
                    <a:blip r:embed="rId65"/>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484646"/>
            <wp:docPr id="448933135" name="Picture 448933135"/>
            <wp:cNvGraphicFramePr>
              <a:graphicFrameLocks noChangeAspect="1"/>
            </wp:cNvGraphicFramePr>
            <a:graphic>
              <a:graphicData uri="http://schemas.openxmlformats.org/drawingml/2006/picture">
                <pic:pic>
                  <pic:nvPicPr>
                    <pic:cNvPr id="0" name="scr-pm-15-01-list-part2.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Not blank; Enter the title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keepNext/>
              <w:spacing w:after="0"/>
              <w:rPr>
                <w:rFonts w:ascii="Calibri" w:hAnsi="Calibri" w:cs="Calibri"/>
                <w:sz w:val="16"/>
                <w:szCs w:val="16"/>
              </w:rPr>
            </w:pPr>
            <w:r>
              <w:rPr>
                <w:rFonts w:ascii="Calibri" w:hAnsi="Calibri" w:cs="Calibri"/>
                <w:sz w:val="16"/>
                <w:szCs w:val="16"/>
              </w:rPr>
              <w:t xml:space="preserve">Date</w:t>
            </w:r>
          </w:p>
        </w:tc>
        <w:tc>
          <w:tcPr>
            <w:tcW w:w="1296" w:type="dxa"/>
          </w:tcPr>
          <w:p>
            <w:pPr>
              <w:keepNext/>
              <w:spacing w:after="0"/>
              <w:rPr>
                <w:rFonts w:ascii="Calibri" w:hAnsi="Calibri" w:cs="Calibri"/>
                <w:sz w:val="16"/>
                <w:szCs w:val="16"/>
              </w:rPr>
            </w:pPr>
            <w:r>
              <w:rPr>
                <w:rFonts w:ascii="Calibri" w:hAnsi="Calibri" w:cs="Calibri"/>
                <w:sz w:val="16"/>
                <w:szCs w:val="16"/>
              </w:rPr>
              <w:t xml:space="preserve">Y (from)</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w:t>
            </w:r>
          </w:p>
        </w:tc>
        <w:tc>
          <w:tcPr>
            <w:tcW w:w="3096" w:type="dxa"/>
          </w:tcPr>
          <w:p>
            <w:pPr>
              <w:keepNext/>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jc w:val="center"/>
      </w:pPr>
      <w:r>
        <w:drawing>
          <wp:inline>
            <wp:extent cx="5852160" cy="2184470"/>
            <wp:docPr id="448933135" name="Picture 448933135"/>
            <wp:cNvGraphicFramePr>
              <a:graphicFrameLocks noChangeAspect="1"/>
            </wp:cNvGraphicFramePr>
            <a:graphic>
              <a:graphicData uri="http://schemas.openxmlformats.org/drawingml/2006/picture">
                <pic:pic>
                  <pic:nvPicPr>
                    <pic:cNvPr id="0" name="scr-pm-16-01-list.png"/>
                    <pic:cNvPicPr/>
                  </pic:nvPicPr>
                  <pic:blipFill>
                    <a:blip r:embed="rId67"/>
                    <a:stretch>
                      <a:fillRect/>
                    </a:stretch>
                  </pic:blipFill>
                  <pic:spPr>
                    <a:xfrm>
                      <a:off x="0" y="0"/>
                      <a:ext cx="5852160" cy="218447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tcPr>
          <w:p>
            <w:pPr>
              <w:spacing w:after="0"/>
              <w:rPr>
                <w:rFonts w:ascii="Calibri" w:hAnsi="Calibri" w:cs="Calibri"/>
                <w:sz w:val="16"/>
                <w:szCs w:val="16"/>
              </w:rPr>
            </w:pPr>
            <w:r>
              <w:rPr>
                <w:rFonts w:ascii="Calibri" w:hAnsi="Calibri" w:cs="Calibri"/>
                <w:sz w:val="16"/>
                <w:szCs w:val="16"/>
              </w:rPr>
              <w:t xml:space="preserve">No incentive criterion in this list.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_ and -</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_ and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type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tcPr>
          <w:p>
            <w:pPr>
              <w:keepNext/>
              <w:spacing w:after="0"/>
              <w:rPr>
                <w:rFonts w:ascii="Calibri" w:hAnsi="Calibri" w:cs="Calibri"/>
                <w:sz w:val="16"/>
                <w:szCs w:val="16"/>
              </w:rPr>
            </w:pPr>
            <w:r>
              <w:rPr>
                <w:rFonts w:ascii="Calibri" w:hAnsi="Calibri" w:cs="Calibri"/>
                <w:sz w:val="16"/>
                <w:szCs w:val="16"/>
              </w:rPr>
              <w:t xml:space="preserve">Rows: parameter and value</w:t>
            </w:r>
          </w:p>
        </w:tc>
        <w:tc>
          <w:tcPr>
            <w:tcW w:w="1296" w:type="dxa"/>
          </w:tcPr>
          <w:p>
            <w:pPr>
              <w:keepNext/>
              <w:spacing w:after="0"/>
              <w:rPr>
                <w:rFonts w:ascii="Calibri" w:hAnsi="Calibri" w:cs="Calibri"/>
                <w:sz w:val="16"/>
                <w:szCs w:val="16"/>
              </w:rPr>
            </w:pPr>
            <w:r>
              <w:rPr>
                <w:rFonts w:ascii="Calibri" w:hAnsi="Calibri" w:cs="Calibri"/>
                <w:sz w:val="16"/>
                <w:szCs w:val="16"/>
              </w:rPr>
              <w:t xml:space="preserve">N (a value per row)</w:t>
            </w:r>
          </w:p>
        </w:tc>
        <w:tc>
          <w:tcPr>
            <w:tcW w:w="2736" w:type="dxa"/>
          </w:tcPr>
          <w:p>
            <w:pPr>
              <w:keepNext/>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Incentive Criterion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a row]</w:t>
            </w:r>
          </w:p>
        </w:tc>
        <w:tc>
          <w:tcPr>
            <w:tcW w:w="1944" w:type="dxa"/>
          </w:tcPr>
          <w:p>
            <w:pPr>
              <w:keepNext/>
              <w:spacing w:after="0"/>
              <w:rPr>
                <w:rFonts w:ascii="Calibri" w:hAnsi="Calibri" w:cs="Calibri"/>
                <w:sz w:val="16"/>
                <w:szCs w:val="16"/>
              </w:rPr>
            </w:pPr>
            <w:r>
              <w:rPr>
                <w:rFonts w:ascii="Calibri" w:hAnsi="Calibri" w:cs="Calibri"/>
                <w:sz w:val="16"/>
                <w:szCs w:val="16"/>
              </w:rPr>
              <w:t xml:space="preserve">MBS</w:t>
            </w:r>
          </w:p>
        </w:tc>
        <w:tc>
          <w:tcPr>
            <w:tcW w:w="1728" w:type="dxa"/>
          </w:tcPr>
          <w:p>
            <w:pPr>
              <w:keepNext/>
              <w:spacing w:after="0"/>
              <w:rPr>
                <w:rFonts w:ascii="Calibri" w:hAnsi="Calibri" w:cs="Calibri"/>
                <w:sz w:val="16"/>
                <w:szCs w:val="16"/>
              </w:rPr>
            </w:pPr>
            <w:r>
              <w:rPr>
                <w:rFonts w:ascii="Calibri" w:hAnsi="Calibri" w:cs="Calibri"/>
                <w:sz w:val="16"/>
                <w:szCs w:val="16"/>
              </w:rPr>
              <w:t xml:space="preserve">Row not inactive</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5852160" cy="3581926"/>
            <wp:docPr id="448933135" name="Picture 448933135"/>
            <wp:cNvGraphicFramePr>
              <a:graphicFrameLocks noChangeAspect="1"/>
            </wp:cNvGraphicFramePr>
            <a:graphic>
              <a:graphicData uri="http://schemas.openxmlformats.org/drawingml/2006/picture">
                <pic:pic>
                  <pic:nvPicPr>
                    <pic:cNvPr id="0" name="scr-pm-17-01-list.png"/>
                    <pic:cNvPicPr/>
                  </pic:nvPicPr>
                  <pic:blipFill>
                    <a:blip r:embed="rId68"/>
                    <a:stretch>
                      <a:fillRect/>
                    </a:stretch>
                  </pic:blipFill>
                  <pic:spPr>
                    <a:xfrm>
                      <a:off x="0" y="0"/>
                      <a:ext cx="5852160" cy="358192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keepNext/>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keepNext/>
              <w:spacing w:after="0"/>
              <w:rPr>
                <w:rFonts w:ascii="Calibri" w:hAnsi="Calibri" w:cs="Calibri"/>
                <w:sz w:val="16"/>
                <w:szCs w:val="16"/>
              </w:rPr>
            </w:pPr>
            <w:r>
              <w:rPr>
                <w:rFonts w:ascii="Calibri" w:hAnsi="Calibri" w:cs="Calibri"/>
                <w:sz w:val="16"/>
                <w:szCs w:val="16"/>
              </w:rPr>
              <w:t xml:space="preserve">&lt;name&gt; has no placement e-mail address</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0 to 365</w:t>
            </w:r>
          </w:p>
        </w:tc>
        <w:tc>
          <w:tcPr>
            <w:tcW w:w="3096" w:type="dxa"/>
          </w:tcPr>
          <w:p>
            <w:pPr>
              <w:keepNext/>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Authorize</w:t>
            </w:r>
          </w:p>
        </w:tc>
        <w:tc>
          <w:tcPr>
            <w:tcW w:w="1944" w:type="dxa"/>
          </w:tcPr>
          <w:p>
            <w:pPr>
              <w:keepNext/>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keepNext/>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Deactivate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row</w:t>
            </w:r>
          </w:p>
        </w:tc>
        <w:tc>
          <w:tcPr>
            <w:tcW w:w="3600" w:type="dxa"/>
          </w:tcPr>
          <w:p>
            <w:pPr>
              <w:keepNext/>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5852160" cy="2618337"/>
            <wp:docPr id="448933135" name="Picture 448933135"/>
            <wp:cNvGraphicFramePr>
              <a:graphicFrameLocks noChangeAspect="1"/>
            </wp:cNvGraphicFramePr>
            <a:graphic>
              <a:graphicData uri="http://schemas.openxmlformats.org/drawingml/2006/picture">
                <pic:pic>
                  <pic:nvPicPr>
                    <pic:cNvPr id="0" name="scr-pm-18-01-record-part1.png"/>
                    <pic:cNvPicPr/>
                  </pic:nvPicPr>
                  <pic:blipFill>
                    <a:blip r:embed="rId69"/>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13292"/>
            <wp:docPr id="448933135" name="Picture 448933135"/>
            <wp:cNvGraphicFramePr>
              <a:graphicFrameLocks noChangeAspect="1"/>
            </wp:cNvGraphicFramePr>
            <a:graphic>
              <a:graphicData uri="http://schemas.openxmlformats.org/drawingml/2006/picture">
                <pic:pic>
                  <pic:nvPicPr>
                    <pic:cNvPr id="0" name="scr-pm-18-01-record-part2.png"/>
                    <pic:cNvPicPr/>
                  </pic:nvPicPr>
                  <pic:blipFill>
                    <a:blip r:embed="rId70"/>
                    <a:stretch>
                      <a:fillRect/>
                    </a:stretch>
                  </pic:blipFill>
                  <pic:spPr>
                    <a:xfrm>
                      <a:off x="0" y="0"/>
                      <a:ext cx="5852160" cy="261329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Percentage</w:t>
            </w:r>
          </w:p>
        </w:tc>
        <w:tc>
          <w:tcPr>
            <w:tcW w:w="3096" w:type="dxa"/>
          </w:tcPr>
          <w:p>
            <w:pPr>
              <w:keepNext/>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branch</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5852160" cy="3339767"/>
            <wp:docPr id="448933135" name="Picture 448933135"/>
            <wp:cNvGraphicFramePr>
              <a:graphicFrameLocks noChangeAspect="1"/>
            </wp:cNvGraphicFramePr>
            <a:graphic>
              <a:graphicData uri="http://schemas.openxmlformats.org/drawingml/2006/picture">
                <pic:pic>
                  <pic:nvPicPr>
                    <pic:cNvPr id="0" name="scr-pm-19-01-list.png"/>
                    <pic:cNvPicPr/>
                  </pic:nvPicPr>
                  <pic:blipFill>
                    <a:blip r:embed="rId71"/>
                    <a:stretch>
                      <a:fillRect/>
                    </a:stretch>
                  </pic:blipFill>
                  <pic:spPr>
                    <a:xfrm>
                      <a:off x="0" y="0"/>
                      <a:ext cx="5852160" cy="33397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keepNext/>
              <w:spacing w:after="0"/>
              <w:rPr>
                <w:rFonts w:ascii="Calibri" w:hAnsi="Calibri" w:cs="Calibri"/>
                <w:sz w:val="16"/>
                <w:szCs w:val="16"/>
              </w:rPr>
            </w:pPr>
            <w:r>
              <w:rPr>
                <w:rFonts w:ascii="Calibri" w:hAnsi="Calibri" w:cs="Calibri"/>
                <w:sz w:val="16"/>
                <w:szCs w:val="16"/>
              </w:rPr>
              <w:t xml:space="preserve">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1 to 12</w:t>
            </w:r>
          </w:p>
        </w:tc>
        <w:tc>
          <w:tcPr>
            <w:tcW w:w="3096" w:type="dxa"/>
          </w:tcPr>
          <w:p>
            <w:pPr>
              <w:keepNext/>
              <w:spacing w:after="0"/>
              <w:rPr>
                <w:rFonts w:ascii="Calibri" w:hAnsi="Calibri" w:cs="Calibri"/>
                <w:sz w:val="16"/>
                <w:szCs w:val="16"/>
              </w:rPr>
            </w:pPr>
            <w:r>
              <w:rPr>
                <w:rFonts w:ascii="Calibri" w:hAnsi="Calibri" w:cs="Calibri"/>
                <w:sz w:val="16"/>
                <w:szCs w:val="16"/>
              </w:rPr>
              <w:t xml:space="preserve">1 to 12; Months covered must be between 1 and 12</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keepNext/>
              <w:spacing w:after="0"/>
              <w:rPr>
                <w:rFonts w:ascii="Calibri" w:hAnsi="Calibri" w:cs="Calibri"/>
                <w:sz w:val="16"/>
                <w:szCs w:val="16"/>
              </w:rPr>
            </w:pPr>
            <w:r>
              <w:rPr>
                <w:rFonts w:ascii="Calibri" w:hAnsi="Calibri" w:cs="Calibri"/>
                <w:sz w:val="16"/>
                <w:szCs w:val="16"/>
              </w:rPr>
              <w:t xml:space="preserve">Y (limit table)</w:t>
            </w:r>
          </w:p>
        </w:tc>
        <w:tc>
          <w:tcPr>
            <w:tcW w:w="2736" w:type="dxa"/>
          </w:tcPr>
          <w:p>
            <w:pPr>
              <w:keepNext/>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keepNext/>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New Rate</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5852160" cy="2784821"/>
            <wp:docPr id="448933135" name="Picture 448933135"/>
            <wp:cNvGraphicFramePr>
              <a:graphicFrameLocks noChangeAspect="1"/>
            </wp:cNvGraphicFramePr>
            <a:graphic>
              <a:graphicData uri="http://schemas.openxmlformats.org/drawingml/2006/picture">
                <pic:pic>
                  <pic:nvPicPr>
                    <pic:cNvPr id="0" name="scr-pm-20-01-tree-part1.png"/>
                    <pic:cNvPicPr/>
                  </pic:nvPicPr>
                  <pic:blipFill>
                    <a:blip r:embed="rId72"/>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84821"/>
            <wp:docPr id="448933135" name="Picture 448933135"/>
            <wp:cNvGraphicFramePr>
              <a:graphicFrameLocks noChangeAspect="1"/>
            </wp:cNvGraphicFramePr>
            <a:graphic>
              <a:graphicData uri="http://schemas.openxmlformats.org/drawingml/2006/picture">
                <pic:pic>
                  <pic:nvPicPr>
                    <pic:cNvPr id="0" name="scr-pm-20-01-tree-part2.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w:t>
            </w:r>
          </w:p>
        </w:tc>
        <w:tc>
          <w:tcPr>
            <w:tcW w:w="1296" w:type="dxa"/>
          </w:tcPr>
          <w:p>
            <w:pPr>
              <w:keepNext/>
              <w:spacing w:after="0"/>
              <w:rPr>
                <w:rFonts w:ascii="Calibri" w:hAnsi="Calibri" w:cs="Calibri"/>
                <w:sz w:val="16"/>
                <w:szCs w:val="16"/>
              </w:rPr>
            </w:pPr>
            <w:r>
              <w:rPr>
                <w:rFonts w:ascii="Calibri" w:hAnsi="Calibri" w:cs="Calibri"/>
                <w:sz w:val="16"/>
                <w:szCs w:val="16"/>
              </w:rPr>
              <w:t xml:space="preserve">Y</w:t>
            </w:r>
          </w:p>
        </w:tc>
        <w:tc>
          <w:tcPr>
            <w:tcW w:w="2736" w:type="dxa"/>
          </w:tcPr>
          <w:p>
            <w:pPr>
              <w:keepNext/>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An existing user; Unknown user &lt;user&gt;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Officer row</w:t>
            </w:r>
          </w:p>
        </w:tc>
        <w:tc>
          <w:tcPr>
            <w:tcW w:w="3600" w:type="dxa"/>
          </w:tcPr>
          <w:p>
            <w:pPr>
              <w:keepNext/>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keepNext/>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keepNext/>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keepNext/>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keepNext/>
              <w:spacing w:after="0"/>
              <w:rPr>
                <w:rFonts w:ascii="Calibri" w:hAnsi="Calibri" w:cs="Calibri"/>
                <w:sz w:val="16"/>
                <w:szCs w:val="16"/>
              </w:rPr>
            </w:pPr>
            <w:r>
              <w:rPr>
                <w:rFonts w:ascii="Calibri" w:hAnsi="Calibri" w:cs="Calibri"/>
                <w:sz w:val="16"/>
                <w:szCs w:val="16"/>
              </w:rPr>
              <w:t xml:space="preserve">Inactive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5852160" cy="3425532"/>
            <wp:docPr id="448933135" name="Picture 448933135"/>
            <wp:cNvGraphicFramePr>
              <a:graphicFrameLocks noChangeAspect="1"/>
            </wp:cNvGraphicFramePr>
            <a:graphic>
              <a:graphicData uri="http://schemas.openxmlformats.org/drawingml/2006/picture">
                <pic:pic>
                  <pic:nvPicPr>
                    <pic:cNvPr id="0" name="scr-pm-21-01-filled-part1.png"/>
                    <pic:cNvPicPr/>
                  </pic:nvPicPr>
                  <pic:blipFill>
                    <a:blip r:embed="rId74"/>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900855"/>
            <wp:docPr id="448933135" name="Picture 448933135"/>
            <wp:cNvGraphicFramePr>
              <a:graphicFrameLocks noChangeAspect="1"/>
            </wp:cNvGraphicFramePr>
            <a:graphic>
              <a:graphicData uri="http://schemas.openxmlformats.org/drawingml/2006/picture">
                <pic:pic>
                  <pic:nvPicPr>
                    <pic:cNvPr id="0" name="scr-pm-21-01-filled-part2.png"/>
                    <pic:cNvPicPr/>
                  </pic:nvPicPr>
                  <pic:blipFill>
                    <a:blip r:embed="rId75"/>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63193"/>
            <wp:docPr id="448933135" name="Picture 448933135"/>
            <wp:cNvGraphicFramePr>
              <a:graphicFrameLocks noChangeAspect="1"/>
            </wp:cNvGraphicFramePr>
            <a:graphic>
              <a:graphicData uri="http://schemas.openxmlformats.org/drawingml/2006/picture">
                <pic:pic>
                  <pic:nvPicPr>
                    <pic:cNvPr id="0" name="scr-pm-21-01-filled-part3.png"/>
                    <pic:cNvPicPr/>
                  </pic:nvPicPr>
                  <pic:blipFill>
                    <a:blip r:embed="rId76"/>
                    <a:stretch>
                      <a:fillRect/>
                    </a:stretch>
                  </pic:blipFill>
                  <pic:spPr>
                    <a:xfrm>
                      <a:off x="0" y="0"/>
                      <a:ext cx="5852160" cy="316319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keepNext/>
              <w:spacing w:after="0"/>
              <w:rPr>
                <w:rFonts w:ascii="Calibri" w:hAnsi="Calibri" w:cs="Calibri"/>
                <w:sz w:val="16"/>
                <w:szCs w:val="16"/>
              </w:rPr>
            </w:pPr>
            <w:r>
              <w:rPr>
                <w:rFonts w:ascii="Calibri" w:hAnsi="Calibri" w:cs="Calibri"/>
                <w:sz w:val="16"/>
                <w:szCs w:val="16"/>
              </w:rPr>
              <w:t xml:space="preserve">Banner</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keepNext/>
              <w:spacing w:after="0"/>
              <w:rPr>
                <w:rFonts w:ascii="Calibri" w:hAnsi="Calibri" w:cs="Calibri"/>
                <w:sz w:val="16"/>
                <w:szCs w:val="16"/>
              </w:rPr>
            </w:pPr>
            <w:r>
              <w:rPr>
                <w:rFonts w:ascii="Calibri" w:hAnsi="Calibri" w:cs="Calibri"/>
                <w:sz w:val="16"/>
                <w:szCs w:val="16"/>
              </w:rPr>
              <w:t xml:space="preserve">Figure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5852160" cy="2583830"/>
            <wp:docPr id="448933135" name="Picture 448933135"/>
            <wp:cNvGraphicFramePr>
              <a:graphicFrameLocks noChangeAspect="1"/>
            </wp:cNvGraphicFramePr>
            <a:graphic>
              <a:graphicData uri="http://schemas.openxmlformats.org/drawingml/2006/picture">
                <pic:pic>
                  <pic:nvPicPr>
                    <pic:cNvPr id="0" name="scr-pm-22-01-exception.png"/>
                    <pic:cNvPicPr/>
                  </pic:nvPicPr>
                  <pic:blipFill>
                    <a:blip r:embed="rId77"/>
                    <a:stretch>
                      <a:fillRect/>
                    </a:stretch>
                  </pic:blipFill>
                  <pic:spPr>
                    <a:xfrm>
                      <a:off x="0" y="0"/>
                      <a:ext cx="5852160" cy="258383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keepNext/>
              <w:spacing w:after="0"/>
              <w:rPr>
                <w:rFonts w:ascii="Calibri" w:hAnsi="Calibri" w:cs="Calibri"/>
                <w:sz w:val="16"/>
                <w:szCs w:val="16"/>
              </w:rPr>
            </w:pPr>
            <w:r>
              <w:rPr>
                <w:rFonts w:ascii="Calibri" w:hAnsi="Calibri" w:cs="Calibri"/>
                <w:sz w:val="16"/>
                <w:szCs w:val="16"/>
              </w:rPr>
              <w:t xml:space="preserve">Detail</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keepNext/>
              <w:spacing w:after="0"/>
              <w:rPr>
                <w:rFonts w:ascii="Calibri" w:hAnsi="Calibri" w:cs="Calibri"/>
                <w:sz w:val="16"/>
                <w:szCs w:val="16"/>
              </w:rPr>
            </w:pPr>
            <w:r>
              <w:rPr>
                <w:rFonts w:ascii="Calibri" w:hAnsi="Calibri" w:cs="Calibri"/>
                <w:sz w:val="16"/>
                <w:szCs w:val="16"/>
              </w:rPr>
              <w:t xml:space="preserve">Text</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w:t>
            </w:r>
          </w:p>
        </w:tc>
        <w:tc>
          <w:tcPr>
            <w:tcW w:w="1944" w:type="dxa"/>
          </w:tcPr>
          <w:p>
            <w:pPr>
              <w:keepNext/>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keepNext/>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jc w:val="center"/>
      </w:pPr>
      <w:r>
        <w:drawing>
          <wp:inline>
            <wp:extent cx="5852160" cy="3226255"/>
            <wp:docPr id="448933135" name="Picture 448933135"/>
            <wp:cNvGraphicFramePr>
              <a:graphicFrameLocks noChangeAspect="1"/>
            </wp:cNvGraphicFramePr>
            <a:graphic>
              <a:graphicData uri="http://schemas.openxmlformats.org/drawingml/2006/picture">
                <pic:pic>
                  <pic:nvPicPr>
                    <pic:cNvPr id="0" name="scr-pm-23-01-view-part1.png"/>
                    <pic:cNvPicPr/>
                  </pic:nvPicPr>
                  <pic:blipFill>
                    <a:blip r:embed="rId78"/>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56525"/>
            <wp:docPr id="448933135" name="Picture 448933135"/>
            <wp:cNvGraphicFramePr>
              <a:graphicFrameLocks noChangeAspect="1"/>
            </wp:cNvGraphicFramePr>
            <a:graphic>
              <a:graphicData uri="http://schemas.openxmlformats.org/drawingml/2006/picture">
                <pic:pic>
                  <pic:nvPicPr>
                    <pic:cNvPr id="0" name="scr-pm-23-01-view-part2.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43913"/>
            <wp:docPr id="448933135" name="Picture 448933135"/>
            <wp:cNvGraphicFramePr>
              <a:graphicFrameLocks noChangeAspect="1"/>
            </wp:cNvGraphicFramePr>
            <a:graphic>
              <a:graphicData uri="http://schemas.openxmlformats.org/drawingml/2006/picture">
                <pic:pic>
                  <pic:nvPicPr>
                    <pic:cNvPr id="0" name="scr-pm-23-01-view-part3.png"/>
                    <pic:cNvPicPr/>
                  </pic:nvPicPr>
                  <pic:blipFill>
                    <a:blip r:embed="rId80"/>
                    <a:stretch>
                      <a:fillRect/>
                    </a:stretch>
                  </pic:blipFill>
                  <pic:spPr>
                    <a:xfrm>
                      <a:off x="0" y="0"/>
                      <a:ext cx="5852160" cy="324391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G.23: Product Maintenance Dashboard with the key figures and the incoming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Period From / Period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TSU Officer / Product Line / Package Type</w:t>
            </w:r>
          </w:p>
        </w:tc>
        <w:tc>
          <w:tcPr>
            <w:tcW w:w="1152" w:type="dxa"/>
          </w:tcPr>
          <w:p>
            <w:pPr>
              <w:spacing w:after="0"/>
              <w:rPr>
                <w:rFonts w:ascii="Calibri" w:hAnsi="Calibri" w:cs="Calibri"/>
                <w:sz w:val="16"/>
                <w:szCs w:val="16"/>
              </w:rPr>
            </w:pPr>
            <w:r>
              <w:rPr>
                <w:rFonts w:ascii="Calibri" w:hAnsi="Calibri" w:cs="Calibri"/>
                <w:sz w:val="16"/>
                <w:szCs w:val="16"/>
              </w:rPr>
              <w:t xml:space="preserve">Look-up; drop-downs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TSU officers; lines; Package, Non-Package; Users;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Key Figures: Incoming Requests / In-Progress Requests / For Approval / Expiring Packages / Issued Proposals / Deactivation Requests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the period; the chosen tile opens its list below; Package and quotation requests, package versions,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of the chosen figure]: Request Number / Request Type / Product Line / Requested By / Assigned TSU Officer / Current Status / Submission Date / Aging</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 or PRF number; type; line; names; status; dd-MMM-yyyy; working days;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Count of requests; '· n Overdue' and Needs attention when a request of the tile is past its due time; Package requests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tcPr>
          <w:p>
            <w:pPr>
              <w:keepNext/>
              <w:spacing w:after="0"/>
              <w:rPr>
                <w:rFonts w:ascii="Calibri" w:hAnsi="Calibri" w:cs="Calibri"/>
                <w:sz w:val="16"/>
                <w:szCs w:val="16"/>
              </w:rPr>
            </w:pPr>
            <w:r>
              <w:rPr>
                <w:rFonts w:ascii="Calibri" w:hAnsi="Calibri" w:cs="Calibri"/>
                <w:sz w:val="16"/>
                <w:szCs w:val="16"/>
              </w:rPr>
              <w:t xml:space="preserve">Tile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Count of released packages whose end date falls in the window; Package versions in force</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Shortcuts: Versions for validation / Advisories pending / Comparative outputs this week / Package Expiry</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set up by MBS, waiting for the checkpoint'; 'n drafted, not sent yet'; 'n master and client outputs generated'; Requests, advisories,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Exports the figures and the list on screen, named by the convention &lt;name&gt;_MMDDYYYY</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 key figure]</w:t>
            </w:r>
          </w:p>
        </w:tc>
        <w:tc>
          <w:tcPr>
            <w:tcW w:w="1944" w:type="dxa"/>
          </w:tcPr>
          <w:p>
            <w:pPr>
              <w:keepNext/>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Shows the list of the figure under the tiles</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 stage or expiry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Requests on the tab of the tile, or Package Expiry with the window</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jc w:val="center"/>
      </w:pPr>
      <w:r>
        <w:drawing>
          <wp:inline>
            <wp:extent cx="5852160" cy="3311466"/>
            <wp:docPr id="448933135" name="Picture 448933135"/>
            <wp:cNvGraphicFramePr>
              <a:graphicFrameLocks noChangeAspect="1"/>
            </wp:cNvGraphicFramePr>
            <a:graphic>
              <a:graphicData uri="http://schemas.openxmlformats.org/drawingml/2006/picture">
                <pic:pic>
                  <pic:nvPicPr>
                    <pic:cNvPr id="0" name="scr-pm-24-01-list.png"/>
                    <pic:cNvPicPr/>
                  </pic:nvPicPr>
                  <pic:blipFill>
                    <a:blip r:embed="rId81"/>
                    <a:stretch>
                      <a:fillRect/>
                    </a:stretch>
                  </pic:blipFill>
                  <pic:spPr>
                    <a:xfrm>
                      <a:off x="0" y="0"/>
                      <a:ext cx="5852160" cy="331146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G.24: Deactivation Requests with their approval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Search Request Number or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package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Approval Status / Requested From / Requested To</w:t>
            </w:r>
          </w:p>
        </w:tc>
        <w:tc>
          <w:tcPr>
            <w:tcW w:w="1152" w:type="dxa"/>
          </w:tcPr>
          <w:p>
            <w:pPr>
              <w:spacing w:after="0"/>
              <w:rPr>
                <w:rFonts w:ascii="Calibri" w:hAnsi="Calibri" w:cs="Calibri"/>
                <w:sz w:val="16"/>
                <w:szCs w:val="16"/>
              </w:rPr>
            </w:pPr>
            <w:r>
              <w:rPr>
                <w:rFonts w:ascii="Calibri" w:hAnsi="Calibri" w:cs="Calibri"/>
                <w:sz w:val="16"/>
                <w:szCs w:val="16"/>
              </w:rPr>
              <w:t xml:space="preserve">Drop-down; dates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 Approved, Rejected, Cancelled; dd-MMM-yyyy;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 Number / Package Name / Deactivation Effective Date / Approval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PKD-yyyy-nnnnnn; name with the risk code; dd-MMM-yyyy; status;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Requested By / Request Date / Package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the new expiry date once approved;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Package / Expiry Date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and risk code; current expiry date or None; Product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Deactivation Effective Date</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Enter the deactivation effective date; The deactivation effective date must be today or later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Reason for Deactivation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Insurer withdrew the terms, Replaced by another package, Loss experience, Low uptake, Regulatory change, Others (see remarks); List of values</w:t>
            </w:r>
          </w:p>
        </w:tc>
        <w:tc>
          <w:tcPr>
            <w:tcW w:w="3096" w:type="dxa"/>
          </w:tcPr>
          <w:p>
            <w:pPr>
              <w:spacing w:after="0"/>
              <w:rPr>
                <w:rFonts w:ascii="Calibri" w:hAnsi="Calibri" w:cs="Calibri"/>
                <w:sz w:val="16"/>
                <w:szCs w:val="16"/>
              </w:rPr>
            </w:pPr>
            <w:r>
              <w:rPr>
                <w:rFonts w:ascii="Calibri" w:hAnsi="Calibri" w:cs="Calibri"/>
                <w:sz w:val="16"/>
                <w:szCs w:val="16"/>
              </w:rPr>
              <w:t xml:space="preserve">Select the reason for deactivation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Approver</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Users with the deactivation approval right;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approver</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Deactivate Package: Remarks / Supporting Documents</w:t>
            </w:r>
          </w:p>
        </w:tc>
        <w:tc>
          <w:tcPr>
            <w:tcW w:w="1152" w:type="dxa"/>
          </w:tcPr>
          <w:p>
            <w:pPr>
              <w:spacing w:after="0"/>
              <w:rPr>
                <w:rFonts w:ascii="Calibri" w:hAnsi="Calibri" w:cs="Calibri"/>
                <w:sz w:val="16"/>
                <w:szCs w:val="16"/>
              </w:rPr>
            </w:pPr>
            <w:r>
              <w:rPr>
                <w:rFonts w:ascii="Calibri" w:hAnsi="Calibri" w:cs="Calibri"/>
                <w:sz w:val="16"/>
                <w:szCs w:val="16"/>
              </w:rPr>
              <w:t xml:space="preserve">Text area; files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 documents named PKD-yyyy-nnnnnn_TYPE_n</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As recorded; Deactivation request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Deactivation Request: Approval Remarks</w:t>
            </w:r>
          </w:p>
        </w:tc>
        <w:tc>
          <w:tcPr>
            <w:tcW w:w="1152" w:type="dxa"/>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tcPr>
          <w:p>
            <w:pPr>
              <w:keepNext/>
              <w:spacing w:after="0"/>
              <w:rPr>
                <w:rFonts w:ascii="Calibri" w:hAnsi="Calibri" w:cs="Calibri"/>
                <w:sz w:val="16"/>
                <w:szCs w:val="16"/>
              </w:rPr>
            </w:pPr>
            <w:r>
              <w:rPr>
                <w:rFonts w:ascii="Calibri" w:hAnsi="Calibri" w:cs="Calibri"/>
                <w:sz w:val="16"/>
                <w:szCs w:val="16"/>
              </w:rPr>
              <w:t xml:space="preserve">Cond.: rejection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Mandatory to reject; Enter the approval remarks of the rejection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Deactivation Request: Reassign To</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reassignment</w:t>
            </w:r>
          </w:p>
        </w:tc>
        <w:tc>
          <w:tcPr>
            <w:tcW w:w="2736" w:type="dxa"/>
          </w:tcPr>
          <w:p>
            <w:pPr>
              <w:spacing w:after="0"/>
              <w:rPr>
                <w:rFonts w:ascii="Calibri" w:hAnsi="Calibri" w:cs="Calibri"/>
                <w:sz w:val="16"/>
                <w:szCs w:val="16"/>
              </w:rPr>
            </w:pPr>
            <w:r>
              <w:rPr>
                <w:rFonts w:ascii="Calibri" w:hAnsi="Calibri" w:cs="Calibri"/>
                <w:sz w:val="16"/>
                <w:szCs w:val="16"/>
              </w:rPr>
              <w:t xml:space="preserve">Approvers other than the current one;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new approver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Fields complete</w:t>
            </w:r>
          </w:p>
        </w:tc>
        <w:tc>
          <w:tcPr>
            <w:tcW w:w="3600" w:type="dxa"/>
          </w:tcPr>
          <w:p>
            <w:pPr>
              <w:spacing w:after="0"/>
              <w:rPr>
                <w:rFonts w:ascii="Calibri" w:hAnsi="Calibri" w:cs="Calibri"/>
                <w:sz w:val="16"/>
                <w:szCs w:val="16"/>
              </w:rPr>
            </w:pPr>
            <w:r>
              <w:rPr>
                <w:rFonts w:ascii="Calibri" w:hAnsi="Calibri" w:cs="Calibri"/>
                <w:sz w:val="16"/>
                <w:szCs w:val="16"/>
              </w:rPr>
              <w:t xml:space="preserve">Records the request PKD-yyyy-nnnnnn and sends it to the approver</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View Details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package expires on the effective date (daily run) and the change goes to the product master transfer</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Reject</w:t>
            </w:r>
          </w:p>
        </w:tc>
        <w:tc>
          <w:tcPr>
            <w:tcW w:w="1944" w:type="dxa"/>
          </w:tcPr>
          <w:p>
            <w:pPr>
              <w:keepNext/>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Approval; approval remarks entered</w:t>
            </w:r>
          </w:p>
        </w:tc>
        <w:tc>
          <w:tcPr>
            <w:tcW w:w="3600" w:type="dxa"/>
          </w:tcPr>
          <w:p>
            <w:pPr>
              <w:keepNext/>
              <w:spacing w:after="0"/>
              <w:rPr>
                <w:rFonts w:ascii="Calibri" w:hAnsi="Calibri" w:cs="Calibri"/>
                <w:sz w:val="16"/>
                <w:szCs w:val="16"/>
              </w:rPr>
            </w:pPr>
            <w:r>
              <w:rPr>
                <w:rFonts w:ascii="Calibri" w:hAnsi="Calibri" w:cs="Calibri"/>
                <w:sz w:val="16"/>
                <w:szCs w:val="16"/>
              </w:rPr>
              <w:t xml:space="preserve">Rejects; the package stays active</w:t>
            </w:r>
          </w:p>
        </w:tc>
        <w:tc>
          <w:tcPr>
            <w:tcW w:w="1440" w:type="dxa"/>
          </w:tcPr>
          <w:p>
            <w:pPr>
              <w:keepNext/>
              <w:spacing w:after="0"/>
              <w:rPr>
                <w:rFonts w:ascii="Calibri" w:hAnsi="Calibri" w:cs="Calibri"/>
                <w:sz w:val="16"/>
                <w:szCs w:val="16"/>
              </w:rPr>
            </w:pPr>
            <w:r>
              <w:rPr>
                <w:rFonts w:ascii="Calibri" w:hAnsi="Calibri" w:cs="Calibri"/>
                <w:sz w:val="16"/>
                <w:szCs w:val="16"/>
              </w:rPr>
              <w:t xml:space="preserve">Rejected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Reassign</w:t>
            </w:r>
          </w:p>
        </w:tc>
        <w:tc>
          <w:tcPr>
            <w:tcW w:w="1944" w:type="dxa"/>
          </w:tcPr>
          <w:p>
            <w:pPr>
              <w:keepNext/>
              <w:spacing w:after="0"/>
              <w:rPr>
                <w:rFonts w:ascii="Calibri" w:hAnsi="Calibri" w:cs="Calibri"/>
                <w:sz w:val="16"/>
                <w:szCs w:val="16"/>
              </w:rPr>
            </w:pPr>
            <w:r>
              <w:rPr>
                <w:rFonts w:ascii="Calibri" w:hAnsi="Calibri" w:cs="Calibri"/>
                <w:sz w:val="16"/>
                <w:szCs w:val="16"/>
              </w:rPr>
              <w:t xml:space="preserve">A team head (work assignment or TSU Head approval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keepNext/>
              <w:spacing w:after="0"/>
              <w:rPr>
                <w:rFonts w:ascii="Calibri" w:hAnsi="Calibri" w:cs="Calibri"/>
                <w:sz w:val="16"/>
                <w:szCs w:val="16"/>
              </w:rPr>
            </w:pPr>
            <w:r>
              <w:rPr>
                <w:rFonts w:ascii="Calibri" w:hAnsi="Calibri" w:cs="Calibri"/>
                <w:sz w:val="16"/>
                <w:szCs w:val="16"/>
              </w:rPr>
              <w:t xml:space="preserve">Gives the request to another approver</w:t>
            </w:r>
          </w:p>
        </w:tc>
        <w:tc>
          <w:tcPr>
            <w:tcW w:w="1440" w:type="dxa"/>
          </w:tcPr>
          <w:p>
            <w:pPr>
              <w:keepNext/>
              <w:spacing w:after="0"/>
              <w:rPr>
                <w:rFonts w:ascii="Calibri" w:hAnsi="Calibri" w:cs="Calibri"/>
                <w:sz w:val="16"/>
                <w:szCs w:val="16"/>
              </w:rPr>
            </w:pPr>
            <w:r>
              <w:rPr>
                <w:rFonts w:ascii="Calibri" w:hAnsi="Calibri" w:cs="Calibri"/>
                <w:sz w:val="16"/>
                <w:szCs w:val="16"/>
              </w:rPr>
              <w:t xml:space="preserve">Pending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Withdraw</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Withdraws the request</w:t>
            </w:r>
          </w:p>
        </w:tc>
        <w:tc>
          <w:tcPr>
            <w:tcW w:w="1440" w:type="dxa"/>
          </w:tcPr>
          <w:p>
            <w:pPr>
              <w:spacing w:after="0"/>
              <w:rPr>
                <w:rFonts w:ascii="Calibri" w:hAnsi="Calibri" w:cs="Calibri"/>
                <w:sz w:val="16"/>
                <w:szCs w:val="16"/>
              </w:rPr>
            </w:pPr>
            <w:r>
              <w:rPr>
                <w:rFonts w:ascii="Calibri" w:hAnsi="Calibri" w:cs="Calibri"/>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rPr>
          <w:rFonts w:ascii="Arial" w:hAnsi="Arial" w:cs="Arial"/>
        </w:rPr>
      </w:pPr>
      <w:r>
        <w:rPr>
          <w:rFonts w:ascii="Arial" w:hAnsi="Arial" w:cs="Arial"/>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jc w:val="center"/>
      </w:pPr>
      <w:r>
        <w:drawing>
          <wp:inline>
            <wp:extent cx="5852160" cy="3410397"/>
            <wp:docPr id="448933135" name="Picture 448933135"/>
            <wp:cNvGraphicFramePr>
              <a:graphicFrameLocks noChangeAspect="1"/>
            </wp:cNvGraphicFramePr>
            <a:graphic>
              <a:graphicData uri="http://schemas.openxmlformats.org/drawingml/2006/picture">
                <pic:pic>
                  <pic:nvPicPr>
                    <pic:cNvPr id="0" name="scr-pm-25-01-list.png"/>
                    <pic:cNvPicPr/>
                  </pic:nvPicPr>
                  <pic:blipFill>
                    <a:blip r:embed="rId82"/>
                    <a:stretch>
                      <a:fillRect/>
                    </a:stretch>
                  </pic:blipFill>
                  <pic:spPr>
                    <a:xfrm>
                      <a:off x="0" y="0"/>
                      <a:ext cx="5852160" cy="341039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G.25: Product Master Transfers with the change sent to the receiving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Receiving System: Receiving System / Connected / Waiting / Failed</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of the receiving system (the simulator in SIT and UAT); Yes or No; counts; Transfer settings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Changes: All / Waiting / Failed / Sent</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Status filter;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Changes: Package / Version / Change / Effective Date / Request</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Risk code; version; Package added, updated, deactivated or expired; dd-MMM-yyyy; request number; Product master changes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Changes: Status / File / Sent / Error</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Waiting, Sent, Failed; ProductMaster_yyyyMMddHHmmss.csv; dd-MMM-yyyy HH:mm; reason of a failure; Product master changes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Receiving System (SIT/UAT): File / Records / Received / Content</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Files received by the simulator with their records; Simulator inbox</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Send Now</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Changes waiting or failed</w:t>
            </w:r>
          </w:p>
        </w:tc>
        <w:tc>
          <w:tcPr>
            <w:tcW w:w="3600" w:type="dxa"/>
          </w:tcPr>
          <w:p>
            <w:pPr>
              <w:spacing w:after="0"/>
              <w:rPr>
                <w:rFonts w:ascii="Calibri" w:hAnsi="Calibri" w:cs="Calibri"/>
                <w:sz w:val="16"/>
                <w:szCs w:val="16"/>
              </w:rPr>
            </w:pPr>
            <w:r>
              <w:rPr>
                <w:rFonts w:ascii="Calibri" w:hAnsi="Calibri" w:cs="Calibri"/>
                <w:sz w:val="16"/>
                <w:szCs w:val="16"/>
              </w:rPr>
              <w:t xml:space="preserve">Writes the waiting changes to the transfer file now instead of at the next scheduled run</w:t>
            </w:r>
          </w:p>
        </w:tc>
        <w:tc>
          <w:tcPr>
            <w:tcW w:w="1440" w:type="dxa"/>
          </w:tcPr>
          <w:p>
            <w:pPr>
              <w:spacing w:after="0"/>
              <w:rPr>
                <w:rFonts w:ascii="Calibri" w:hAnsi="Calibri" w:cs="Calibri"/>
                <w:sz w:val="16"/>
                <w:szCs w:val="16"/>
              </w:rPr>
            </w:pPr>
            <w:r>
              <w:rPr>
                <w:rFonts w:ascii="Calibri" w:hAnsi="Calibri" w:cs="Calibri"/>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rPr>
          <w:rFonts w:ascii="Arial" w:hAnsi="Arial" w:cs="Arial"/>
        </w:rPr>
      </w:pPr>
      <w:r>
        <w:rPr>
          <w:rFonts w:ascii="Arial" w:hAnsi="Arial" w:cs="Arial"/>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jc w:val="center"/>
      </w:pPr>
      <w:r>
        <w:drawing>
          <wp:inline>
            <wp:extent cx="5852160" cy="3552381"/>
            <wp:docPr id="448933135" name="Picture 448933135"/>
            <wp:cNvGraphicFramePr>
              <a:graphicFrameLocks noChangeAspect="1"/>
            </wp:cNvGraphicFramePr>
            <a:graphic>
              <a:graphicData uri="http://schemas.openxmlformats.org/drawingml/2006/picture">
                <pic:pic>
                  <pic:nvPicPr>
                    <pic:cNvPr id="0" name="scr-pm-26-01-list.png"/>
                    <pic:cNvPicPr/>
                  </pic:nvPicPr>
                  <pic:blipFill>
                    <a:blip r:embed="rId83"/>
                    <a:stretch>
                      <a:fillRect/>
                    </a:stretch>
                  </pic:blipFill>
                  <pic:spPr>
                    <a:xfrm>
                      <a:off x="0" y="0"/>
                      <a:ext cx="5852160" cy="355238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G.26: Placement Update Reports with the schedule and a report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Schedule: Schedule / Next Run / Scope</w:t>
            </w:r>
          </w:p>
        </w:tc>
        <w:tc>
          <w:tcPr>
            <w:tcW w:w="1152" w:type="dxa"/>
          </w:tcPr>
          <w:p>
            <w:pPr>
              <w:keepNext/>
              <w:spacing w:after="0"/>
              <w:rPr>
                <w:rFonts w:ascii="Calibri" w:hAnsi="Calibri" w:cs="Calibri"/>
                <w:sz w:val="16"/>
                <w:szCs w:val="16"/>
              </w:rPr>
            </w:pPr>
            <w:r>
              <w:rPr>
                <w:rFonts w:ascii="Calibri" w:hAnsi="Calibri" w:cs="Calibri"/>
                <w:sz w:val="16"/>
                <w:szCs w:val="16"/>
              </w:rPr>
              <w:t xml:space="preserve">Values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Weekday, time and reporting period; dd-MMM-yyyy HH:mm; Quotation requests, or Quotation and package requests; Settings of the report</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Repository: File Name / Report Date / Reporting Period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PlacementUpdate_MMDDYYYY.xlsx; dd-MMM-yyyy; from – to; Placement reports</w:t>
            </w:r>
          </w:p>
        </w:tc>
        <w:tc>
          <w:tcPr>
            <w:tcW w:w="3096" w:type="dxa"/>
          </w:tcPr>
          <w:p>
            <w:pPr>
              <w:keepNext/>
              <w:spacing w:after="0"/>
              <w:rPr>
                <w:rFonts w:ascii="Calibri" w:hAnsi="Calibri" w:cs="Calibri"/>
                <w:sz w:val="16"/>
                <w:szCs w:val="16"/>
              </w:rPr>
            </w:pPr>
            <w:r>
              <w:rPr>
                <w:rFonts w:ascii="Calibri" w:hAnsi="Calibri" w:cs="Calibri"/>
                <w:sz w:val="16"/>
                <w:szCs w:val="16"/>
              </w:rPr>
              <w:t xml:space="preserve">No Placement Update Report has been generated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Repository: Generated Date/Time / Generated By / Run / Records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name or System; Scheduled or On request; count; Placement reports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Now</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Generates the report for the period ending today and stores it in the repository</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Report Builder</w:t>
            </w:r>
          </w:p>
        </w:tc>
        <w:tc>
          <w:tcPr>
            <w:tcW w:w="1944" w:type="dxa"/>
          </w:tcPr>
          <w:p>
            <w:pPr>
              <w:keepNext/>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keepNext/>
              <w:spacing w:after="0"/>
              <w:rPr>
                <w:rFonts w:ascii="Calibri" w:hAnsi="Calibri" w:cs="Calibri"/>
                <w:sz w:val="16"/>
                <w:szCs w:val="16"/>
              </w:rPr>
            </w:pPr>
            <w:r>
              <w:rPr>
                <w:rFonts w:ascii="Calibri" w:hAnsi="Calibri" w:cs="Calibri"/>
                <w:sz w:val="16"/>
                <w:szCs w:val="16"/>
              </w:rPr>
              <w:t xml:space="preserve">Always</w:t>
            </w:r>
          </w:p>
        </w:tc>
        <w:tc>
          <w:tcPr>
            <w:tcW w:w="3600" w:type="dxa"/>
          </w:tcPr>
          <w:p>
            <w:pPr>
              <w:keepNext/>
              <w:spacing w:after="0"/>
              <w:rPr>
                <w:rFonts w:ascii="Calibri" w:hAnsi="Calibri" w:cs="Calibri"/>
                <w:sz w:val="16"/>
                <w:szCs w:val="16"/>
              </w:rPr>
            </w:pPr>
            <w:r>
              <w:rPr>
                <w:rFonts w:ascii="Calibri" w:hAnsi="Calibri" w:cs="Calibri"/>
                <w:sz w:val="16"/>
                <w:szCs w:val="16"/>
              </w:rPr>
              <w:t xml:space="preserve">Opens the report builder of the Product Maintenance reports (columns, filters, sort)</w:t>
            </w:r>
          </w:p>
        </w:tc>
        <w:tc>
          <w:tcPr>
            <w:tcW w:w="144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Preview / Download</w:t>
            </w:r>
          </w:p>
        </w:tc>
        <w:tc>
          <w:tcPr>
            <w:tcW w:w="1944" w:type="dxa"/>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spacing w:after="0"/>
              <w:rPr>
                <w:rFonts w:ascii="Calibri" w:hAnsi="Calibri" w:cs="Calibri"/>
                <w:sz w:val="16"/>
                <w:szCs w:val="16"/>
              </w:rPr>
            </w:pPr>
            <w:r>
              <w:rPr>
                <w:rFonts w:ascii="Calibri" w:hAnsi="Calibri" w:cs="Calibri"/>
                <w:sz w:val="16"/>
                <w:szCs w:val="16"/>
              </w:rPr>
              <w:t xml:space="preserve">A report of the repository</w:t>
            </w:r>
          </w:p>
        </w:tc>
        <w:tc>
          <w:tcPr>
            <w:tcW w:w="3600" w:type="dxa"/>
          </w:tcPr>
          <w:p>
            <w:pPr>
              <w:spacing w:after="0"/>
              <w:rPr>
                <w:rFonts w:ascii="Calibri" w:hAnsi="Calibri" w:cs="Calibri"/>
                <w:sz w:val="16"/>
                <w:szCs w:val="16"/>
              </w:rPr>
            </w:pPr>
            <w:r>
              <w:rPr>
                <w:rFonts w:ascii="Calibri" w:hAnsi="Calibri" w:cs="Calibri"/>
                <w:sz w:val="16"/>
                <w:szCs w:val="16"/>
              </w:rPr>
              <w:t xml:space="preserve">Shows the report on screen, or downloads the Excel file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rPr>
          <w:rFonts w:ascii="Arial" w:hAnsi="Arial" w:cs="Arial"/>
        </w:rPr>
      </w:pPr>
      <w:r>
        <w:rPr>
          <w:rFonts w:ascii="Arial" w:hAnsi="Arial" w:cs="Arial"/>
        </w:rPr>
        <w:t xml:space="preserve">The day, time, period and scope of the scheduled report are settings (Thursday, 08:00, 7 days, quotation requests as delivered) (FRPM.019.01).</w:t>
      </w:r>
    </w:p>
    <w:p>
      <w:pPr>
        <w:pStyle w:val="ListParagraph"/>
        <w:numPr>
          <w:ilvl w:val="0"/>
          <w:numId w:val="144"/>
        </w:numPr>
        <w:rPr>
          <w:rFonts w:ascii="Arial" w:hAnsi="Arial" w:cs="Arial"/>
        </w:rPr>
      </w:pPr>
      <w:r>
        <w:rPr>
          <w:rFonts w:ascii="Arial" w:hAnsi="Arial" w:cs="Arial"/>
        </w:rPr>
        <w:t xml:space="preserve">Every report generated is kept in the repository with who generated it and when (FRPM.019.01, FRPM.021.01).</w:t>
      </w:r>
    </w:p>
    <w:p>
      <w:pPr>
        <w:pStyle w:val="Heading2"/>
        <w:keepNext/>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jc w:val="center"/>
      </w:pPr>
      <w:r>
        <w:drawing>
          <wp:inline>
            <wp:extent cx="5852160" cy="2725862"/>
            <wp:docPr id="448933135" name="Picture 448933135"/>
            <wp:cNvGraphicFramePr>
              <a:graphicFrameLocks noChangeAspect="1"/>
            </wp:cNvGraphicFramePr>
            <a:graphic>
              <a:graphicData uri="http://schemas.openxmlformats.org/drawingml/2006/picture">
                <pic:pic>
                  <pic:nvPicPr>
                    <pic:cNvPr id="0" name="scr-pm-27-01-list-part1.png"/>
                    <pic:cNvPicPr/>
                  </pic:nvPicPr>
                  <pic:blipFill>
                    <a:blip r:embed="rId84"/>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730686"/>
            <wp:docPr id="448933135" name="Picture 448933135"/>
            <wp:cNvGraphicFramePr>
              <a:graphicFrameLocks noChangeAspect="1"/>
            </wp:cNvGraphicFramePr>
            <a:graphic>
              <a:graphicData uri="http://schemas.openxmlformats.org/drawingml/2006/picture">
                <pic:pic>
                  <pic:nvPicPr>
                    <pic:cNvPr id="0" name="scr-pm-27-01-list-part2.png"/>
                    <pic:cNvPicPr/>
                  </pic:nvPicPr>
                  <pic:blipFill>
                    <a:blip r:embed="rId85"/>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692090"/>
            <wp:docPr id="448933135" name="Picture 448933135"/>
            <wp:cNvGraphicFramePr>
              <a:graphicFrameLocks noChangeAspect="1"/>
            </wp:cNvGraphicFramePr>
            <a:graphic>
              <a:graphicData uri="http://schemas.openxmlformats.org/drawingml/2006/picture">
                <pic:pic>
                  <pic:nvPicPr>
                    <pic:cNvPr id="0" name="scr-pm-27-01-list-part3.png"/>
                    <pic:cNvPicPr/>
                  </pic:nvPicPr>
                  <pic:blipFill>
                    <a:blip r:embed="rId86"/>
                    <a:stretch>
                      <a:fillRect/>
                    </a:stretch>
                  </pic:blipFill>
                  <pic:spPr>
                    <a:xfrm>
                      <a:off x="0" y="0"/>
                      <a:ext cx="5852160" cy="26920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G.27: Audit Logs of Product Maintenance for a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Filters: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Filters: Action Type / Reference Number / User</w:t>
            </w:r>
          </w:p>
        </w:tc>
        <w:tc>
          <w:tcPr>
            <w:tcW w:w="1152" w:type="dxa"/>
          </w:tcPr>
          <w:p>
            <w:pPr>
              <w:keepNext/>
              <w:spacing w:after="0"/>
              <w:rPr>
                <w:rFonts w:ascii="Calibri" w:hAnsi="Calibri" w:cs="Calibri"/>
                <w:sz w:val="16"/>
                <w:szCs w:val="16"/>
              </w:rPr>
            </w:pPr>
            <w:r>
              <w:rPr>
                <w:rFonts w:ascii="Calibri" w:hAnsi="Calibri" w:cs="Calibri"/>
                <w:sz w:val="16"/>
                <w:szCs w:val="16"/>
              </w:rPr>
              <w:t xml:space="preserve">Drop-down; text; look-up</w:t>
            </w:r>
          </w:p>
        </w:tc>
        <w:tc>
          <w:tcPr>
            <w:tcW w:w="1296" w:type="dxa"/>
          </w:tcPr>
          <w:p>
            <w:pPr>
              <w:keepNext/>
              <w:spacing w:after="0"/>
              <w:rPr>
                <w:rFonts w:ascii="Calibri" w:hAnsi="Calibri" w:cs="Calibri"/>
                <w:sz w:val="16"/>
                <w:szCs w:val="16"/>
              </w:rPr>
            </w:pPr>
            <w:r>
              <w:rPr>
                <w:rFonts w:ascii="Calibri" w:hAnsi="Calibri" w:cs="Calibri"/>
                <w:sz w:val="16"/>
                <w:szCs w:val="16"/>
              </w:rPr>
              <w:t xml:space="preserve">N</w:t>
            </w:r>
          </w:p>
        </w:tc>
        <w:tc>
          <w:tcPr>
            <w:tcW w:w="2736" w:type="dxa"/>
          </w:tcPr>
          <w:p>
            <w:pPr>
              <w:keepNext/>
              <w:spacing w:after="0"/>
              <w:rPr>
                <w:rFonts w:ascii="Calibri" w:hAnsi="Calibri" w:cs="Calibri"/>
                <w:sz w:val="16"/>
                <w:szCs w:val="16"/>
              </w:rPr>
            </w:pPr>
            <w:r>
              <w:rPr>
                <w:rFonts w:ascii="Calibri" w:hAnsi="Calibri" w:cs="Calibri"/>
                <w:sz w:val="16"/>
                <w:szCs w:val="16"/>
              </w:rPr>
              <w:t xml:space="preserve">Action types; part of the number; name; Fixed list; users</w:t>
            </w:r>
          </w:p>
        </w:tc>
        <w:tc>
          <w:tcPr>
            <w:tcW w:w="30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List: Timestamp / Module / Reference Number / Client/Assured's Name</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dd-MMM-yyyy HH:mm; Product Maintenance area; request, package or product number; name; Audit trail</w:t>
            </w:r>
          </w:p>
        </w:tc>
        <w:tc>
          <w:tcPr>
            <w:tcW w:w="3096" w:type="dxa"/>
          </w:tcPr>
          <w:p>
            <w:pPr>
              <w:keepNext/>
              <w:spacing w:after="0"/>
              <w:rPr>
                <w:rFonts w:ascii="Calibri" w:hAnsi="Calibri" w:cs="Calibri"/>
                <w:sz w:val="16"/>
                <w:szCs w:val="16"/>
              </w:rPr>
            </w:pPr>
            <w:r>
              <w:rPr>
                <w:rFonts w:ascii="Calibri" w:hAnsi="Calibri" w:cs="Calibri"/>
                <w:sz w:val="16"/>
                <w:szCs w:val="16"/>
              </w:rPr>
              <w:t xml:space="preserve">No activity for these filters.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List: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Action; what changed; values before and after; name; remarks; Audit trail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CSV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audit log of the filters on screen, named Audit Logs_MMDDYYYY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rPr>
          <w:rFonts w:ascii="Arial" w:hAnsi="Arial" w:cs="Arial"/>
        </w:rPr>
      </w:pPr>
      <w:r>
        <w:rPr>
          <w:rFonts w:ascii="Arial" w:hAnsi="Arial" w:cs="Arial"/>
        </w:rPr>
        <w:t xml:space="preserve">No user can change or delete an audit record (FRPM.021.01).</w:t>
      </w:r>
    </w:p>
    <w:p>
      <w:pPr>
        <w:pStyle w:val="Heading2"/>
        <w:keepNext/>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jc w:val="center"/>
      </w:pPr>
      <w:r>
        <w:drawing>
          <wp:inline>
            <wp:extent cx="5852160" cy="3891064"/>
            <wp:docPr id="448933135" name="Picture 448933135"/>
            <wp:cNvGraphicFramePr>
              <a:graphicFrameLocks noChangeAspect="1"/>
            </wp:cNvGraphicFramePr>
            <a:graphic>
              <a:graphicData uri="http://schemas.openxmlformats.org/drawingml/2006/picture">
                <pic:pic>
                  <pic:nvPicPr>
                    <pic:cNvPr id="0" name="scr-pm-28-01-table.png"/>
                    <pic:cNvPicPr/>
                  </pic:nvPicPr>
                  <pic:blipFill>
                    <a:blip r:embed="rId87"/>
                    <a:stretch>
                      <a:fillRect/>
                    </a:stretch>
                  </pic:blipFill>
                  <pic:spPr>
                    <a:xfrm>
                      <a:off x="0" y="0"/>
                      <a:ext cx="5852160" cy="3891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G.28: Comparative Table with the options of each insurer and the Final Terms for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w:t>
            </w:r>
          </w:p>
        </w:tc>
        <w:tc>
          <w:tcPr>
            <w:tcW w:w="1152" w:type="dxa"/>
          </w:tcPr>
          <w:p>
            <w:pPr>
              <w:spacing w:after="0"/>
              <w:rPr>
                <w:rFonts w:ascii="Calibri" w:hAnsi="Calibri" w:cs="Calibri"/>
                <w:sz w:val="16"/>
                <w:szCs w:val="16"/>
              </w:rPr>
            </w:pPr>
            <w:r>
              <w:rPr>
                <w:rFonts w:ascii="Calibri" w:hAnsi="Calibri" w:cs="Calibri"/>
                <w:sz w:val="16"/>
                <w:szCs w:val="16"/>
              </w:rPr>
              <w:t xml:space="preserve">Rows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[Insurer – Option 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Response (Approved, Not Covered, Others) and the values of the option;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Comparative Table: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Cond.: before Proceed to Proposal</w:t>
            </w:r>
          </w:p>
        </w:tc>
        <w:tc>
          <w:tcPr>
            <w:tcW w:w="2736" w:type="dxa"/>
          </w:tcPr>
          <w:p>
            <w:pPr>
              <w:spacing w:after="0"/>
              <w:rPr>
                <w:rFonts w:ascii="Calibri" w:hAnsi="Calibri" w:cs="Calibri"/>
                <w:sz w:val="16"/>
                <w:szCs w:val="16"/>
              </w:rPr>
            </w:pPr>
            <w:r>
              <w:rPr>
                <w:rFonts w:ascii="Calibri" w:hAnsi="Calibri" w:cs="Calibri"/>
                <w:sz w:val="16"/>
                <w:szCs w:val="16"/>
              </w:rPr>
              <w:t xml:space="preserve">Value of each field for the proposal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Option: Insurer Response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Option: Insurer's Response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Others</w:t>
            </w:r>
          </w:p>
        </w:tc>
        <w:tc>
          <w:tcPr>
            <w:tcW w:w="2736" w:type="dxa"/>
          </w:tcPr>
          <w:p>
            <w:pPr>
              <w:spacing w:after="0"/>
              <w:rPr>
                <w:rFonts w:ascii="Calibri" w:hAnsi="Calibri" w:cs="Calibri"/>
                <w:sz w:val="16"/>
                <w:szCs w:val="16"/>
              </w:rPr>
            </w:pPr>
            <w:r>
              <w:rPr>
                <w:rFonts w:ascii="Calibri" w:hAnsi="Calibri" w:cs="Calibri"/>
                <w:sz w:val="16"/>
                <w:szCs w:val="16"/>
              </w:rPr>
              <w:t xml:space="preserve">The actual response of the insurer</w:t>
            </w:r>
          </w:p>
        </w:tc>
        <w:tc>
          <w:tcPr>
            <w:tcW w:w="3096" w:type="dxa"/>
          </w:tcPr>
          <w:p>
            <w:pPr>
              <w:spacing w:after="0"/>
              <w:rPr>
                <w:rFonts w:ascii="Calibri" w:hAnsi="Calibri" w:cs="Calibri"/>
                <w:sz w:val="16"/>
                <w:szCs w:val="16"/>
              </w:rPr>
            </w:pPr>
            <w:r>
              <w:rPr>
                <w:rFonts w:ascii="Calibri" w:hAnsi="Calibri" w:cs="Calibri"/>
                <w:sz w:val="16"/>
                <w:szCs w:val="16"/>
              </w:rPr>
              <w:t xml:space="preserve">Mandatory for Others; Specify the insurer's actual response for Others</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Choose Comparison Fields: [Field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Fields shown in the table and to the client; Comparison fields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Final Terms History: Field / Previous Value / New Value / Changed By / Changed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a final term; Final terms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An insurer of the request; &lt;insurer&gt; is not an insurer of this request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One proposal slip per selected insurer, by version; Proposal files</w:t>
            </w:r>
          </w:p>
        </w:tc>
        <w:tc>
          <w:tcPr>
            <w:tcW w:w="3096" w:type="dxa"/>
          </w:tcPr>
          <w:p>
            <w:pPr>
              <w:keepNext/>
              <w:spacing w:after="0"/>
              <w:rPr>
                <w:rFonts w:ascii="Calibri" w:hAnsi="Calibri" w:cs="Calibri"/>
                <w:sz w:val="16"/>
                <w:szCs w:val="16"/>
              </w:rPr>
            </w:pPr>
            <w:r>
              <w:rPr>
                <w:rFonts w:ascii="Calibri" w:hAnsi="Calibri" w:cs="Calibri"/>
                <w:sz w:val="16"/>
                <w:szCs w:val="16"/>
              </w:rPr>
              <w:t xml:space="preserve">No proposal has been generated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Client Response: Response / Response Date / Client Remarks / Recorded By / Recorded On</w:t>
            </w:r>
          </w:p>
        </w:tc>
        <w:tc>
          <w:tcPr>
            <w:tcW w:w="1152" w:type="dxa"/>
          </w:tcPr>
          <w:p>
            <w:pPr>
              <w:keepNext/>
              <w:spacing w:after="0"/>
              <w:rPr>
                <w:rFonts w:ascii="Calibri" w:hAnsi="Calibri" w:cs="Calibri"/>
                <w:sz w:val="16"/>
                <w:szCs w:val="16"/>
              </w:rPr>
            </w:pPr>
            <w:r>
              <w:rPr>
                <w:rFonts w:ascii="Calibri" w:hAnsi="Calibri" w:cs="Calibri"/>
                <w:sz w:val="16"/>
                <w:szCs w:val="16"/>
              </w:rPr>
              <w:t xml:space="preserve">Table</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Accepted, Rejected or Returned; dd-MMM-yyyy; remarks; name; date and time; Client responses</w:t>
            </w:r>
          </w:p>
        </w:tc>
        <w:tc>
          <w:tcPr>
            <w:tcW w:w="3096" w:type="dxa"/>
          </w:tcPr>
          <w:p>
            <w:pPr>
              <w:keepNext/>
              <w:spacing w:after="0"/>
              <w:rPr>
                <w:rFonts w:ascii="Calibri" w:hAnsi="Calibri" w:cs="Calibri"/>
                <w:sz w:val="16"/>
                <w:szCs w:val="16"/>
              </w:rPr>
            </w:pPr>
            <w:r>
              <w:rPr>
                <w:rFonts w:ascii="Calibri" w:hAnsi="Calibri" w:cs="Calibri"/>
                <w:sz w:val="16"/>
                <w:szCs w:val="16"/>
              </w:rPr>
              <w:t xml:space="preserve">No client response recorded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Record Client Response: Client Response / Response Date / Client Remarks</w:t>
            </w:r>
          </w:p>
        </w:tc>
        <w:tc>
          <w:tcPr>
            <w:tcW w:w="1152" w:type="dxa"/>
          </w:tcPr>
          <w:p>
            <w:pPr>
              <w:spacing w:after="0"/>
              <w:rPr>
                <w:rFonts w:ascii="Calibri" w:hAnsi="Calibri" w:cs="Calibri"/>
                <w:sz w:val="16"/>
                <w:szCs w:val="16"/>
              </w:rPr>
            </w:pPr>
            <w:r>
              <w:rPr>
                <w:rFonts w:ascii="Calibri" w:hAnsi="Calibri" w:cs="Calibri"/>
                <w:sz w:val="16"/>
                <w:szCs w:val="16"/>
              </w:rPr>
              <w:t xml:space="preserve">Drop-down; date; text</w:t>
            </w:r>
          </w:p>
        </w:tc>
        <w:tc>
          <w:tcPr>
            <w:tcW w:w="1296" w:type="dxa"/>
          </w:tcPr>
          <w:p>
            <w:pPr>
              <w:spacing w:after="0"/>
              <w:rPr>
                <w:rFonts w:ascii="Calibri" w:hAnsi="Calibri" w:cs="Calibri"/>
                <w:sz w:val="16"/>
                <w:szCs w:val="16"/>
              </w:rPr>
            </w:pPr>
            <w:r>
              <w:rPr>
                <w:rFonts w:ascii="Calibri" w:hAnsi="Calibri" w:cs="Calibri"/>
                <w:sz w:val="16"/>
                <w:szCs w:val="16"/>
              </w:rPr>
              <w:t xml:space="preserve">Y (response)</w:t>
            </w:r>
          </w:p>
        </w:tc>
        <w:tc>
          <w:tcPr>
            <w:tcW w:w="2736" w:type="dxa"/>
          </w:tcPr>
          <w:p>
            <w:pPr>
              <w:spacing w:after="0"/>
              <w:rPr>
                <w:rFonts w:ascii="Calibri" w:hAnsi="Calibri" w:cs="Calibri"/>
                <w:sz w:val="16"/>
                <w:szCs w:val="16"/>
              </w:rPr>
            </w:pPr>
            <w:r>
              <w:rPr>
                <w:rFonts w:ascii="Calibri" w:hAnsi="Calibri" w:cs="Calibri"/>
                <w:sz w:val="16"/>
                <w:szCs w:val="16"/>
              </w:rPr>
              <w:t xml:space="preserve">Accepted, Rejected, Returned;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received</w:t>
            </w:r>
          </w:p>
        </w:tc>
        <w:tc>
          <w:tcPr>
            <w:tcW w:w="3600" w:type="dxa"/>
          </w:tcPr>
          <w:p>
            <w:pPr>
              <w:spacing w:after="0"/>
              <w:rPr>
                <w:rFonts w:ascii="Calibri" w:hAnsi="Calibri" w:cs="Calibri"/>
                <w:sz w:val="16"/>
                <w:szCs w:val="16"/>
              </w:rPr>
            </w:pPr>
            <w:r>
              <w:rPr>
                <w:rFonts w:ascii="Calibri" w:hAnsi="Calibri" w:cs="Calibri"/>
                <w:sz w:val="16"/>
                <w:szCs w:val="16"/>
              </w:rPr>
              <w:t xml:space="preserve">Keys the response and values of an insurer, or a further option of the same insurer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Choose Fields / Final Terms History / Excel / PDF</w:t>
            </w:r>
          </w:p>
        </w:tc>
        <w:tc>
          <w:tcPr>
            <w:tcW w:w="1944" w:type="dxa"/>
          </w:tcPr>
          <w:p>
            <w:pPr>
              <w:spacing w:after="0"/>
              <w:rPr>
                <w:rFonts w:ascii="Calibri" w:hAnsi="Calibri" w:cs="Calibri"/>
                <w:sz w:val="16"/>
                <w:szCs w:val="16"/>
              </w:rPr>
            </w:pPr>
            <w:r>
              <w:rPr>
                <w:rFonts w:ascii="Calibri" w:hAnsi="Calibri" w:cs="Calibri"/>
                <w:sz w:val="16"/>
                <w:szCs w:val="16"/>
              </w:rPr>
              <w:t xml:space="preserve">TSU and Marketing</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fields shown; shows the changes of the final terms; exports the table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keepNext/>
              <w:spacing w:after="0"/>
              <w:rPr>
                <w:rFonts w:ascii="Calibri" w:hAnsi="Calibri" w:cs="Calibri"/>
                <w:sz w:val="16"/>
                <w:szCs w:val="16"/>
              </w:rPr>
            </w:pPr>
            <w:r>
              <w:rPr>
                <w:rFonts w:ascii="Calibri" w:hAnsi="Calibri" w:cs="Calibri"/>
                <w:sz w:val="16"/>
                <w:szCs w:val="16"/>
              </w:rPr>
              <w:t xml:space="preserve">The requestor (Marketing) or TSU</w:t>
            </w:r>
          </w:p>
        </w:tc>
        <w:tc>
          <w:tcPr>
            <w:tcW w:w="1728" w:type="dxa"/>
          </w:tcPr>
          <w:p>
            <w:pPr>
              <w:keepNext/>
              <w:spacing w:after="0"/>
              <w:rPr>
                <w:rFonts w:ascii="Calibri" w:hAnsi="Calibri" w:cs="Calibri"/>
                <w:sz w:val="16"/>
                <w:szCs w:val="16"/>
              </w:rPr>
            </w:pPr>
            <w:r>
              <w:rPr>
                <w:rFonts w:ascii="Calibri" w:hAnsi="Calibri" w:cs="Calibri"/>
                <w:sz w:val="16"/>
                <w:szCs w:val="16"/>
              </w:rPr>
              <w:t xml:space="preserve">Terms received; at least one insurer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Records the insurers chosen; the TSU officer who prepared the quotation slip is told to generate the proposal</w:t>
            </w:r>
          </w:p>
        </w:tc>
        <w:tc>
          <w:tcPr>
            <w:tcW w:w="1440" w:type="dxa"/>
          </w:tcPr>
          <w:p>
            <w:pPr>
              <w:keepNext/>
              <w:spacing w:after="0"/>
              <w:rPr>
                <w:rFonts w:ascii="Calibri" w:hAnsi="Calibri" w:cs="Calibri"/>
                <w:sz w:val="16"/>
                <w:szCs w:val="16"/>
              </w:rPr>
            </w:pPr>
            <w:r>
              <w:rPr>
                <w:rFonts w:ascii="Calibri" w:hAnsi="Calibri" w:cs="Calibri"/>
                <w:sz w:val="16"/>
                <w:szCs w:val="16"/>
              </w:rPr>
              <w:t xml:space="preserve">Terms agreed</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[Generate proposal]</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Terms agreed</w:t>
            </w:r>
          </w:p>
        </w:tc>
        <w:tc>
          <w:tcPr>
            <w:tcW w:w="3600" w:type="dxa"/>
          </w:tcPr>
          <w:p>
            <w:pPr>
              <w:keepNext/>
              <w:spacing w:after="0"/>
              <w:rPr>
                <w:rFonts w:ascii="Calibri" w:hAnsi="Calibri" w:cs="Calibri"/>
                <w:sz w:val="16"/>
                <w:szCs w:val="16"/>
              </w:rPr>
            </w:pPr>
            <w:r>
              <w:rPr>
                <w:rFonts w:ascii="Calibri" w:hAnsi="Calibri" w:cs="Calibri"/>
                <w:sz w:val="16"/>
                <w:szCs w:val="16"/>
              </w:rPr>
              <w:t xml:space="preserve">Generates one proposal slip per selected insurer (PDF), listed under Proposal Slips</w:t>
            </w:r>
          </w:p>
        </w:tc>
        <w:tc>
          <w:tcPr>
            <w:tcW w:w="1440" w:type="dxa"/>
          </w:tcPr>
          <w:p>
            <w:pPr>
              <w:keepNext/>
              <w:spacing w:after="0"/>
              <w:rPr>
                <w:rFonts w:ascii="Calibri" w:hAnsi="Calibri" w:cs="Calibri"/>
                <w:sz w:val="16"/>
                <w:szCs w:val="16"/>
              </w:rPr>
            </w:pPr>
            <w:r>
              <w:rPr>
                <w:rFonts w:ascii="Calibri" w:hAnsi="Calibri" w:cs="Calibri"/>
                <w:sz w:val="16"/>
                <w:szCs w:val="16"/>
              </w:rPr>
              <w:t xml:space="preserve">Proposal slip for approval</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Record Client Response</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Sent to Client</w:t>
            </w:r>
          </w:p>
        </w:tc>
        <w:tc>
          <w:tcPr>
            <w:tcW w:w="3600" w:type="dxa"/>
          </w:tcPr>
          <w:p>
            <w:pPr>
              <w:spacing w:after="0"/>
              <w:rPr>
                <w:rFonts w:ascii="Calibri" w:hAnsi="Calibri" w:cs="Calibri"/>
                <w:sz w:val="16"/>
                <w:szCs w:val="16"/>
              </w:rPr>
            </w:pPr>
            <w:r>
              <w:rPr>
                <w:rFonts w:ascii="Calibri" w:hAnsi="Calibri" w:cs="Calibri"/>
                <w:sz w:val="16"/>
                <w:szCs w:val="16"/>
              </w:rPr>
              <w:t xml:space="preserve">Records Accepted, Rejected or Returned with the date and remarks; Returned sends the request back to TSU for revision</w:t>
            </w:r>
          </w:p>
        </w:tc>
        <w:tc>
          <w:tcPr>
            <w:tcW w:w="1440" w:type="dxa"/>
          </w:tcPr>
          <w:p>
            <w:pPr>
              <w:spacing w:after="0"/>
              <w:rPr>
                <w:rFonts w:ascii="Calibri" w:hAnsi="Calibri" w:cs="Calibri"/>
                <w:sz w:val="16"/>
                <w:szCs w:val="16"/>
              </w:rPr>
            </w:pPr>
            <w:r>
              <w:rPr>
                <w:rFonts w:ascii="Calibri" w:hAnsi="Calibri" w:cs="Calibri"/>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jc w:val="center"/>
      </w:pPr>
      <w:r>
        <w:drawing>
          <wp:inline>
            <wp:extent cx="5852160" cy="3258761"/>
            <wp:docPr id="448933135" name="Picture 448933135"/>
            <wp:cNvGraphicFramePr>
              <a:graphicFrameLocks noChangeAspect="1"/>
            </wp:cNvGraphicFramePr>
            <a:graphic>
              <a:graphicData uri="http://schemas.openxmlformats.org/drawingml/2006/picture">
                <pic:pic>
                  <pic:nvPicPr>
                    <pic:cNvPr id="0" name="scr-pm-29-01-tab-part1.png"/>
                    <pic:cNvPicPr/>
                  </pic:nvPicPr>
                  <pic:blipFill>
                    <a:blip r:embed="rId88"/>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36078"/>
            <wp:docPr id="448933135" name="Picture 448933135"/>
            <wp:cNvGraphicFramePr>
              <a:graphicFrameLocks noChangeAspect="1"/>
            </wp:cNvGraphicFramePr>
            <a:graphic>
              <a:graphicData uri="http://schemas.openxmlformats.org/drawingml/2006/picture">
                <pic:pic>
                  <pic:nvPicPr>
                    <pic:cNvPr id="0" name="scr-pm-29-01-tab-part2.png"/>
                    <pic:cNvPicPr/>
                  </pic:nvPicPr>
                  <pic:blipFill>
                    <a:blip r:embed="rId89"/>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83964"/>
            <wp:docPr id="448933135" name="Picture 448933135"/>
            <wp:cNvGraphicFramePr>
              <a:graphicFrameLocks noChangeAspect="1"/>
            </wp:cNvGraphicFramePr>
            <a:graphic>
              <a:graphicData uri="http://schemas.openxmlformats.org/drawingml/2006/picture">
                <pic:pic>
                  <pic:nvPicPr>
                    <pic:cNvPr id="0" name="scr-pm-29-01-tab-part3.png"/>
                    <pic:cNvPicPr/>
                  </pic:nvPicPr>
                  <pic:blipFill>
                    <a:blip r:embed="rId90"/>
                    <a:stretch>
                      <a:fillRect/>
                    </a:stretch>
                  </pic:blipFill>
                  <pic:spPr>
                    <a:xfrm>
                      <a:off x="0" y="0"/>
                      <a:ext cx="5852160" cy="32839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G.29: Routing &amp; Approvals tab with the ManCom approvers to select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request form;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Marketing Approvals: [Chain]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approval by the Team Leader, Team Head or Unit Head; or Team Leader, then Team Head, then Unit Head; Setting of the Marketing chain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Marketing Approvals: Level / Approver / Decision / Remarks / Approved</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Marketing Team Leader, Team Head or Unit Head; name; decision; remarks; dd-MMM-yyyy HH:mm; Marketing approvals</w:t>
            </w:r>
          </w:p>
        </w:tc>
        <w:tc>
          <w:tcPr>
            <w:tcW w:w="3096" w:type="dxa"/>
          </w:tcPr>
          <w:p>
            <w:pPr>
              <w:spacing w:after="0"/>
              <w:rPr>
                <w:rFonts w:ascii="Calibri" w:hAnsi="Calibri" w:cs="Calibri"/>
                <w:sz w:val="16"/>
                <w:szCs w:val="16"/>
              </w:rPr>
            </w:pPr>
            <w:r>
              <w:rPr>
                <w:rFonts w:ascii="Calibri" w:hAnsi="Calibri" w:cs="Calibri"/>
                <w:sz w:val="16"/>
                <w:szCs w:val="16"/>
              </w:rPr>
              <w:t xml:space="preserve">No Marketing approval yet.</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ManCom Approval: Select ManCom Approvers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ManCom members; the President marked (President, approves last); ManCom members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ManCom Approval: Round / Approver / Approval Progress / Remarks / Decided</w:t>
            </w:r>
          </w:p>
        </w:tc>
        <w:tc>
          <w:tcPr>
            <w:tcW w:w="1152" w:type="dxa"/>
          </w:tcPr>
          <w:p>
            <w:pPr>
              <w:keepNext/>
              <w:spacing w:after="0"/>
              <w:rPr>
                <w:rFonts w:ascii="Calibri" w:hAnsi="Calibri" w:cs="Calibri"/>
                <w:sz w:val="16"/>
                <w:szCs w:val="16"/>
              </w:rPr>
            </w:pPr>
            <w:r>
              <w:rPr>
                <w:rFonts w:ascii="Calibri" w:hAnsi="Calibri" w:cs="Calibri"/>
                <w:sz w:val="16"/>
                <w:szCs w:val="16"/>
              </w:rPr>
              <w:t xml:space="preserve">Columns</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c>
          <w:tcPr>
            <w:tcW w:w="2736" w:type="dxa"/>
          </w:tcPr>
          <w:p>
            <w:pPr>
              <w:keepNext/>
              <w:spacing w:after="0"/>
              <w:rPr>
                <w:rFonts w:ascii="Calibri" w:hAnsi="Calibri" w:cs="Calibri"/>
                <w:sz w:val="16"/>
                <w:szCs w:val="16"/>
              </w:rPr>
            </w:pPr>
            <w:r>
              <w:rPr>
                <w:rFonts w:ascii="Calibri" w:hAnsi="Calibri" w:cs="Calibri"/>
                <w:sz w:val="16"/>
                <w:szCs w:val="16"/>
              </w:rPr>
              <w:t xml:space="preserve">Round; name; Pending Approval, Waiting for the others, Approved, Returned for Revision, Rejected; remarks; date and time; ManCom approvals</w:t>
            </w:r>
          </w:p>
        </w:tc>
        <w:tc>
          <w:tcPr>
            <w:tcW w:w="3096" w:type="dxa"/>
          </w:tcPr>
          <w:p>
            <w:pPr>
              <w:keepNext/>
              <w:spacing w:after="0"/>
              <w:rPr>
                <w:rFonts w:ascii="Calibri" w:hAnsi="Calibri" w:cs="Calibri"/>
                <w:sz w:val="16"/>
                <w:szCs w:val="16"/>
              </w:rPr>
            </w:pPr>
            <w:r>
              <w:rPr>
                <w:rFonts w:ascii="Calibri" w:hAnsi="Calibri" w:cs="Calibri"/>
                <w:sz w:val="16"/>
                <w:szCs w:val="16"/>
              </w:rPr>
              <w:t xml:space="preserve">No ManCom approvers selected yet.</w:t>
            </w:r>
          </w:p>
        </w:tc>
      </w:tr>
      <w:tr>
        <w:trPr>
          <w:cantSplit/>
        </w:trPr>
        <w:tc>
          <w:tcPr>
            <w:tcW w:w="2232" w:type="dxa"/>
          </w:tcPr>
          <w:p>
            <w:pPr>
              <w:keepNext/>
              <w:spacing w:after="0"/>
              <w:rPr>
                <w:rFonts w:ascii="Calibri" w:hAnsi="Calibri" w:cs="Calibri"/>
                <w:sz w:val="16"/>
                <w:szCs w:val="16"/>
              </w:rPr>
            </w:pPr>
            <w:r>
              <w:rPr>
                <w:rFonts w:ascii="Calibri" w:hAnsi="Calibri" w:cs="Calibri"/>
                <w:sz w:val="16"/>
                <w:szCs w:val="16"/>
              </w:rPr>
              <w:t xml:space="preserve">ManCom Approval: Remarks</w:t>
            </w:r>
          </w:p>
        </w:tc>
        <w:tc>
          <w:tcPr>
            <w:tcW w:w="1152" w:type="dxa"/>
          </w:tcPr>
          <w:p>
            <w:pPr>
              <w:keepNext/>
              <w:spacing w:after="0"/>
              <w:rPr>
                <w:rFonts w:ascii="Calibri" w:hAnsi="Calibri" w:cs="Calibri"/>
                <w:sz w:val="16"/>
                <w:szCs w:val="16"/>
              </w:rPr>
            </w:pPr>
            <w:r>
              <w:rPr>
                <w:rFonts w:ascii="Calibri" w:hAnsi="Calibri" w:cs="Calibri"/>
                <w:sz w:val="16"/>
                <w:szCs w:val="16"/>
              </w:rPr>
              <w:t xml:space="preserve">Text area</w:t>
            </w:r>
          </w:p>
        </w:tc>
        <w:tc>
          <w:tcPr>
            <w:tcW w:w="1296" w:type="dxa"/>
          </w:tcPr>
          <w:p>
            <w:pPr>
              <w:keepNext/>
              <w:spacing w:after="0"/>
              <w:rPr>
                <w:rFonts w:ascii="Calibri" w:hAnsi="Calibri" w:cs="Calibri"/>
                <w:sz w:val="16"/>
                <w:szCs w:val="16"/>
              </w:rPr>
            </w:pPr>
            <w:r>
              <w:rPr>
                <w:rFonts w:ascii="Calibri" w:hAnsi="Calibri" w:cs="Calibri"/>
                <w:sz w:val="16"/>
                <w:szCs w:val="16"/>
              </w:rPr>
              <w:t xml:space="preserve">Cond.: return or rejection</w:t>
            </w:r>
          </w:p>
        </w:tc>
        <w:tc>
          <w:tcPr>
            <w:tcW w:w="2736" w:type="dxa"/>
          </w:tcPr>
          <w:p>
            <w:pPr>
              <w:keepNext/>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keepNext/>
              <w:spacing w:after="0"/>
              <w:rPr>
                <w:rFonts w:ascii="Calibri" w:hAnsi="Calibri" w:cs="Calibri"/>
                <w:sz w:val="16"/>
                <w:szCs w:val="16"/>
              </w:rPr>
            </w:pPr>
            <w:r>
              <w:rPr>
                <w:rFonts w:ascii="Calibri" w:hAnsi="Calibri" w:cs="Calibri"/>
                <w:sz w:val="16"/>
                <w:szCs w:val="16"/>
              </w:rPr>
              <w:t xml:space="preserve">Enter the remarks of the rejection or the return</w:t>
            </w:r>
          </w:p>
        </w:tc>
      </w:tr>
      <w:tr>
        <w:trPr>
          <w:cantSplit/>
        </w:trPr>
        <w:tc>
          <w:tcPr>
            <w:tcW w:w="2232" w:type="dxa"/>
          </w:tcPr>
          <w:p>
            <w:pPr>
              <w:spacing w:after="0"/>
              <w:rPr>
                <w:rFonts w:ascii="Calibri" w:hAnsi="Calibri" w:cs="Calibri"/>
                <w:sz w:val="16"/>
                <w:szCs w:val="16"/>
              </w:rPr>
            </w:pPr>
            <w:r>
              <w:rPr>
                <w:rFonts w:ascii="Calibri" w:hAnsi="Calibri" w:cs="Calibri"/>
                <w:sz w:val="16"/>
                <w:szCs w:val="16"/>
              </w:rPr>
              <w:t xml:space="preserve">Package Deployment Request: Forwarding to MBS / Deployment Request Number / Requested / Requested By</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Automatic or By the Request for Deployment button; PDR-yyyy-nnnnnn; date and time; name; Deployment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Send for ManCom Approval</w:t>
            </w:r>
          </w:p>
        </w:tc>
        <w:tc>
          <w:tcPr>
            <w:tcW w:w="1944" w:type="dxa"/>
          </w:tcPr>
          <w:p>
            <w:pPr>
              <w:keepNext/>
              <w:spacing w:after="0"/>
              <w:rPr>
                <w:rFonts w:ascii="Calibri" w:hAnsi="Calibri" w:cs="Calibri"/>
                <w:sz w:val="16"/>
                <w:szCs w:val="16"/>
              </w:rPr>
            </w:pPr>
            <w:r>
              <w:rPr>
                <w:rFonts w:ascii="Calibri" w:hAnsi="Calibri" w:cs="Calibri"/>
                <w:sz w:val="16"/>
                <w:szCs w:val="16"/>
              </w:rPr>
              <w:t xml:space="preserve">TSU (negotiation or TSU Head approval right)</w:t>
            </w:r>
          </w:p>
        </w:tc>
        <w:tc>
          <w:tcPr>
            <w:tcW w:w="1728" w:type="dxa"/>
          </w:tcPr>
          <w:p>
            <w:pPr>
              <w:keepNext/>
              <w:spacing w:after="0"/>
              <w:rPr>
                <w:rFonts w:ascii="Calibri" w:hAnsi="Calibri" w:cs="Calibri"/>
                <w:sz w:val="16"/>
                <w:szCs w:val="16"/>
              </w:rPr>
            </w:pPr>
            <w:r>
              <w:rPr>
                <w:rFonts w:ascii="Calibri" w:hAnsi="Calibri" w:cs="Calibri"/>
                <w:sz w:val="16"/>
                <w:szCs w:val="16"/>
              </w:rPr>
              <w:t xml:space="preserve">For ManCom sign-off; at least one approver selected</w:t>
            </w:r>
          </w:p>
        </w:tc>
        <w:tc>
          <w:tcPr>
            <w:tcW w:w="3600" w:type="dxa"/>
          </w:tcPr>
          <w:p>
            <w:pPr>
              <w:keepNext/>
              <w:spacing w:after="0"/>
              <w:rPr>
                <w:rFonts w:ascii="Calibri" w:hAnsi="Calibri" w:cs="Calibri"/>
                <w:sz w:val="16"/>
                <w:szCs w:val="16"/>
              </w:rPr>
            </w:pPr>
            <w:r>
              <w:rPr>
                <w:rFonts w:ascii="Calibri" w:hAnsi="Calibri" w:cs="Calibri"/>
                <w:sz w:val="16"/>
                <w:szCs w:val="16"/>
              </w:rPr>
              <w:t xml:space="preserve">Sends the request to the selected ManCom approvers at once, the President after the others</w:t>
            </w:r>
          </w:p>
        </w:tc>
        <w:tc>
          <w:tcPr>
            <w:tcW w:w="1440" w:type="dxa"/>
          </w:tcPr>
          <w:p>
            <w:pPr>
              <w:keepNext/>
              <w:spacing w:after="0"/>
              <w:rPr>
                <w:rFonts w:ascii="Calibri" w:hAnsi="Calibri" w:cs="Calibri"/>
                <w:sz w:val="16"/>
                <w:szCs w:val="16"/>
              </w:rPr>
            </w:pPr>
            <w:r>
              <w:rPr>
                <w:rFonts w:ascii="Calibri" w:hAnsi="Calibri" w:cs="Calibri"/>
                <w:sz w:val="16"/>
                <w:szCs w:val="16"/>
              </w:rPr>
              <w:t xml:space="preserve">For ManCom sign-off</w:t>
            </w:r>
          </w:p>
        </w:tc>
      </w:tr>
      <w:tr>
        <w:trPr>
          <w:cantSplit/>
        </w:trPr>
        <w:tc>
          <w:tcPr>
            <w:tcW w:w="1800" w:type="dxa"/>
          </w:tcPr>
          <w:p>
            <w:pPr>
              <w:keepNext/>
              <w:spacing w:after="0"/>
              <w:rPr>
                <w:rFonts w:ascii="Calibri" w:hAnsi="Calibri" w:cs="Calibri"/>
                <w:sz w:val="16"/>
                <w:szCs w:val="16"/>
              </w:rPr>
            </w:pPr>
            <w:r>
              <w:rPr>
                <w:rFonts w:ascii="Calibri" w:hAnsi="Calibri" w:cs="Calibri"/>
                <w:sz w:val="16"/>
                <w:szCs w:val="16"/>
              </w:rPr>
              <w:t xml:space="preserve">Approve / Return for Revision / Reject</w:t>
            </w:r>
          </w:p>
        </w:tc>
        <w:tc>
          <w:tcPr>
            <w:tcW w:w="1944" w:type="dxa"/>
          </w:tcPr>
          <w:p>
            <w:pPr>
              <w:keepNext/>
              <w:spacing w:after="0"/>
              <w:rPr>
                <w:rFonts w:ascii="Calibri" w:hAnsi="Calibri" w:cs="Calibri"/>
                <w:sz w:val="16"/>
                <w:szCs w:val="16"/>
              </w:rPr>
            </w:pPr>
            <w:r>
              <w:rPr>
                <w:rFonts w:ascii="Calibri" w:hAnsi="Calibri" w:cs="Calibri"/>
                <w:sz w:val="16"/>
                <w:szCs w:val="16"/>
              </w:rPr>
              <w:t xml:space="preserve">The selected ManCom approver</w:t>
            </w:r>
          </w:p>
        </w:tc>
        <w:tc>
          <w:tcPr>
            <w:tcW w:w="1728" w:type="dxa"/>
          </w:tcPr>
          <w:p>
            <w:pPr>
              <w:keepNext/>
              <w:spacing w:after="0"/>
              <w:rPr>
                <w:rFonts w:ascii="Calibri" w:hAnsi="Calibri" w:cs="Calibri"/>
                <w:sz w:val="16"/>
                <w:szCs w:val="16"/>
              </w:rPr>
            </w:pPr>
            <w:r>
              <w:rPr>
                <w:rFonts w:ascii="Calibri" w:hAnsi="Calibri" w:cs="Calibri"/>
                <w:sz w:val="16"/>
                <w:szCs w:val="16"/>
              </w:rPr>
              <w:t xml:space="preserve">His approval pending</w:t>
            </w:r>
          </w:p>
        </w:tc>
        <w:tc>
          <w:tcPr>
            <w:tcW w:w="3600" w:type="dxa"/>
          </w:tcPr>
          <w:p>
            <w:pPr>
              <w:keepNext/>
              <w:spacing w:after="0"/>
              <w:rPr>
                <w:rFonts w:ascii="Calibri" w:hAnsi="Calibri" w:cs="Calibri"/>
                <w:sz w:val="16"/>
                <w:szCs w:val="16"/>
              </w:rPr>
            </w:pPr>
            <w:r>
              <w:rPr>
                <w:rFonts w:ascii="Calibri" w:hAnsi="Calibri" w:cs="Calibri"/>
                <w:sz w:val="16"/>
                <w:szCs w:val="16"/>
              </w:rPr>
              <w:t xml:space="preserve">Records the decision; a return or rejection needs remarks</w:t>
            </w:r>
          </w:p>
        </w:tc>
        <w:tc>
          <w:tcPr>
            <w:tcW w:w="1440" w:type="dxa"/>
          </w:tcPr>
          <w:p>
            <w:pPr>
              <w:keepNext/>
              <w:spacing w:after="0"/>
              <w:rPr>
                <w:rFonts w:ascii="Calibri" w:hAnsi="Calibri" w:cs="Calibri"/>
                <w:sz w:val="16"/>
                <w:szCs w:val="16"/>
              </w:rPr>
            </w:pPr>
            <w:r>
              <w:rPr>
                <w:rFonts w:ascii="Calibri" w:hAnsi="Calibri" w:cs="Calibri"/>
                <w:sz w:val="16"/>
                <w:szCs w:val="16"/>
              </w:rPr>
              <w:t xml:space="preserve">Approved, returned or rejected</w:t>
            </w:r>
          </w:p>
        </w:tc>
      </w:tr>
      <w:tr>
        <w:trPr>
          <w:cantSplit/>
        </w:trPr>
        <w:tc>
          <w:tcPr>
            <w:tcW w:w="1800" w:type="dxa"/>
          </w:tcPr>
          <w:p>
            <w:pPr>
              <w:spacing w:after="0"/>
              <w:rPr>
                <w:rFonts w:ascii="Calibri" w:hAnsi="Calibri" w:cs="Calibri"/>
                <w:sz w:val="16"/>
                <w:szCs w:val="16"/>
              </w:rPr>
            </w:pPr>
            <w:r>
              <w:rPr>
                <w:rFonts w:ascii="Calibri" w:hAnsi="Calibri" w:cs="Calibri"/>
                <w:sz w:val="16"/>
                <w:szCs w:val="16"/>
              </w:rPr>
              <w:t xml:space="preserve">Request for Deployment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ManCom approved; forwarding by the button</w:t>
            </w:r>
          </w:p>
        </w:tc>
        <w:tc>
          <w:tcPr>
            <w:tcW w:w="3600" w:type="dxa"/>
          </w:tcPr>
          <w:p>
            <w:pPr>
              <w:spacing w:after="0"/>
              <w:rPr>
                <w:rFonts w:ascii="Calibri" w:hAnsi="Calibri" w:cs="Calibri"/>
                <w:sz w:val="16"/>
                <w:szCs w:val="16"/>
              </w:rPr>
            </w:pPr>
            <w:r>
              <w:rPr>
                <w:rFonts w:ascii="Calibri" w:hAnsi="Calibri" w:cs="Calibri"/>
                <w:sz w:val="16"/>
                <w:szCs w:val="16"/>
              </w:rPr>
              <w:t xml:space="preserve">Raises the deployment request PDR-yyyy-nnnnnn and forwards the package to MBS for set-up</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rPr>
          <w:rFonts w:ascii="Arial" w:hAnsi="Arial" w:cs="Arial"/>
        </w:rPr>
      </w:pPr>
      <w:r>
        <w:rPr>
          <w:rFonts w:ascii="Arial" w:hAnsi="Arial" w:cs="Arial"/>
        </w:rPr>
        <w:t xml:space="preserve">The Marketing chain is a setting: one approval by the Team Leader, Team Head or Unit Head (as delivered), or the three in order (BDOI's FRS) (FRPM.011.02).</w:t>
      </w:r>
    </w:p>
    <w:p>
      <w:pPr>
        <w:pStyle w:val="ListParagraph"/>
        <w:numPr>
          <w:ilvl w:val="0"/>
          <w:numId w:val="147"/>
        </w:numPr>
        <w:rPr>
          <w:rFonts w:ascii="Arial" w:hAnsi="Arial" w:cs="Arial"/>
        </w:rPr>
      </w:pPr>
      <w:r>
        <w:rPr>
          <w:rFonts w:ascii="Arial" w:hAnsi="Arial" w:cs="Arial"/>
        </w:rPr>
        <w:t xml:space="preserve">The ManCom routing is a setting: the selected approvers in parallel, then the President (as delivered, BDOI's FRS), or one sign-off by any member (FRPM.014.01).</w:t>
      </w:r>
    </w:p>
    <w:p>
      <w:pPr>
        <w:pStyle w:val="ListParagraph"/>
        <w:numPr>
          <w:ilvl w:val="0"/>
          <w:numId w:val="147"/>
        </w:numPr>
        <w:rPr>
          <w:rFonts w:ascii="Arial" w:hAnsi="Arial" w:cs="Arial"/>
        </w:rPr>
      </w:pPr>
      <w:r>
        <w:rPr>
          <w:rFonts w:ascii="Arial" w:hAnsi="Arial" w:cs="Arial"/>
        </w:rPr>
        <w:t xml:space="preserve">The forwarding to MBS is a setting: automatic at the ManCom approval (as delivered) or by the Request for Deployment button (FRPM.014.01, FRPM.016.01).</w:t>
      </w:r>
    </w:p>
    <w:p>
      <w:pPr>
        <w:pStyle w:val="Heading2"/>
        <w:keepNext/>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UAT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993"/>
            <wp:docPr id="448933135" name="Picture 448933135"/>
            <wp:cNvGraphicFramePr>
              <a:graphicFrameLocks noChangeAspect="1"/>
            </wp:cNvGraphicFramePr>
            <a:graphic>
              <a:graphicData uri="http://schemas.openxmlformats.org/drawingml/2006/picture">
                <pic:pic>
                  <pic:nvPicPr>
                    <pic:cNvPr id="0" name="menu_persona.png"/>
                    <pic:cNvPicPr/>
                  </pic:nvPicPr>
                  <pic:blipFill>
                    <a:blip r:embed="rId91"/>
                    <a:stretch>
                      <a:fillRect/>
                    </a:stretch>
                  </pic:blipFill>
                  <pic:spPr>
                    <a:xfrm>
                      <a:off x="0" y="0"/>
                      <a:ext cx="6583680" cy="2488993"/>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pageBreakBefore/>
        <w:spacing w:line="259" w:lineRule="auto"/>
      </w:pPr>
      <w:r>
        <w:rPr>
          <w:rFonts w:ascii="Arial" w:hAnsi="Arial" w:cs="Arial"/>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No. of Policies to be Issued: At least the least number of policies (20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20 policies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Total Basic Premium to be Issued: At least the least premium (5,000,000.00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5,000,000.00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Incentive Eligible / Incentive Amount / Incentive Commission Rate (%): Amount above zero; rate above 0% and at most 100%</w:t>
            </w:r>
          </w:p>
        </w:tc>
        <w:tc>
          <w:tcPr>
            <w:tcW w:w="3671" w:type="dxa"/>
          </w:tcPr>
          <w:p>
            <w:pPr>
              <w:spacing w:after="0"/>
              <w:rPr>
                <w:rFonts w:ascii="Calibri" w:hAnsi="Calibri" w:cs="Calibri"/>
                <w:sz w:val="15"/>
                <w:szCs w:val="15"/>
              </w:rPr>
            </w:pPr>
            <w:r>
              <w:rPr>
                <w:rFonts w:ascii="Calibri" w:hAnsi="Calibri" w:cs="Calibri"/>
                <w:sz w:val="15"/>
                <w:szCs w:val="15"/>
              </w:rPr>
              <w:t xml:space="preserve">Enter the incentive amount or the incentive commission rate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Timestamp / Action Type / Description / Old Value / New Value / Performed By / Remarks: -</w:t>
            </w:r>
          </w:p>
        </w:tc>
        <w:tc>
          <w:tcPr>
            <w:tcW w:w="3671" w:type="dxa"/>
          </w:tcPr>
          <w:p>
            <w:pPr>
              <w:spacing w:after="0"/>
              <w:rPr>
                <w:rFonts w:ascii="Calibri" w:hAnsi="Calibri" w:cs="Calibri"/>
                <w:sz w:val="15"/>
                <w:szCs w:val="15"/>
              </w:rPr>
            </w:pPr>
            <w:r>
              <w:rPr>
                <w:rFonts w:ascii="Calibri" w:hAnsi="Calibri" w:cs="Calibri"/>
                <w:sz w:val="15"/>
                <w:szCs w:val="15"/>
              </w:rPr>
              <w:t xml:space="preserve">No activity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Response: Others needs the actual response</w:t>
            </w:r>
          </w:p>
        </w:tc>
        <w:tc>
          <w:tcPr>
            <w:tcW w:w="3671" w:type="dxa"/>
          </w:tcPr>
          <w:p>
            <w:pPr>
              <w:spacing w:after="0"/>
              <w:rPr>
                <w:rFonts w:ascii="Calibri" w:hAnsi="Calibri" w:cs="Calibri"/>
                <w:sz w:val="15"/>
                <w:szCs w:val="15"/>
              </w:rPr>
            </w:pPr>
            <w:r>
              <w:rPr>
                <w:rFonts w:ascii="Calibri" w:hAnsi="Calibri" w:cs="Calibri"/>
                <w:sz w:val="15"/>
                <w:szCs w:val="15"/>
              </w:rPr>
              <w:t xml:space="preserve">Specify the insurer's actual response for Others</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 Version / File Name / Generated By / Generated On: -</w:t>
            </w:r>
          </w:p>
        </w:tc>
        <w:tc>
          <w:tcPr>
            <w:tcW w:w="3671" w:type="dxa"/>
          </w:tcPr>
          <w:p>
            <w:pPr>
              <w:spacing w:after="0"/>
              <w:rPr>
                <w:rFonts w:ascii="Calibri" w:hAnsi="Calibri" w:cs="Calibri"/>
                <w:sz w:val="15"/>
                <w:szCs w:val="15"/>
              </w:rPr>
            </w:pPr>
            <w:r>
              <w:rPr>
                <w:rFonts w:ascii="Calibri" w:hAnsi="Calibri" w:cs="Calibri"/>
                <w:sz w:val="15"/>
                <w:szCs w:val="15"/>
              </w:rPr>
              <w:t xml:space="preserve">No proposal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217</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218</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219</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220</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221</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Deactivation Effective Date: Today or later</w:t>
            </w:r>
          </w:p>
        </w:tc>
        <w:tc>
          <w:tcPr>
            <w:tcW w:w="3671" w:type="dxa"/>
          </w:tcPr>
          <w:p>
            <w:pPr>
              <w:spacing w:after="0"/>
              <w:rPr>
                <w:rFonts w:ascii="Calibri" w:hAnsi="Calibri" w:cs="Calibri"/>
                <w:sz w:val="15"/>
                <w:szCs w:val="15"/>
              </w:rPr>
            </w:pPr>
            <w:r>
              <w:rPr>
                <w:rFonts w:ascii="Calibri" w:hAnsi="Calibri" w:cs="Calibri"/>
                <w:sz w:val="15"/>
                <w:szCs w:val="15"/>
              </w:rPr>
              <w:t xml:space="preserve">Enter the deactivation effective date; The deactivation effective date must be today or later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222</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for Deactivation: -</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 for deactivation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223</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w:t>
            </w:r>
          </w:p>
        </w:tc>
        <w:tc>
          <w:tcPr>
            <w:tcW w:w="3671"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224</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Approval Remarks: Mandatory to reject</w:t>
            </w:r>
          </w:p>
        </w:tc>
        <w:tc>
          <w:tcPr>
            <w:tcW w:w="3671" w:type="dxa"/>
          </w:tcPr>
          <w:p>
            <w:pPr>
              <w:spacing w:after="0"/>
              <w:rPr>
                <w:rFonts w:ascii="Calibri" w:hAnsi="Calibri" w:cs="Calibri"/>
                <w:sz w:val="15"/>
                <w:szCs w:val="15"/>
              </w:rPr>
            </w:pPr>
            <w:r>
              <w:rPr>
                <w:rFonts w:ascii="Calibri" w:hAnsi="Calibri" w:cs="Calibri"/>
                <w:sz w:val="15"/>
                <w:szCs w:val="15"/>
              </w:rPr>
              <w:t xml:space="preserve">Enter the approval remarks of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225</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Reassign To: -</w:t>
            </w:r>
          </w:p>
        </w:tc>
        <w:tc>
          <w:tcPr>
            <w:tcW w:w="3671" w:type="dxa"/>
          </w:tcPr>
          <w:p>
            <w:pPr>
              <w:spacing w:after="0"/>
              <w:rPr>
                <w:rFonts w:ascii="Calibri" w:hAnsi="Calibri" w:cs="Calibri"/>
                <w:sz w:val="15"/>
                <w:szCs w:val="15"/>
              </w:rPr>
            </w:pPr>
            <w:r>
              <w:rPr>
                <w:rFonts w:ascii="Calibri" w:hAnsi="Calibri" w:cs="Calibri"/>
                <w:sz w:val="15"/>
                <w:szCs w:val="15"/>
              </w:rPr>
              <w:t xml:space="preserve">Select the new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226</w:t>
            </w:r>
          </w:p>
        </w:tc>
        <w:tc>
          <w:tcPr>
            <w:tcW w:w="2015" w:type="dxa"/>
          </w:tcPr>
          <w:p>
            <w:pPr>
              <w:spacing w:after="0"/>
              <w:rPr>
                <w:rFonts w:ascii="Calibri" w:hAnsi="Calibri" w:cs="Calibri"/>
                <w:sz w:val="15"/>
                <w:szCs w:val="15"/>
              </w:rPr>
            </w:pPr>
            <w:r>
              <w:rPr>
                <w:rFonts w:ascii="Calibri" w:hAnsi="Calibri" w:cs="Calibri"/>
                <w:sz w:val="15"/>
                <w:szCs w:val="15"/>
              </w:rPr>
              <w:t xml:space="preserve">Placement Update Reports</w:t>
            </w:r>
          </w:p>
        </w:tc>
        <w:tc>
          <w:tcPr>
            <w:tcW w:w="2520" w:type="dxa"/>
          </w:tcPr>
          <w:p>
            <w:pPr>
              <w:spacing w:after="0"/>
              <w:rPr>
                <w:rFonts w:ascii="Calibri" w:hAnsi="Calibri" w:cs="Calibri"/>
                <w:sz w:val="15"/>
                <w:szCs w:val="15"/>
              </w:rPr>
            </w:pPr>
            <w:r>
              <w:rPr>
                <w:rFonts w:ascii="Calibri" w:hAnsi="Calibri" w:cs="Calibri"/>
                <w:sz w:val="15"/>
                <w:szCs w:val="15"/>
              </w:rPr>
              <w:t xml:space="preserve">File Name / Report Date / Reporting Period: -</w:t>
            </w:r>
          </w:p>
        </w:tc>
        <w:tc>
          <w:tcPr>
            <w:tcW w:w="3671" w:type="dxa"/>
          </w:tcPr>
          <w:p>
            <w:pPr>
              <w:spacing w:after="0"/>
              <w:rPr>
                <w:rFonts w:ascii="Calibri" w:hAnsi="Calibri" w:cs="Calibri"/>
                <w:sz w:val="15"/>
                <w:szCs w:val="15"/>
              </w:rPr>
            </w:pPr>
            <w:r>
              <w:rPr>
                <w:rFonts w:ascii="Calibri" w:hAnsi="Calibri" w:cs="Calibri"/>
                <w:sz w:val="15"/>
                <w:szCs w:val="15"/>
              </w:rPr>
              <w:t xml:space="preserve">No Placement Update Report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FRPM.007.02, FRPM.019.01, FRPM.019.02, FRPM.019.03, FRPM.020.01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227</w:t>
            </w:r>
          </w:p>
        </w:tc>
        <w:tc>
          <w:tcPr>
            <w:tcW w:w="2015" w:type="dxa"/>
          </w:tcPr>
          <w:p>
            <w:pPr>
              <w:spacing w:after="0"/>
              <w:rPr>
                <w:rFonts w:ascii="Calibri" w:hAnsi="Calibri" w:cs="Calibri"/>
                <w:sz w:val="15"/>
                <w:szCs w:val="15"/>
              </w:rPr>
            </w:pPr>
            <w:r>
              <w:rPr>
                <w:rFonts w:ascii="Calibri" w:hAnsi="Calibri" w:cs="Calibri"/>
                <w:sz w:val="15"/>
                <w:szCs w:val="15"/>
              </w:rPr>
              <w:t xml:space="preserve">Audit Logs</w:t>
            </w:r>
          </w:p>
        </w:tc>
        <w:tc>
          <w:tcPr>
            <w:tcW w:w="2520" w:type="dxa"/>
          </w:tcPr>
          <w:p>
            <w:pPr>
              <w:spacing w:after="0"/>
              <w:rPr>
                <w:rFonts w:ascii="Calibri" w:hAnsi="Calibri" w:cs="Calibri"/>
                <w:sz w:val="15"/>
                <w:szCs w:val="15"/>
              </w:rPr>
            </w:pPr>
            <w:r>
              <w:rPr>
                <w:rFonts w:ascii="Calibri" w:hAnsi="Calibri" w:cs="Calibri"/>
                <w:sz w:val="15"/>
                <w:szCs w:val="15"/>
              </w:rPr>
              <w:t xml:space="preserve">Timestamp / Module / Reference Number / Client/Assured's Name: -</w:t>
            </w:r>
          </w:p>
        </w:tc>
        <w:tc>
          <w:tcPr>
            <w:tcW w:w="3671" w:type="dxa"/>
          </w:tcPr>
          <w:p>
            <w:pPr>
              <w:spacing w:after="0"/>
              <w:rPr>
                <w:rFonts w:ascii="Calibri" w:hAnsi="Calibri" w:cs="Calibri"/>
                <w:sz w:val="15"/>
                <w:szCs w:val="15"/>
              </w:rPr>
            </w:pPr>
            <w:r>
              <w:rPr>
                <w:rFonts w:ascii="Calibri" w:hAnsi="Calibri" w:cs="Calibri"/>
                <w:sz w:val="15"/>
                <w:szCs w:val="15"/>
              </w:rPr>
              <w:t xml:space="preserve">No activity for these filters.</w:t>
            </w:r>
          </w:p>
        </w:tc>
        <w:tc>
          <w:tcPr>
            <w:tcW w:w="1584" w:type="dxa"/>
          </w:tcPr>
          <w:p>
            <w:pPr>
              <w:spacing w:after="0"/>
              <w:rPr>
                <w:rFonts w:ascii="Calibri" w:hAnsi="Calibri" w:cs="Calibri"/>
                <w:sz w:val="15"/>
                <w:szCs w:val="15"/>
              </w:rPr>
            </w:pPr>
            <w:r>
              <w:rPr>
                <w:rFonts w:ascii="Calibri" w:hAnsi="Calibri" w:cs="Calibri"/>
                <w:sz w:val="15"/>
                <w:szCs w:val="15"/>
              </w:rPr>
              <w:t xml:space="preserve">FRPM.021.01, FRPM.021.02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An insurer of the request</w:t>
            </w:r>
          </w:p>
        </w:tc>
        <w:tc>
          <w:tcPr>
            <w:tcW w:w="3671" w:type="dxa"/>
          </w:tcPr>
          <w:p>
            <w:pPr>
              <w:spacing w:after="0"/>
              <w:rPr>
                <w:rFonts w:ascii="Calibri" w:hAnsi="Calibri" w:cs="Calibri"/>
                <w:sz w:val="15"/>
                <w:szCs w:val="15"/>
              </w:rPr>
            </w:pPr>
            <w:r>
              <w:rPr>
                <w:rFonts w:ascii="Calibri" w:hAnsi="Calibri" w:cs="Calibri"/>
                <w:sz w:val="15"/>
                <w:szCs w:val="15"/>
              </w:rPr>
              <w:t xml:space="preserve">&lt;insurer&gt; is not an insurer of this request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Response / Response Date / Client Remarks / Recorded By / Recorded On: -</w:t>
            </w:r>
          </w:p>
        </w:tc>
        <w:tc>
          <w:tcPr>
            <w:tcW w:w="3671" w:type="dxa"/>
          </w:tcPr>
          <w:p>
            <w:pPr>
              <w:spacing w:after="0"/>
              <w:rPr>
                <w:rFonts w:ascii="Calibri" w:hAnsi="Calibri" w:cs="Calibri"/>
                <w:sz w:val="15"/>
                <w:szCs w:val="15"/>
              </w:rPr>
            </w:pPr>
            <w:r>
              <w:rPr>
                <w:rFonts w:ascii="Calibri" w:hAnsi="Calibri" w:cs="Calibri"/>
                <w:sz w:val="15"/>
                <w:szCs w:val="15"/>
              </w:rPr>
              <w:t xml:space="preserve">No client response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230</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Level / Approver / Decision / Remarks / Approved: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Marketing approval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231</w:t>
            </w:r>
          </w:p>
        </w:tc>
        <w:tc>
          <w:tcPr>
            <w:tcW w:w="2015" w:type="dxa"/>
          </w:tcPr>
          <w:p>
            <w:pPr>
              <w:keepNext/>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keepNext/>
              <w:spacing w:after="0"/>
              <w:rPr>
                <w:rFonts w:ascii="Calibri" w:hAnsi="Calibri" w:cs="Calibri"/>
                <w:sz w:val="15"/>
                <w:szCs w:val="15"/>
              </w:rPr>
            </w:pPr>
            <w:r>
              <w:rPr>
                <w:rFonts w:ascii="Calibri" w:hAnsi="Calibri" w:cs="Calibri"/>
                <w:sz w:val="15"/>
                <w:szCs w:val="15"/>
              </w:rPr>
              <w:t xml:space="preserve">Round / Approver / Approval Progress / Remarks / Decided: -</w:t>
            </w:r>
          </w:p>
        </w:tc>
        <w:tc>
          <w:tcPr>
            <w:tcW w:w="3671" w:type="dxa"/>
          </w:tcPr>
          <w:p>
            <w:pPr>
              <w:keepNext/>
              <w:spacing w:after="0"/>
              <w:rPr>
                <w:rFonts w:ascii="Calibri" w:hAnsi="Calibri" w:cs="Calibri"/>
                <w:sz w:val="15"/>
                <w:szCs w:val="15"/>
              </w:rPr>
            </w:pPr>
            <w:r>
              <w:rPr>
                <w:rFonts w:ascii="Calibri" w:hAnsi="Calibri" w:cs="Calibri"/>
                <w:sz w:val="15"/>
                <w:szCs w:val="15"/>
              </w:rPr>
              <w:t xml:space="preserve">No ManCom approvers selected yet.</w:t>
            </w:r>
          </w:p>
        </w:tc>
        <w:tc>
          <w:tcPr>
            <w:tcW w:w="1584" w:type="dxa"/>
          </w:tcPr>
          <w:p>
            <w:pPr>
              <w:keepNext/>
              <w:spacing w:after="0"/>
              <w:rPr>
                <w:rFonts w:ascii="Calibri" w:hAnsi="Calibri" w:cs="Calibri"/>
                <w:sz w:val="15"/>
                <w:szCs w:val="15"/>
              </w:rPr>
            </w:pPr>
            <w:r>
              <w:rPr>
                <w:rFonts w:ascii="Calibri" w:hAnsi="Calibri" w:cs="Calibri"/>
                <w:sz w:val="15"/>
                <w:szCs w:val="15"/>
              </w:rPr>
              <w:t xml:space="preserve">FRPM.011.02, FRPM.014.01, FRPM.015.01, FRPM.016.01, FRPM.016.02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Remarks: -</w:t>
            </w:r>
          </w:p>
        </w:tc>
        <w:tc>
          <w:tcPr>
            <w:tcW w:w="3671" w:type="dxa"/>
          </w:tcPr>
          <w:p>
            <w:pPr>
              <w:spacing w:after="0"/>
              <w:rPr>
                <w:rFonts w:ascii="Calibri" w:hAnsi="Calibri" w:cs="Calibri"/>
                <w:sz w:val="15"/>
                <w:szCs w:val="15"/>
              </w:rPr>
            </w:pPr>
            <w:r>
              <w:rPr>
                <w:rFonts w:ascii="Calibri" w:hAnsi="Calibri" w:cs="Calibri"/>
                <w:sz w:val="15"/>
                <w:szCs w:val="15"/>
              </w:rPr>
              <w:t xml:space="preserve">Enter the remarks of the rejection or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NT-09</w:t>
            </w:r>
          </w:p>
        </w:tc>
        <w:tc>
          <w:tcPr>
            <w:tcW w:w="1007" w:type="dxa"/>
          </w:tcPr>
          <w:p>
            <w:pPr>
              <w:keepNext/>
              <w:spacing w:after="0"/>
              <w:rPr>
                <w:rFonts w:ascii="Calibri" w:hAnsi="Calibri" w:cs="Calibri"/>
                <w:sz w:val="15"/>
                <w:szCs w:val="15"/>
              </w:rPr>
            </w:pPr>
            <w:r>
              <w:rPr>
                <w:rFonts w:ascii="Calibri" w:hAnsi="Calibri" w:cs="Calibri"/>
                <w:sz w:val="15"/>
                <w:szCs w:val="15"/>
              </w:rPr>
              <w:t xml:space="preserve">Alert inbox</w:t>
            </w:r>
          </w:p>
        </w:tc>
        <w:tc>
          <w:tcPr>
            <w:tcW w:w="2232" w:type="dxa"/>
          </w:tcPr>
          <w:p>
            <w:pPr>
              <w:keepNext/>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keepNext/>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keepNext/>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NT-10</w:t>
            </w:r>
          </w:p>
        </w:tc>
        <w:tc>
          <w:tcPr>
            <w:tcW w:w="1007" w:type="dxa"/>
          </w:tcPr>
          <w:p>
            <w:pPr>
              <w:keepNext/>
              <w:spacing w:after="0"/>
              <w:rPr>
                <w:rFonts w:ascii="Calibri" w:hAnsi="Calibri" w:cs="Calibri"/>
                <w:sz w:val="15"/>
                <w:szCs w:val="15"/>
              </w:rPr>
            </w:pPr>
            <w:r>
              <w:rPr>
                <w:rFonts w:ascii="Calibri" w:hAnsi="Calibri" w:cs="Calibri"/>
                <w:sz w:val="15"/>
                <w:szCs w:val="15"/>
              </w:rPr>
              <w:t xml:space="preserve">in-system</w:t>
            </w:r>
          </w:p>
        </w:tc>
        <w:tc>
          <w:tcPr>
            <w:tcW w:w="2232" w:type="dxa"/>
          </w:tcPr>
          <w:p>
            <w:pPr>
              <w:keepNext/>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keepNext/>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keepNext/>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keepNext/>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11</w:t>
            </w:r>
          </w:p>
        </w:tc>
        <w:tc>
          <w:tcPr>
            <w:tcW w:w="7200" w:type="dxa"/>
          </w:tcPr>
          <w:p>
            <w:pPr>
              <w:keepNext/>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FRPM.025.01</w:t>
            </w:r>
          </w:p>
        </w:tc>
      </w:tr>
      <w:tr>
        <w:trPr>
          <w:cantSplit/>
        </w:trPr>
        <w:tc>
          <w:tcPr>
            <w:tcW w:w="648" w:type="dxa"/>
          </w:tcPr>
          <w:p>
            <w:pPr>
              <w:keepNext/>
              <w:spacing w:after="0"/>
              <w:rPr>
                <w:rFonts w:ascii="Calibri" w:hAnsi="Calibri" w:cs="Calibri"/>
                <w:sz w:val="17"/>
                <w:szCs w:val="17"/>
              </w:rPr>
            </w:pPr>
            <w:r>
              <w:rPr>
                <w:rFonts w:ascii="Calibri" w:hAnsi="Calibri" w:cs="Calibri"/>
                <w:sz w:val="17"/>
                <w:szCs w:val="17"/>
              </w:rPr>
              <w:t xml:space="preserve">12</w:t>
            </w:r>
          </w:p>
        </w:tc>
        <w:tc>
          <w:tcPr>
            <w:tcW w:w="7200" w:type="dxa"/>
          </w:tcPr>
          <w:p>
            <w:pPr>
              <w:keepNext/>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keepNext/>
              <w:spacing w:after="0"/>
              <w:rPr>
                <w:rFonts w:ascii="Calibri" w:hAnsi="Calibri" w:cs="Calibri"/>
                <w:sz w:val="17"/>
                <w:szCs w:val="17"/>
              </w:rPr>
            </w:pPr>
            <w:r>
              <w:rPr>
                <w:rFonts w:ascii="Calibri" w:hAnsi="Calibri" w:cs="Calibri"/>
                <w:sz w:val="17"/>
                <w:szCs w:val="17"/>
              </w:rPr>
              <w:t xml:space="preserve">FRPM.026.01</w:t>
            </w:r>
          </w:p>
        </w:tc>
      </w:tr>
      <w:tr>
        <w:trPr>
          <w:cantSplit/>
        </w:trP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keepNext/>
              <w:spacing w:after="0"/>
              <w:rPr>
                <w:rFonts w:ascii="Calibri" w:hAnsi="Calibri" w:cs="Calibri"/>
                <w:sz w:val="17"/>
                <w:szCs w:val="17"/>
              </w:rPr>
            </w:pPr>
            <w:r>
              <w:rPr>
                <w:rFonts w:ascii="Calibri" w:hAnsi="Calibri" w:cs="Calibri"/>
                <w:sz w:val="17"/>
                <w:szCs w:val="17"/>
              </w:rPr>
              <w:t xml:space="preserve">Thursday 08:00</w:t>
            </w:r>
          </w:p>
        </w:tc>
        <w:tc>
          <w:tcPr>
            <w:tcW w:w="4320" w:type="dxa"/>
          </w:tcPr>
          <w:p>
            <w:pPr>
              <w:keepNext/>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keepNext/>
              <w:spacing w:after="0"/>
              <w:rPr>
                <w:rFonts w:ascii="Calibri" w:hAnsi="Calibri" w:cs="Calibri"/>
                <w:sz w:val="17"/>
                <w:szCs w:val="17"/>
              </w:rPr>
            </w:pPr>
            <w:r>
              <w:rPr>
                <w:rFonts w:ascii="Calibri" w:hAnsi="Calibri" w:cs="Calibri"/>
                <w:sz w:val="17"/>
                <w:szCs w:val="17"/>
              </w:rPr>
              <w:t xml:space="preserve">20</w:t>
            </w:r>
          </w:p>
        </w:tc>
        <w:tc>
          <w:tcPr>
            <w:tcW w:w="4320" w:type="dxa"/>
          </w:tcPr>
          <w:p>
            <w:pPr>
              <w:keepNext/>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Insurer roles</w:t>
            </w:r>
          </w:p>
        </w:tc>
        <w:tc>
          <w:tcPr>
            <w:tcW w:w="7776" w:type="dxa"/>
          </w:tcPr>
          <w:p>
            <w:pPr>
              <w:keepNext/>
              <w:spacing w:after="0"/>
              <w:rPr>
                <w:rFonts w:ascii="Calibri" w:hAnsi="Calibri" w:cs="Calibri"/>
                <w:sz w:val="17"/>
                <w:szCs w:val="17"/>
              </w:rPr>
            </w:pPr>
            <w:r>
              <w:rPr>
                <w:rFonts w:ascii="Calibri" w:hAnsi="Calibri" w:cs="Calibri"/>
                <w:sz w:val="17"/>
                <w:szCs w:val="17"/>
              </w:rPr>
              <w:t xml:space="preserve">Lead; Participant; Panel</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keepNext/>
              <w:spacing w:after="0"/>
              <w:rPr>
                <w:rFonts w:ascii="Calibri" w:hAnsi="Calibri" w:cs="Calibri"/>
                <w:sz w:val="17"/>
                <w:szCs w:val="17"/>
              </w:rPr>
            </w:pPr>
            <w:r>
              <w:rPr>
                <w:rFonts w:ascii="Calibri" w:hAnsi="Calibri" w:cs="Calibri"/>
                <w:sz w:val="17"/>
                <w:szCs w:val="17"/>
              </w:rPr>
              <w:t xml:space="preserve">To be supplied by BDOI (for example CPC2)</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keepNext/>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keepNext/>
              <w:spacing w:after="0"/>
              <w:rPr>
                <w:rFonts w:ascii="Calibri" w:hAnsi="Calibri" w:cs="Calibri"/>
                <w:sz w:val="17"/>
                <w:szCs w:val="17"/>
              </w:rPr>
            </w:pPr>
            <w:r>
              <w:rPr>
                <w:rFonts w:ascii="Calibri" w:hAnsi="Calibri" w:cs="Calibri"/>
                <w:sz w:val="17"/>
                <w:szCs w:val="17"/>
              </w:rPr>
              <w:t xml:space="preserve">72</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MBS set-up</w:t>
            </w:r>
          </w:p>
        </w:tc>
        <w:tc>
          <w:tcPr>
            <w:tcW w:w="4320" w:type="dxa"/>
          </w:tcPr>
          <w:p>
            <w:pPr>
              <w:keepNext/>
              <w:spacing w:after="0"/>
              <w:rPr>
                <w:rFonts w:ascii="Calibri" w:hAnsi="Calibri" w:cs="Calibri"/>
                <w:sz w:val="17"/>
                <w:szCs w:val="17"/>
              </w:rPr>
            </w:pPr>
            <w:r>
              <w:rPr>
                <w:rFonts w:ascii="Calibri" w:hAnsi="Calibri" w:cs="Calibri"/>
                <w:sz w:val="17"/>
                <w:szCs w:val="17"/>
              </w:rPr>
              <w:t xml:space="preserve">MBS</w:t>
            </w:r>
          </w:p>
        </w:tc>
        <w:tc>
          <w:tcPr>
            <w:tcW w:w="2304" w:type="dxa"/>
          </w:tcPr>
          <w:p>
            <w:pPr>
              <w:keepNext/>
              <w:spacing w:after="0"/>
              <w:rPr>
                <w:rFonts w:ascii="Calibri" w:hAnsi="Calibri" w:cs="Calibri"/>
                <w:sz w:val="17"/>
                <w:szCs w:val="17"/>
              </w:rPr>
            </w:pPr>
            <w:r>
              <w:rPr>
                <w:rFonts w:ascii="Calibri" w:hAnsi="Calibri" w:cs="Calibri"/>
                <w:sz w:val="17"/>
                <w:szCs w:val="17"/>
              </w:rPr>
              <w:t xml:space="preserve">48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cantSplit/>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keepNext/>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p>
        </w:tc>
        <w:tc>
          <w:tcPr>
            <w:tcW w:w="792" w:type="dxa"/>
          </w:tcPr>
          <w:p>
            <w:pPr>
              <w:keepNext/>
              <w:spacing w:after="0"/>
              <w:rPr>
                <w:rFonts w:ascii="Calibri" w:hAnsi="Calibri" w:cs="Calibri"/>
                <w:sz w:val="15"/>
                <w:szCs w:val="15"/>
              </w:rPr>
            </w:pPr>
            <w:r>
              <w:rPr>
                <w:rFonts w:ascii="Calibri" w:hAnsi="Calibri" w:cs="Calibri"/>
                <w:sz w:val="15"/>
                <w:szCs w:val="15"/>
              </w:rPr>
              <w:t xml:space="preserve">Y</w:t>
            </w:r>
          </w:p>
        </w:tc>
        <w:tc>
          <w:tcPr>
            <w:tcW w:w="792" w:type="dxa"/>
          </w:tcPr>
          <w:p>
            <w:pPr>
              <w:keepNext/>
              <w:spacing w:after="0"/>
              <w:rPr>
                <w:rFonts w:ascii="Calibri" w:hAnsi="Calibri" w:cs="Calibri"/>
                <w:sz w:val="15"/>
                <w:szCs w:val="15"/>
              </w:rPr>
            </w:pPr>
          </w:p>
        </w:tc>
      </w:tr>
      <w:tr>
        <w:trPr>
          <w:cantSplit/>
        </w:trP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FRPM.016.02, FRPM.023.01</w:t>
            </w:r>
          </w:p>
        </w:tc>
      </w:tr>
      <w:tr>
        <w:trPr>
          <w:cantSplit/>
        </w:trPr>
        <w:tc>
          <w:tcPr>
            <w:tcW w:w="3744" w:type="dxa"/>
          </w:tcPr>
          <w:p>
            <w:pPr>
              <w:keepNext/>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keepNext/>
              <w:spacing w:after="0"/>
              <w:rPr>
                <w:rFonts w:ascii="Calibri" w:hAnsi="Calibri" w:cs="Calibri"/>
                <w:sz w:val="17"/>
                <w:szCs w:val="17"/>
              </w:rPr>
            </w:pPr>
            <w:r>
              <w:rPr>
                <w:rFonts w:ascii="Calibri" w:hAnsi="Calibri" w:cs="Calibri"/>
                <w:sz w:val="17"/>
                <w:szCs w:val="17"/>
              </w:rPr>
              <w:t xml:space="preserve">MBS</w:t>
            </w:r>
          </w:p>
        </w:tc>
        <w:tc>
          <w:tcPr>
            <w:tcW w:w="2592" w:type="dxa"/>
          </w:tcPr>
          <w:p>
            <w:pPr>
              <w:keepNext/>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keepNext/>
              <w:spacing w:after="0"/>
              <w:rPr>
                <w:rFonts w:ascii="Calibri" w:hAnsi="Calibri" w:cs="Calibri"/>
                <w:sz w:val="17"/>
                <w:szCs w:val="17"/>
              </w:rPr>
            </w:pPr>
            <w:r>
              <w:rPr>
                <w:rFonts w:ascii="Calibri" w:hAnsi="Calibri" w:cs="Calibri"/>
                <w:sz w:val="17"/>
                <w:szCs w:val="17"/>
              </w:rPr>
              <w:t xml:space="preserve">FRPM.018.01</w:t>
            </w:r>
          </w:p>
        </w:tc>
      </w:tr>
      <w:tr>
        <w:trPr>
          <w:cantSplit/>
        </w:trP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397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227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9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M)</w:t>
            </w:r>
          </w:p>
        </w:tc>
        <w:tc>
          <w:tcPr>
            <w:tcW w:w="1421"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Expiry and anniversary notices</w:t>
            </w:r>
          </w:p>
        </w:tc>
        <w:tc>
          <w:tcPr>
            <w:tcW w:w="3978" w:type="dxa"/>
          </w:tcPr>
          <w:p>
            <w:pPr>
              <w:spacing w:after="0"/>
              <w:rPr>
                <w:rFonts w:ascii="Calibri" w:hAnsi="Calibri" w:cs="Calibri"/>
                <w:sz w:val="16"/>
                <w:szCs w:val="16"/>
              </w:rPr>
            </w:pPr>
            <w:r>
              <w:rPr>
                <w:rFonts w:ascii="Calibri" w:hAnsi="Calibri" w:cs="Calibri"/>
                <w:sz w:val="16"/>
                <w:szCs w:val="16"/>
              </w:rPr>
              <w:t xml:space="preserve">Days before the expiry date and before the anniversary date at which TSU is told; MBS told as well or not</w:t>
            </w:r>
          </w:p>
        </w:tc>
        <w:tc>
          <w:tcPr>
            <w:tcW w:w="2274" w:type="dxa"/>
          </w:tcPr>
          <w:p>
            <w:pPr>
              <w:spacing w:after="0"/>
              <w:rPr>
                <w:rFonts w:ascii="Calibri" w:hAnsi="Calibri" w:cs="Calibri"/>
                <w:sz w:val="16"/>
                <w:szCs w:val="16"/>
              </w:rPr>
            </w:pPr>
            <w:r>
              <w:rPr>
                <w:rFonts w:ascii="Calibri" w:hAnsi="Calibri" w:cs="Calibri"/>
                <w:sz w:val="16"/>
                <w:szCs w:val="16"/>
              </w:rPr>
              <w:t xml:space="preserve">90 days and 90 days; TSU Officers and TSU Team Leads only (BDOI's FRS)</w:t>
            </w:r>
          </w:p>
        </w:tc>
        <w:tc>
          <w:tcPr>
            <w:tcW w:w="993" w:type="dxa"/>
          </w:tcPr>
          <w:p>
            <w:pPr>
              <w:spacing w:after="0"/>
              <w:rPr>
                <w:rFonts w:ascii="Calibri" w:hAnsi="Calibri" w:cs="Calibri"/>
                <w:sz w:val="16"/>
                <w:szCs w:val="16"/>
              </w:rPr>
            </w:pPr>
            <w:r>
              <w:rPr>
                <w:rFonts w:ascii="Calibri" w:hAnsi="Calibri" w:cs="Calibri"/>
                <w:sz w:val="16"/>
                <w:szCs w:val="16"/>
              </w:rPr>
              <w:t xml:space="preserve">C02</w:t>
            </w:r>
          </w:p>
        </w:tc>
        <w:tc>
          <w:tcPr>
            <w:tcW w:w="1421" w:type="dxa"/>
          </w:tcPr>
          <w:p>
            <w:pPr>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Consolidated Placement Update Report</w:t>
            </w:r>
          </w:p>
        </w:tc>
        <w:tc>
          <w:tcPr>
            <w:tcW w:w="3978" w:type="dxa"/>
          </w:tcPr>
          <w:p>
            <w:pPr>
              <w:spacing w:after="0"/>
              <w:rPr>
                <w:rFonts w:ascii="Calibri" w:hAnsi="Calibri" w:cs="Calibri"/>
                <w:sz w:val="16"/>
                <w:szCs w:val="16"/>
              </w:rPr>
            </w:pPr>
            <w:r>
              <w:rPr>
                <w:rFonts w:ascii="Calibri" w:hAnsi="Calibri" w:cs="Calibri"/>
                <w:sz w:val="16"/>
                <w:szCs w:val="16"/>
              </w:rPr>
              <w:t xml:space="preserve">Weekday, time, length of the reporting period and scope (quotation requests, or quotation and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Thursday 08:00, 7 days, quotation requests (BDOI's FRS)</w:t>
            </w:r>
          </w:p>
        </w:tc>
        <w:tc>
          <w:tcPr>
            <w:tcW w:w="993" w:type="dxa"/>
          </w:tcPr>
          <w:p>
            <w:pPr>
              <w:spacing w:after="0"/>
              <w:rPr>
                <w:rFonts w:ascii="Calibri" w:hAnsi="Calibri" w:cs="Calibri"/>
                <w:sz w:val="16"/>
                <w:szCs w:val="16"/>
              </w:rPr>
            </w:pPr>
            <w:r>
              <w:rPr>
                <w:rFonts w:ascii="Calibri" w:hAnsi="Calibri" w:cs="Calibri"/>
                <w:sz w:val="16"/>
                <w:szCs w:val="16"/>
              </w:rPr>
              <w:t xml:space="preserve">C03</w:t>
            </w:r>
          </w:p>
        </w:tc>
        <w:tc>
          <w:tcPr>
            <w:tcW w:w="1421"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Marketing approval chain</w:t>
            </w:r>
          </w:p>
        </w:tc>
        <w:tc>
          <w:tcPr>
            <w:tcW w:w="3978" w:type="dxa"/>
          </w:tcPr>
          <w:p>
            <w:pPr>
              <w:spacing w:after="0"/>
              <w:rPr>
                <w:rFonts w:ascii="Calibri" w:hAnsi="Calibri" w:cs="Calibri"/>
                <w:sz w:val="16"/>
                <w:szCs w:val="16"/>
              </w:rPr>
            </w:pPr>
            <w:r>
              <w:rPr>
                <w:rFonts w:ascii="Calibri" w:hAnsi="Calibri" w:cs="Calibri"/>
                <w:sz w:val="16"/>
                <w:szCs w:val="16"/>
              </w:rPr>
              <w:t xml:space="preserve">One approval by the Marketing Team Leader, Team Head or Unit Head; or Team Leader, then Team Head, then Unit Head (BDOI's FRS)</w:t>
            </w:r>
          </w:p>
        </w:tc>
        <w:tc>
          <w:tcPr>
            <w:tcW w:w="2274" w:type="dxa"/>
          </w:tcPr>
          <w:p>
            <w:pPr>
              <w:spacing w:after="0"/>
              <w:rPr>
                <w:rFonts w:ascii="Calibri" w:hAnsi="Calibri" w:cs="Calibri"/>
                <w:sz w:val="16"/>
                <w:szCs w:val="16"/>
              </w:rPr>
            </w:pPr>
            <w:r>
              <w:rPr>
                <w:rFonts w:ascii="Calibri" w:hAnsi="Calibri" w:cs="Calibri"/>
                <w:sz w:val="16"/>
                <w:szCs w:val="16"/>
              </w:rPr>
              <w:t xml:space="preserve">One approval (the BRD)</w:t>
            </w:r>
          </w:p>
        </w:tc>
        <w:tc>
          <w:tcPr>
            <w:tcW w:w="993" w:type="dxa"/>
          </w:tcPr>
          <w:p>
            <w:pPr>
              <w:spacing w:after="0"/>
              <w:rPr>
                <w:rFonts w:ascii="Calibri" w:hAnsi="Calibri" w:cs="Calibri"/>
                <w:sz w:val="16"/>
                <w:szCs w:val="16"/>
              </w:rPr>
            </w:pPr>
            <w:r>
              <w:rPr>
                <w:rFonts w:ascii="Calibri" w:hAnsi="Calibri" w:cs="Calibri"/>
                <w:sz w:val="16"/>
                <w:szCs w:val="16"/>
              </w:rPr>
              <w:t xml:space="preserve">C05</w:t>
            </w:r>
          </w:p>
        </w:tc>
        <w:tc>
          <w:tcPr>
            <w:tcW w:w="1421" w:type="dxa"/>
          </w:tcPr>
          <w:p>
            <w:pPr>
              <w:spacing w:after="0"/>
              <w:rPr>
                <w:rFonts w:ascii="Calibri" w:hAnsi="Calibri" w:cs="Calibri"/>
                <w:sz w:val="16"/>
                <w:szCs w:val="16"/>
              </w:rPr>
            </w:pPr>
            <w:r>
              <w:rPr>
                <w:rFonts w:ascii="Calibri" w:hAnsi="Calibri" w:cs="Calibri"/>
                <w:sz w:val="16"/>
                <w:szCs w:val="16"/>
              </w:rPr>
              <w:t xml:space="preserve">Head Retail Marketing; Product Owner</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Direct maintenance of the Product Matrix</w:t>
            </w:r>
          </w:p>
        </w:tc>
        <w:tc>
          <w:tcPr>
            <w:tcW w:w="3978" w:type="dxa"/>
          </w:tcPr>
          <w:p>
            <w:pPr>
              <w:spacing w:after="0"/>
              <w:rPr>
                <w:rFonts w:ascii="Calibri" w:hAnsi="Calibri" w:cs="Calibri"/>
                <w:sz w:val="16"/>
                <w:szCs w:val="16"/>
              </w:rPr>
            </w:pPr>
            <w:r>
              <w:rPr>
                <w:rFonts w:ascii="Calibri" w:hAnsi="Calibri" w:cs="Calibri"/>
                <w:sz w:val="16"/>
                <w:szCs w:val="16"/>
              </w:rPr>
              <w:t xml:space="preserve">On: authorised users add and update Product Matrix records directly, with the approval of the named approver; Off: new packages only from package requests</w:t>
            </w:r>
          </w:p>
        </w:tc>
        <w:tc>
          <w:tcPr>
            <w:tcW w:w="2274" w:type="dxa"/>
          </w:tcPr>
          <w:p>
            <w:pPr>
              <w:spacing w:after="0"/>
              <w:rPr>
                <w:rFonts w:ascii="Calibri" w:hAnsi="Calibri" w:cs="Calibri"/>
                <w:sz w:val="16"/>
                <w:szCs w:val="16"/>
              </w:rPr>
            </w:pPr>
            <w:r>
              <w:rPr>
                <w:rFonts w:ascii="Calibri" w:hAnsi="Calibri" w:cs="Calibri"/>
                <w:sz w:val="16"/>
                <w:szCs w:val="16"/>
              </w:rPr>
              <w:t xml:space="preserve">On (BDOI's FRS)</w:t>
            </w:r>
          </w:p>
        </w:tc>
        <w:tc>
          <w:tcPr>
            <w:tcW w:w="993" w:type="dxa"/>
          </w:tcPr>
          <w:p>
            <w:pPr>
              <w:spacing w:after="0"/>
              <w:rPr>
                <w:rFonts w:ascii="Calibri" w:hAnsi="Calibri" w:cs="Calibri"/>
                <w:sz w:val="16"/>
                <w:szCs w:val="16"/>
              </w:rPr>
            </w:pPr>
            <w:r>
              <w:rPr>
                <w:rFonts w:ascii="Calibri" w:hAnsi="Calibri" w:cs="Calibri"/>
                <w:sz w:val="16"/>
                <w:szCs w:val="16"/>
              </w:rPr>
              <w:t xml:space="preserve">C09</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Package deactivation route</w:t>
            </w:r>
          </w:p>
        </w:tc>
        <w:tc>
          <w:tcPr>
            <w:tcW w:w="3978" w:type="dxa"/>
          </w:tcPr>
          <w:p>
            <w:pPr>
              <w:spacing w:after="0"/>
              <w:rPr>
                <w:rFonts w:ascii="Calibri" w:hAnsi="Calibri" w:cs="Calibri"/>
                <w:sz w:val="16"/>
                <w:szCs w:val="16"/>
              </w:rPr>
            </w:pPr>
            <w:r>
              <w:rPr>
                <w:rFonts w:ascii="Calibri" w:hAnsi="Calibri" w:cs="Calibri"/>
                <w:sz w:val="16"/>
                <w:szCs w:val="16"/>
              </w:rPr>
              <w:t xml:space="preserve">Deactivate Package with effective date, reason and approver (BDOI's FRS); or a retirement package request</w:t>
            </w:r>
          </w:p>
        </w:tc>
        <w:tc>
          <w:tcPr>
            <w:tcW w:w="2274" w:type="dxa"/>
          </w:tcPr>
          <w:p>
            <w:pPr>
              <w:spacing w:after="0"/>
              <w:rPr>
                <w:rFonts w:ascii="Calibri" w:hAnsi="Calibri" w:cs="Calibri"/>
                <w:sz w:val="16"/>
                <w:szCs w:val="16"/>
              </w:rPr>
            </w:pPr>
            <w:r>
              <w:rPr>
                <w:rFonts w:ascii="Calibri" w:hAnsi="Calibri" w:cs="Calibri"/>
                <w:sz w:val="16"/>
                <w:szCs w:val="16"/>
              </w:rPr>
              <w:t xml:space="preserve">Deactivate Package (BDOI's FRS)</w:t>
            </w:r>
          </w:p>
        </w:tc>
        <w:tc>
          <w:tcPr>
            <w:tcW w:w="993" w:type="dxa"/>
          </w:tcPr>
          <w:p>
            <w:pPr>
              <w:spacing w:after="0"/>
              <w:rPr>
                <w:rFonts w:ascii="Calibri" w:hAnsi="Calibri" w:cs="Calibri"/>
                <w:sz w:val="16"/>
                <w:szCs w:val="16"/>
              </w:rPr>
            </w:pPr>
            <w:r>
              <w:rPr>
                <w:rFonts w:ascii="Calibri" w:hAnsi="Calibri" w:cs="Calibri"/>
                <w:sz w:val="16"/>
                <w:szCs w:val="16"/>
              </w:rPr>
              <w:t xml:space="preserve">C10</w:t>
            </w:r>
          </w:p>
        </w:tc>
        <w:tc>
          <w:tcPr>
            <w:tcW w:w="1421" w:type="dxa"/>
          </w:tcPr>
          <w:p>
            <w:pPr>
              <w:spacing w:after="0"/>
              <w:rPr>
                <w:rFonts w:ascii="Calibri" w:hAnsi="Calibri" w:cs="Calibri"/>
                <w:sz w:val="16"/>
                <w:szCs w:val="16"/>
              </w:rPr>
            </w:pPr>
            <w:r>
              <w:rPr>
                <w:rFonts w:ascii="Calibri" w:hAnsi="Calibri" w:cs="Calibri"/>
                <w:sz w:val="16"/>
                <w:szCs w:val="16"/>
              </w:rPr>
              <w:t xml:space="preserve">Head TSU; ManCom</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ManCom routing</w:t>
            </w:r>
          </w:p>
        </w:tc>
        <w:tc>
          <w:tcPr>
            <w:tcW w:w="3978" w:type="dxa"/>
          </w:tcPr>
          <w:p>
            <w:pPr>
              <w:spacing w:after="0"/>
              <w:rPr>
                <w:rFonts w:ascii="Calibri" w:hAnsi="Calibri" w:cs="Calibri"/>
                <w:sz w:val="16"/>
                <w:szCs w:val="16"/>
              </w:rPr>
            </w:pPr>
            <w:r>
              <w:rPr>
                <w:rFonts w:ascii="Calibri" w:hAnsi="Calibri" w:cs="Calibri"/>
                <w:sz w:val="16"/>
                <w:szCs w:val="16"/>
              </w:rPr>
              <w:t xml:space="preserve">The selected approvers approve in parallel, then the President (BDOI's FRS); or one sign-off by any member; the President is named in the setting</w:t>
            </w:r>
          </w:p>
        </w:tc>
        <w:tc>
          <w:tcPr>
            <w:tcW w:w="2274" w:type="dxa"/>
          </w:tcPr>
          <w:p>
            <w:pPr>
              <w:spacing w:after="0"/>
              <w:rPr>
                <w:rFonts w:ascii="Calibri" w:hAnsi="Calibri" w:cs="Calibri"/>
                <w:sz w:val="16"/>
                <w:szCs w:val="16"/>
              </w:rPr>
            </w:pPr>
            <w:r>
              <w:rPr>
                <w:rFonts w:ascii="Calibri" w:hAnsi="Calibri" w:cs="Calibri"/>
                <w:sz w:val="16"/>
                <w:szCs w:val="16"/>
              </w:rPr>
              <w:t xml:space="preserve">Selected approvers, then the President (BDOI's FRS); President to be named</w:t>
            </w:r>
          </w:p>
        </w:tc>
        <w:tc>
          <w:tcPr>
            <w:tcW w:w="993" w:type="dxa"/>
          </w:tcPr>
          <w:p>
            <w:pPr>
              <w:spacing w:after="0"/>
              <w:rPr>
                <w:rFonts w:ascii="Calibri" w:hAnsi="Calibri" w:cs="Calibri"/>
                <w:sz w:val="16"/>
                <w:szCs w:val="16"/>
              </w:rPr>
            </w:pPr>
            <w:r>
              <w:rPr>
                <w:rFonts w:ascii="Calibri" w:hAnsi="Calibri" w:cs="Calibri"/>
                <w:sz w:val="16"/>
                <w:szCs w:val="16"/>
              </w:rPr>
              <w:t xml:space="preserve">C17</w:t>
            </w:r>
          </w:p>
        </w:tc>
        <w:tc>
          <w:tcPr>
            <w:tcW w:w="1421" w:type="dxa"/>
          </w:tcPr>
          <w:p>
            <w:pPr>
              <w:spacing w:after="0"/>
              <w:rPr>
                <w:rFonts w:ascii="Calibri" w:hAnsi="Calibri" w:cs="Calibri"/>
                <w:sz w:val="16"/>
                <w:szCs w:val="16"/>
              </w:rPr>
            </w:pPr>
            <w:r>
              <w:rPr>
                <w:rFonts w:ascii="Calibri" w:hAnsi="Calibri" w:cs="Calibri"/>
                <w:sz w:val="16"/>
                <w:szCs w:val="16"/>
              </w:rPr>
              <w:t xml:space="preserve">ManCom; Product Owner</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Forwarding to MBS after ManCom</w:t>
            </w:r>
          </w:p>
        </w:tc>
        <w:tc>
          <w:tcPr>
            <w:tcW w:w="3978" w:type="dxa"/>
          </w:tcPr>
          <w:p>
            <w:pPr>
              <w:spacing w:after="0"/>
              <w:rPr>
                <w:rFonts w:ascii="Calibri" w:hAnsi="Calibri" w:cs="Calibri"/>
                <w:sz w:val="16"/>
                <w:szCs w:val="16"/>
              </w:rPr>
            </w:pPr>
            <w:r>
              <w:rPr>
                <w:rFonts w:ascii="Calibri" w:hAnsi="Calibri" w:cs="Calibri"/>
                <w:sz w:val="16"/>
                <w:szCs w:val="16"/>
              </w:rPr>
              <w:t xml:space="preserve">Automatic at the ManCom approval (BRPM.015); or by the Request for Deployment button (BDOI's FRS)</w:t>
            </w:r>
          </w:p>
        </w:tc>
        <w:tc>
          <w:tcPr>
            <w:tcW w:w="2274" w:type="dxa"/>
          </w:tcPr>
          <w:p>
            <w:pPr>
              <w:spacing w:after="0"/>
              <w:rPr>
                <w:rFonts w:ascii="Calibri" w:hAnsi="Calibri" w:cs="Calibri"/>
                <w:sz w:val="16"/>
                <w:szCs w:val="16"/>
              </w:rPr>
            </w:pPr>
            <w:r>
              <w:rPr>
                <w:rFonts w:ascii="Calibri" w:hAnsi="Calibri" w:cs="Calibri"/>
                <w:sz w:val="16"/>
                <w:szCs w:val="16"/>
              </w:rPr>
              <w:t xml:space="preserve">Automatic (the BRD)</w:t>
            </w:r>
          </w:p>
        </w:tc>
        <w:tc>
          <w:tcPr>
            <w:tcW w:w="993" w:type="dxa"/>
          </w:tcPr>
          <w:p>
            <w:pPr>
              <w:spacing w:after="0"/>
              <w:rPr>
                <w:rFonts w:ascii="Calibri" w:hAnsi="Calibri" w:cs="Calibri"/>
                <w:sz w:val="16"/>
                <w:szCs w:val="16"/>
              </w:rPr>
            </w:pPr>
            <w:r>
              <w:rPr>
                <w:rFonts w:ascii="Calibri" w:hAnsi="Calibri" w:cs="Calibri"/>
                <w:sz w:val="16"/>
                <w:szCs w:val="16"/>
              </w:rPr>
              <w:t xml:space="preserve">C20</w:t>
            </w:r>
          </w:p>
        </w:tc>
        <w:tc>
          <w:tcPr>
            <w:tcW w:w="1421" w:type="dxa"/>
          </w:tcPr>
          <w:p>
            <w:pPr>
              <w:spacing w:after="0"/>
              <w:rPr>
                <w:rFonts w:ascii="Calibri" w:hAnsi="Calibri" w:cs="Calibri"/>
                <w:sz w:val="16"/>
                <w:szCs w:val="16"/>
              </w:rPr>
            </w:pPr>
            <w:r>
              <w:rPr>
                <w:rFonts w:ascii="Calibri" w:hAnsi="Calibri" w:cs="Calibri"/>
                <w:sz w:val="16"/>
                <w:szCs w:val="16"/>
              </w:rPr>
              <w:t xml:space="preserve">Head MBS; Head TSU</w:t>
            </w:r>
          </w:p>
        </w:tc>
      </w:tr>
      <w:tr>
        <w:trPr>
          <w:cantSplit/>
        </w:trPr>
        <w:tc>
          <w:tcPr>
            <w:tcW w:w="2131" w:type="dxa"/>
          </w:tcPr>
          <w:p>
            <w:pPr>
              <w:keepNext/>
              <w:spacing w:after="0"/>
              <w:rPr>
                <w:rFonts w:ascii="Calibri" w:hAnsi="Calibri" w:cs="Calibri"/>
                <w:sz w:val="16"/>
                <w:szCs w:val="16"/>
              </w:rPr>
            </w:pPr>
            <w:r>
              <w:rPr>
                <w:rFonts w:ascii="Calibri" w:hAnsi="Calibri" w:cs="Calibri"/>
                <w:sz w:val="16"/>
                <w:szCs w:val="16"/>
              </w:rPr>
              <w:t xml:space="preserve">File names of the documents and exports</w:t>
            </w:r>
          </w:p>
        </w:tc>
        <w:tc>
          <w:tcPr>
            <w:tcW w:w="3978" w:type="dxa"/>
          </w:tcPr>
          <w:p>
            <w:pPr>
              <w:keepNext/>
              <w:spacing w:after="0"/>
              <w:rPr>
                <w:rFonts w:ascii="Calibri" w:hAnsi="Calibri" w:cs="Calibri"/>
                <w:sz w:val="16"/>
                <w:szCs w:val="16"/>
              </w:rPr>
            </w:pPr>
            <w:r>
              <w:rPr>
                <w:rFonts w:ascii="Calibri" w:hAnsi="Calibri" w:cs="Calibri"/>
                <w:sz w:val="16"/>
                <w:szCs w:val="16"/>
              </w:rPr>
              <w:t xml:space="preserve">BDOI's names with MMDDYYYY (QS_, ProposalSlip_, PlacementUpdate_, Audit Logs_); or the reference numbers</w:t>
            </w:r>
          </w:p>
        </w:tc>
        <w:tc>
          <w:tcPr>
            <w:tcW w:w="2274" w:type="dxa"/>
          </w:tcPr>
          <w:p>
            <w:pPr>
              <w:keepNext/>
              <w:spacing w:after="0"/>
              <w:rPr>
                <w:rFonts w:ascii="Calibri" w:hAnsi="Calibri" w:cs="Calibri"/>
                <w:sz w:val="16"/>
                <w:szCs w:val="16"/>
              </w:rPr>
            </w:pPr>
            <w:r>
              <w:rPr>
                <w:rFonts w:ascii="Calibri" w:hAnsi="Calibri" w:cs="Calibri"/>
                <w:sz w:val="16"/>
                <w:szCs w:val="16"/>
              </w:rPr>
              <w:t xml:space="preserve">BDOI's names (BDOI's FRS)</w:t>
            </w:r>
          </w:p>
        </w:tc>
        <w:tc>
          <w:tcPr>
            <w:tcW w:w="993" w:type="dxa"/>
          </w:tcPr>
          <w:p>
            <w:pPr>
              <w:keepNext/>
              <w:spacing w:after="0"/>
              <w:rPr>
                <w:rFonts w:ascii="Calibri" w:hAnsi="Calibri" w:cs="Calibri"/>
                <w:sz w:val="16"/>
                <w:szCs w:val="16"/>
              </w:rPr>
            </w:pPr>
            <w:r>
              <w:rPr>
                <w:rFonts w:ascii="Calibri" w:hAnsi="Calibri" w:cs="Calibri"/>
                <w:sz w:val="16"/>
                <w:szCs w:val="16"/>
              </w:rPr>
              <w:t xml:space="preserve">C23</w:t>
            </w:r>
          </w:p>
        </w:tc>
        <w:tc>
          <w:tcPr>
            <w:tcW w:w="1421" w:type="dxa"/>
          </w:tcPr>
          <w:p>
            <w:pPr>
              <w:keepNext/>
              <w:spacing w:after="0"/>
              <w:rPr>
                <w:rFonts w:ascii="Calibri" w:hAnsi="Calibri" w:cs="Calibri"/>
                <w:sz w:val="16"/>
                <w:szCs w:val="16"/>
              </w:rPr>
            </w:pPr>
            <w:r>
              <w:rPr>
                <w:rFonts w:ascii="Calibri" w:hAnsi="Calibri" w:cs="Calibri"/>
                <w:sz w:val="16"/>
                <w:szCs w:val="16"/>
              </w:rPr>
              <w:t xml:space="preserve">BDO ITG System Analyst</w:t>
            </w:r>
          </w:p>
        </w:tc>
      </w:tr>
      <w:tr>
        <w:trPr>
          <w:cantSplit/>
        </w:trPr>
        <w:tc>
          <w:tcPr>
            <w:tcW w:w="2131" w:type="dxa"/>
          </w:tcPr>
          <w:p>
            <w:pPr>
              <w:keepNext/>
              <w:spacing w:after="0"/>
              <w:rPr>
                <w:rFonts w:ascii="Calibri" w:hAnsi="Calibri" w:cs="Calibri"/>
                <w:sz w:val="16"/>
                <w:szCs w:val="16"/>
              </w:rPr>
            </w:pPr>
            <w:r>
              <w:rPr>
                <w:rFonts w:ascii="Calibri" w:hAnsi="Calibri" w:cs="Calibri"/>
                <w:sz w:val="16"/>
                <w:szCs w:val="16"/>
              </w:rPr>
              <w:t xml:space="preserve">Least volume of a package request</w:t>
            </w:r>
          </w:p>
        </w:tc>
        <w:tc>
          <w:tcPr>
            <w:tcW w:w="3978" w:type="dxa"/>
          </w:tcPr>
          <w:p>
            <w:pPr>
              <w:keepNext/>
              <w:spacing w:after="0"/>
              <w:rPr>
                <w:rFonts w:ascii="Calibri" w:hAnsi="Calibri" w:cs="Calibri"/>
                <w:sz w:val="16"/>
                <w:szCs w:val="16"/>
              </w:rPr>
            </w:pPr>
            <w:r>
              <w:rPr>
                <w:rFonts w:ascii="Calibri" w:hAnsi="Calibri" w:cs="Calibri"/>
                <w:sz w:val="16"/>
                <w:szCs w:val="16"/>
              </w:rPr>
              <w:t xml:space="preserve">Least estimated number of policies and least estimated total basic premium of a package request</w:t>
            </w:r>
          </w:p>
        </w:tc>
        <w:tc>
          <w:tcPr>
            <w:tcW w:w="2274" w:type="dxa"/>
          </w:tcPr>
          <w:p>
            <w:pPr>
              <w:keepNext/>
              <w:spacing w:after="0"/>
              <w:rPr>
                <w:rFonts w:ascii="Calibri" w:hAnsi="Calibri" w:cs="Calibri"/>
                <w:sz w:val="16"/>
                <w:szCs w:val="16"/>
              </w:rPr>
            </w:pPr>
            <w:r>
              <w:rPr>
                <w:rFonts w:ascii="Calibri" w:hAnsi="Calibri" w:cs="Calibri"/>
                <w:sz w:val="16"/>
                <w:szCs w:val="16"/>
              </w:rPr>
              <w:t xml:space="preserve">20 policies; PHP 5,000,000.00</w:t>
            </w:r>
          </w:p>
        </w:tc>
        <w:tc>
          <w:tcPr>
            <w:tcW w:w="993" w:type="dxa"/>
          </w:tcPr>
          <w:p>
            <w:pPr>
              <w:keepNext/>
              <w:spacing w:after="0"/>
              <w:rPr>
                <w:rFonts w:ascii="Calibri" w:hAnsi="Calibri" w:cs="Calibri"/>
                <w:sz w:val="16"/>
                <w:szCs w:val="16"/>
              </w:rPr>
            </w:pPr>
            <w:r>
              <w:rPr>
                <w:rFonts w:ascii="Calibri" w:hAnsi="Calibri" w:cs="Calibri"/>
                <w:sz w:val="16"/>
                <w:szCs w:val="16"/>
              </w:rPr>
              <w:t xml:space="preserve">-</w:t>
            </w:r>
          </w:p>
        </w:tc>
        <w:tc>
          <w:tcPr>
            <w:tcW w:w="1421" w:type="dxa"/>
          </w:tcPr>
          <w:p>
            <w:pPr>
              <w:keepNext/>
              <w:spacing w:after="0"/>
              <w:rPr>
                <w:rFonts w:ascii="Calibri" w:hAnsi="Calibri" w:cs="Calibri"/>
                <w:sz w:val="16"/>
                <w:szCs w:val="16"/>
              </w:rPr>
            </w:pPr>
            <w:r>
              <w:rPr>
                <w:rFonts w:ascii="Calibri" w:hAnsi="Calibri" w:cs="Calibri"/>
                <w:sz w:val="16"/>
                <w:szCs w:val="16"/>
              </w:rPr>
              <w:t xml:space="preserve">Head TSU</w:t>
            </w:r>
          </w:p>
        </w:tc>
      </w:tr>
      <w:tr>
        <w:trPr>
          <w:cantSplit/>
        </w:trPr>
        <w:tc>
          <w:tcPr>
            <w:tcW w:w="2131" w:type="dxa"/>
          </w:tcPr>
          <w:p>
            <w:pPr>
              <w:spacing w:after="0"/>
              <w:rPr>
                <w:rFonts w:ascii="Calibri" w:hAnsi="Calibri" w:cs="Calibri"/>
                <w:sz w:val="16"/>
                <w:szCs w:val="16"/>
              </w:rPr>
            </w:pPr>
            <w:r>
              <w:rPr>
                <w:rFonts w:ascii="Calibri" w:hAnsi="Calibri" w:cs="Calibri"/>
                <w:sz w:val="16"/>
                <w:szCs w:val="16"/>
              </w:rPr>
              <w:t xml:space="preserve">Deactivation and deployment request numbers</w:t>
            </w:r>
          </w:p>
        </w:tc>
        <w:tc>
          <w:tcPr>
            <w:tcW w:w="3978" w:type="dxa"/>
          </w:tcPr>
          <w:p>
            <w:pPr>
              <w:spacing w:after="0"/>
              <w:rPr>
                <w:rFonts w:ascii="Calibri" w:hAnsi="Calibri" w:cs="Calibri"/>
                <w:sz w:val="16"/>
                <w:szCs w:val="16"/>
              </w:rPr>
            </w:pPr>
            <w:r>
              <w:rPr>
                <w:rFonts w:ascii="Calibri" w:hAnsi="Calibri" w:cs="Calibri"/>
                <w:sz w:val="16"/>
                <w:szCs w:val="16"/>
              </w:rPr>
              <w:t xml:space="preserve">Prefixes of the deactivation and deployment requests; the year and a sequence are added</w:t>
            </w:r>
          </w:p>
        </w:tc>
        <w:tc>
          <w:tcPr>
            <w:tcW w:w="2274" w:type="dxa"/>
          </w:tcPr>
          <w:p>
            <w:pPr>
              <w:spacing w:after="0"/>
              <w:rPr>
                <w:rFonts w:ascii="Calibri" w:hAnsi="Calibri" w:cs="Calibri"/>
                <w:sz w:val="16"/>
                <w:szCs w:val="16"/>
              </w:rPr>
            </w:pPr>
            <w:r>
              <w:rPr>
                <w:rFonts w:ascii="Calibri" w:hAnsi="Calibri" w:cs="Calibri"/>
                <w:sz w:val="16"/>
                <w:szCs w:val="16"/>
              </w:rPr>
              <w:t xml:space="preserve">PKD-; PDR-</w:t>
            </w:r>
          </w:p>
        </w:tc>
        <w:tc>
          <w:tcPr>
            <w:tcW w:w="993" w:type="dxa"/>
          </w:tcPr>
          <w:p>
            <w:pPr>
              <w:spacing w:after="0"/>
              <w:rPr>
                <w:rFonts w:ascii="Calibri" w:hAnsi="Calibri" w:cs="Calibri"/>
                <w:sz w:val="16"/>
                <w:szCs w:val="16"/>
              </w:rPr>
            </w:pPr>
            <w:r>
              <w:rPr>
                <w:rFonts w:ascii="Calibri" w:hAnsi="Calibri" w:cs="Calibri"/>
                <w:sz w:val="16"/>
                <w:szCs w:val="16"/>
              </w:rPr>
              <w:t xml:space="preserve">-</w:t>
            </w:r>
          </w:p>
        </w:tc>
        <w:tc>
          <w:tcPr>
            <w:tcW w:w="1421"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Routing &amp; Approvals tab (SCR-PM-29)</w:t>
            </w:r>
          </w:p>
        </w:tc>
        <w:tc>
          <w:tcPr>
            <w:tcW w:w="2736" w:type="dxa"/>
          </w:tcPr>
          <w:p>
            <w:pPr>
              <w:spacing w:after="0"/>
              <w:rPr>
                <w:rFonts w:ascii="Calibri" w:hAnsi="Calibri" w:cs="Calibri"/>
                <w:sz w:val="15"/>
                <w:szCs w:val="15"/>
              </w:rPr>
            </w:pPr>
            <w:r>
              <w:rPr>
                <w:rFonts w:ascii="Calibri" w:hAnsi="Calibri" w:cs="Calibri"/>
                <w:sz w:val="15"/>
                <w:szCs w:val="15"/>
              </w:rPr>
              <w:t xml:space="preserve">The ManCom member reviews the proposed terms and clicks Approve on the Routing &amp; Approvals tab; the President, asked once the member approved, clicks Approve</w:t>
            </w:r>
          </w:p>
        </w:tc>
        <w:tc>
          <w:tcPr>
            <w:tcW w:w="2448" w:type="dxa"/>
          </w:tcPr>
          <w:p>
            <w:pPr>
              <w:spacing w:after="0"/>
              <w:rPr>
                <w:rFonts w:ascii="Calibri" w:hAnsi="Calibri" w:cs="Calibri"/>
                <w:sz w:val="15"/>
                <w:szCs w:val="15"/>
              </w:rPr>
            </w:pPr>
            <w:r>
              <w:rPr>
                <w:rFonts w:ascii="Calibri" w:hAnsi="Calibri" w:cs="Calibri"/>
                <w:sz w:val="15"/>
                <w:szCs w:val="15"/>
              </w:rPr>
              <w:t xml:space="preserve">The ManCom Approval table shows both Approved; ManCom decisions lists MC-PKR-yyyy-nnnnnn Signed; the slips show Locked; the stage becomes With MBS for set-up (forwarding automatic)</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WT-A.22</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requested</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WT-A.23</w:t>
            </w:r>
          </w:p>
        </w:tc>
        <w:tc>
          <w:tcPr>
            <w:tcW w:w="1224" w:type="dxa"/>
          </w:tcPr>
          <w:p>
            <w:pPr>
              <w:keepNext/>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keepNext/>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keepNext/>
              <w:spacing w:after="0"/>
              <w:rPr>
                <w:rFonts w:ascii="Calibri" w:hAnsi="Calibri" w:cs="Calibri"/>
                <w:sz w:val="15"/>
                <w:szCs w:val="15"/>
              </w:rPr>
            </w:pPr>
            <w:r>
              <w:rPr>
                <w:rFonts w:ascii="Calibri" w:hAnsi="Calibri" w:cs="Calibri"/>
                <w:sz w:val="15"/>
                <w:szCs w:val="15"/>
              </w:rPr>
              <w:t xml:space="preserve">Exception approved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WT-B.10</w:t>
            </w:r>
          </w:p>
        </w:tc>
        <w:tc>
          <w:tcPr>
            <w:tcW w:w="1224" w:type="dxa"/>
          </w:tcPr>
          <w:p>
            <w:pPr>
              <w:keepNext/>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keepNext/>
              <w:spacing w:after="0"/>
              <w:rPr>
                <w:rFonts w:ascii="Calibri" w:hAnsi="Calibri" w:cs="Calibri"/>
                <w:sz w:val="15"/>
                <w:szCs w:val="15"/>
              </w:rPr>
            </w:pPr>
            <w:r>
              <w:rPr>
                <w:rFonts w:ascii="Calibri" w:hAnsi="Calibri" w:cs="Calibri"/>
                <w:sz w:val="15"/>
                <w:szCs w:val="15"/>
              </w:rPr>
              <w:t xml:space="preserve">Version stays a draft</w:t>
            </w:r>
          </w:p>
        </w:tc>
      </w:tr>
      <w:tr>
        <w:trPr>
          <w:cantSplit/>
        </w:trPr>
        <w:tc>
          <w:tcPr>
            <w:tcW w:w="936" w:type="dxa"/>
          </w:tcPr>
          <w:p>
            <w:pPr>
              <w:keepNext/>
              <w:spacing w:after="0"/>
              <w:rPr>
                <w:rFonts w:ascii="Calibri" w:hAnsi="Calibri" w:cs="Calibri"/>
                <w:sz w:val="15"/>
                <w:szCs w:val="15"/>
              </w:rPr>
            </w:pPr>
            <w:r>
              <w:rPr>
                <w:rFonts w:ascii="Calibri" w:hAnsi="Calibri" w:cs="Calibri"/>
                <w:sz w:val="15"/>
                <w:szCs w:val="15"/>
              </w:rPr>
              <w:t xml:space="preserve">WT-B.11</w:t>
            </w:r>
          </w:p>
        </w:tc>
        <w:tc>
          <w:tcPr>
            <w:tcW w:w="1224" w:type="dxa"/>
          </w:tcPr>
          <w:p>
            <w:pPr>
              <w:keepNext/>
              <w:spacing w:after="0"/>
              <w:rPr>
                <w:rFonts w:ascii="Calibri" w:hAnsi="Calibri" w:cs="Calibri"/>
                <w:sz w:val="15"/>
                <w:szCs w:val="15"/>
              </w:rPr>
            </w:pPr>
            <w:r>
              <w:rPr>
                <w:rFonts w:ascii="Calibri" w:hAnsi="Calibri" w:cs="Calibri"/>
                <w:sz w:val="15"/>
                <w:szCs w:val="15"/>
              </w:rPr>
              <w:t xml:space="preserve">TSU Head</w:t>
            </w:r>
          </w:p>
        </w:tc>
        <w:tc>
          <w:tcPr>
            <w:tcW w:w="1584" w:type="dxa"/>
          </w:tcPr>
          <w:p>
            <w:pPr>
              <w:keepNext/>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keepNext/>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 to MBS</w:t>
            </w:r>
          </w:p>
        </w:tc>
      </w:tr>
      <w:tr>
        <w:trPr>
          <w:cantSplit/>
        </w:trP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numPr>
          <w:ilvl w:val="0"/>
          <w:numId w:val="0"/>
        </w:numPr>
        <w:rPr>
          <w:rFonts w:ascii="Arial" w:hAnsi="Arial" w:cs="Arial"/>
        </w:rPr>
      </w:pPr>
      <w:r>
        <w:rPr>
          <w:rFonts w:ascii="Arial" w:hAnsi="Arial" w:cs="Arial"/>
        </w:rPr>
        <w:t xml:space="preserve">L.1 BRD requirement to FRPM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623"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633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FRPM.022.01</w:t>
            </w:r>
          </w:p>
        </w:tc>
        <w:tc>
          <w:tcPr>
            <w:tcW w:w="6336"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633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TC-PM-035.1 to 035.3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FRPM.012.03</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6623" w:type="dxa"/>
          </w:tcPr>
          <w:p>
            <w:pPr>
              <w:spacing w:after="0"/>
              <w:rPr>
                <w:rFonts w:ascii="Calibri" w:hAnsi="Calibri" w:cs="Calibri"/>
                <w:sz w:val="15"/>
                <w:szCs w:val="15"/>
              </w:rPr>
            </w:pPr>
            <w:r>
              <w:rPr>
                <w:rFonts w:ascii="Calibri" w:hAnsi="Calibri" w:cs="Calibri"/>
                <w:sz w:val="15"/>
                <w:szCs w:val="15"/>
              </w:rPr>
              <w:t xml:space="preserve">FRPM.003.03,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TC-PM-001.1 to 001.5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6623"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6623" w:type="dxa"/>
          </w:tcPr>
          <w:p>
            <w:pPr>
              <w:spacing w:after="0"/>
              <w:rPr>
                <w:rFonts w:ascii="Calibri" w:hAnsi="Calibri" w:cs="Calibri"/>
                <w:sz w:val="15"/>
                <w:szCs w:val="15"/>
              </w:rPr>
            </w:pPr>
            <w:r>
              <w:rPr>
                <w:rFonts w:ascii="Calibri" w:hAnsi="Calibri" w:cs="Calibri"/>
                <w:sz w:val="15"/>
                <w:szCs w:val="15"/>
              </w:rPr>
              <w:t xml:space="preserve">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6623" w:type="dxa"/>
          </w:tcPr>
          <w:p>
            <w:pPr>
              <w:spacing w:after="0"/>
              <w:rPr>
                <w:rFonts w:ascii="Calibri" w:hAnsi="Calibri" w:cs="Calibri"/>
                <w:sz w:val="15"/>
                <w:szCs w:val="15"/>
              </w:rPr>
            </w:pPr>
            <w:r>
              <w:rPr>
                <w:rFonts w:ascii="Calibri" w:hAnsi="Calibri" w:cs="Calibri"/>
                <w:sz w:val="15"/>
                <w:szCs w:val="15"/>
              </w:rPr>
              <w:t xml:space="preserve">FRPM.020, FRPM.030.01</w:t>
            </w:r>
          </w:p>
        </w:tc>
        <w:tc>
          <w:tcPr>
            <w:tcW w:w="6336" w:type="dxa"/>
          </w:tcPr>
          <w:p>
            <w:pPr>
              <w:spacing w:after="0"/>
              <w:rPr>
                <w:rFonts w:ascii="Calibri" w:hAnsi="Calibri" w:cs="Calibri"/>
                <w:sz w:val="15"/>
                <w:szCs w:val="15"/>
              </w:rPr>
            </w:pPr>
            <w:r>
              <w:rPr>
                <w:rFonts w:ascii="Calibri" w:hAnsi="Calibri" w:cs="Calibri"/>
                <w:sz w:val="15"/>
                <w:szCs w:val="15"/>
              </w:rPr>
              <w:t xml:space="preserve">TC-PM-013.1 to 013.3 (3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6623"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6336" w:type="dxa"/>
          </w:tcPr>
          <w:p>
            <w:pPr>
              <w:spacing w:after="0"/>
              <w:rPr>
                <w:rFonts w:ascii="Calibri" w:hAnsi="Calibri" w:cs="Calibri"/>
                <w:sz w:val="15"/>
                <w:szCs w:val="15"/>
              </w:rPr>
            </w:pPr>
            <w:r>
              <w:rPr>
                <w:rFonts w:ascii="Calibri" w:hAnsi="Calibri" w:cs="Calibri"/>
                <w:sz w:val="15"/>
                <w:szCs w:val="15"/>
              </w:rPr>
              <w:t xml:space="preserve">TC-PM-045.1 to 045.4 (7 cases); TC-PM-052.1 to 052.3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6623"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633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6623" w:type="dxa"/>
          </w:tcPr>
          <w:p>
            <w:pPr>
              <w:spacing w:after="0"/>
              <w:rPr>
                <w:rFonts w:ascii="Calibri" w:hAnsi="Calibri" w:cs="Calibri"/>
                <w:sz w:val="15"/>
                <w:szCs w:val="15"/>
              </w:rPr>
            </w:pPr>
            <w:r>
              <w:rPr>
                <w:rFonts w:ascii="Calibri" w:hAnsi="Calibri" w:cs="Calibri"/>
                <w:sz w:val="15"/>
                <w:szCs w:val="15"/>
              </w:rPr>
              <w:t xml:space="preserve">FRPM.011</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6623" w:type="dxa"/>
          </w:tcPr>
          <w:p>
            <w:pPr>
              <w:spacing w:after="0"/>
              <w:rPr>
                <w:rFonts w:ascii="Calibri" w:hAnsi="Calibri" w:cs="Calibri"/>
                <w:sz w:val="15"/>
                <w:szCs w:val="15"/>
              </w:rPr>
            </w:pPr>
            <w:r>
              <w:rPr>
                <w:rFonts w:ascii="Calibri" w:hAnsi="Calibri" w:cs="Calibri"/>
                <w:sz w:val="15"/>
                <w:szCs w:val="15"/>
              </w:rPr>
              <w:t xml:space="preserve">FRPM.011.03</w:t>
            </w:r>
          </w:p>
        </w:tc>
        <w:tc>
          <w:tcPr>
            <w:tcW w:w="633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TC-PM-032.1 to 032.4 (5 cases); TC-PM-033.1 to 033.4 (8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6623"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6623"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6336" w:type="dxa"/>
          </w:tcPr>
          <w:p>
            <w:pPr>
              <w:spacing w:after="0"/>
              <w:rPr>
                <w:rFonts w:ascii="Calibri" w:hAnsi="Calibri" w:cs="Calibri"/>
                <w:sz w:val="15"/>
                <w:szCs w:val="15"/>
              </w:rPr>
            </w:pPr>
            <w:r>
              <w:rPr>
                <w:rFonts w:ascii="Calibri" w:hAnsi="Calibri" w:cs="Calibri"/>
                <w:sz w:val="15"/>
                <w:szCs w:val="15"/>
              </w:rPr>
              <w:t xml:space="preserve">TC-PM-030.1 to 030.5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TC-PM-034.1 to 034.4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6623"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TC-PM-040.1 to 040.3 (5 cases); TC-PM-041.1 to 041.5 (8 cases); TC-PM-042.1 to 042.4 (7 cases); TC-PM-043.1 to 043.4 (9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6623" w:type="dxa"/>
          </w:tcPr>
          <w:p>
            <w:pPr>
              <w:spacing w:after="0"/>
              <w:rPr>
                <w:rFonts w:ascii="Calibri" w:hAnsi="Calibri" w:cs="Calibri"/>
                <w:sz w:val="15"/>
                <w:szCs w:val="15"/>
              </w:rPr>
            </w:pPr>
            <w:r>
              <w:rPr>
                <w:rFonts w:ascii="Calibri" w:hAnsi="Calibri" w:cs="Calibri"/>
                <w:sz w:val="15"/>
                <w:szCs w:val="15"/>
              </w:rPr>
              <w:t xml:space="preserve">FRPM.011, FRPM.025.01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6623"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6623" w:type="dxa"/>
          </w:tcPr>
          <w:p>
            <w:pPr>
              <w:spacing w:after="0"/>
              <w:rPr>
                <w:rFonts w:ascii="Calibri" w:hAnsi="Calibri" w:cs="Calibri"/>
                <w:sz w:val="15"/>
                <w:szCs w:val="15"/>
              </w:rPr>
            </w:pPr>
            <w:r>
              <w:rPr>
                <w:rFonts w:ascii="Calibri" w:hAnsi="Calibri" w:cs="Calibri"/>
                <w:sz w:val="15"/>
                <w:szCs w:val="15"/>
              </w:rPr>
              <w:t xml:space="preserve">FRPM.007, FRPM.007.02</w:t>
            </w:r>
          </w:p>
        </w:tc>
        <w:tc>
          <w:tcPr>
            <w:tcW w:w="6336"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6623" w:type="dxa"/>
          </w:tcPr>
          <w:p>
            <w:pPr>
              <w:spacing w:after="0"/>
              <w:rPr>
                <w:rFonts w:ascii="Calibri" w:hAnsi="Calibri" w:cs="Calibri"/>
                <w:sz w:val="15"/>
                <w:szCs w:val="15"/>
              </w:rPr>
            </w:pPr>
            <w:r>
              <w:rPr>
                <w:rFonts w:ascii="Calibri" w:hAnsi="Calibri" w:cs="Calibri"/>
                <w:sz w:val="15"/>
                <w:szCs w:val="15"/>
              </w:rPr>
              <w:t xml:space="preserve">FRPM.001</w:t>
            </w:r>
          </w:p>
        </w:tc>
        <w:tc>
          <w:tcPr>
            <w:tcW w:w="6336" w:type="dxa"/>
          </w:tcPr>
          <w:p>
            <w:pPr>
              <w:spacing w:after="0"/>
              <w:rPr>
                <w:rFonts w:ascii="Calibri" w:hAnsi="Calibri" w:cs="Calibri"/>
                <w:sz w:val="15"/>
                <w:szCs w:val="15"/>
              </w:rPr>
            </w:pPr>
            <w:r>
              <w:rPr>
                <w:rFonts w:ascii="Calibri" w:hAnsi="Calibri" w:cs="Calibri"/>
                <w:sz w:val="15"/>
                <w:szCs w:val="15"/>
              </w:rPr>
              <w:t xml:space="preserve">TC-PM-070.1 to 070.4 (7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6623" w:type="dxa"/>
          </w:tcPr>
          <w:p>
            <w:pPr>
              <w:spacing w:after="0"/>
              <w:rPr>
                <w:rFonts w:ascii="Calibri" w:hAnsi="Calibri" w:cs="Calibri"/>
                <w:sz w:val="15"/>
                <w:szCs w:val="15"/>
              </w:rPr>
            </w:pPr>
            <w:r>
              <w:rPr>
                <w:rFonts w:ascii="Calibri" w:hAnsi="Calibri" w:cs="Calibri"/>
                <w:sz w:val="15"/>
                <w:szCs w:val="15"/>
              </w:rPr>
              <w:t xml:space="preserve">FRPM.027.01</w:t>
            </w:r>
          </w:p>
        </w:tc>
        <w:tc>
          <w:tcPr>
            <w:tcW w:w="6336"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BRPM.021</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TC-PM-021.1 to 021.3 (5 cases); TC-PM-073.1 to 073.3 (5 cases)</w:t>
            </w:r>
          </w:p>
        </w:tc>
      </w:tr>
      <w:tr>
        <w:trPr>
          <w:cantSplit/>
        </w:trPr>
        <w:tc>
          <w:tcPr>
            <w:tcW w:w="1296" w:type="dxa"/>
          </w:tcPr>
          <w:p>
            <w:pPr>
              <w:keepNext/>
              <w:spacing w:after="0"/>
              <w:rPr>
                <w:rFonts w:ascii="Calibri" w:hAnsi="Calibri" w:cs="Calibri"/>
                <w:sz w:val="15"/>
                <w:szCs w:val="15"/>
              </w:rPr>
            </w:pPr>
            <w:r>
              <w:rPr>
                <w:rFonts w:ascii="Calibri" w:hAnsi="Calibri" w:cs="Calibri"/>
                <w:sz w:val="15"/>
                <w:szCs w:val="15"/>
              </w:rPr>
              <w:t xml:space="preserve">BRPM.022</w:t>
            </w:r>
          </w:p>
        </w:tc>
        <w:tc>
          <w:tcPr>
            <w:tcW w:w="6623" w:type="dxa"/>
          </w:tcPr>
          <w:p>
            <w:pPr>
              <w:keepNext/>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6336"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6623" w:type="dxa"/>
          </w:tcPr>
          <w:p>
            <w:pPr>
              <w:spacing w:after="0"/>
              <w:rPr>
                <w:rFonts w:ascii="Calibri" w:hAnsi="Calibri" w:cs="Calibri"/>
                <w:sz w:val="15"/>
                <w:szCs w:val="15"/>
              </w:rPr>
            </w:pPr>
            <w:r>
              <w:rPr>
                <w:rFonts w:ascii="Calibri" w:hAnsi="Calibri" w:cs="Calibri"/>
                <w:sz w:val="15"/>
                <w:szCs w:val="15"/>
              </w:rPr>
              <w:t xml:space="preserve">FRPM.021</w:t>
            </w:r>
          </w:p>
        </w:tc>
        <w:tc>
          <w:tcPr>
            <w:tcW w:w="6336" w:type="dxa"/>
          </w:tcPr>
          <w:p>
            <w:pPr>
              <w:spacing w:after="0"/>
              <w:rPr>
                <w:rFonts w:ascii="Calibri" w:hAnsi="Calibri" w:cs="Calibri"/>
                <w:sz w:val="15"/>
                <w:szCs w:val="15"/>
              </w:rPr>
            </w:pPr>
            <w:r>
              <w:rPr>
                <w:rFonts w:ascii="Calibri" w:hAnsi="Calibri" w:cs="Calibri"/>
                <w:sz w:val="15"/>
                <w:szCs w:val="15"/>
              </w:rPr>
              <w:t xml:space="preserve">TC-PM-005.1 to 005.4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FRPM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w:t>
            </w:r>
          </w:p>
        </w:tc>
        <w:tc>
          <w:tcPr>
            <w:tcW w:w="5472" w:type="dxa"/>
          </w:tcPr>
          <w:p>
            <w:pPr>
              <w:spacing w:after="0"/>
              <w:rPr>
                <w:rFonts w:ascii="Calibri" w:hAnsi="Calibri" w:cs="Calibri"/>
                <w:sz w:val="15"/>
                <w:szCs w:val="15"/>
              </w:rPr>
            </w:pPr>
            <w:r>
              <w:rPr>
                <w:rFonts w:ascii="Calibri" w:hAnsi="Calibri" w:cs="Calibri"/>
                <w:sz w:val="15"/>
                <w:szCs w:val="15"/>
              </w:rPr>
              <w:t xml:space="preserve">BRPM.019</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TC-PM-070.1 to 070.4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w:t>
            </w:r>
          </w:p>
        </w:tc>
        <w:tc>
          <w:tcPr>
            <w:tcW w:w="5472" w:type="dxa"/>
          </w:tcPr>
          <w:p>
            <w:pPr>
              <w:spacing w:after="0"/>
              <w:rPr>
                <w:rFonts w:ascii="Calibri" w:hAnsi="Calibri" w:cs="Calibri"/>
                <w:sz w:val="15"/>
                <w:szCs w:val="15"/>
              </w:rPr>
            </w:pPr>
            <w:r>
              <w:rPr>
                <w:rFonts w:ascii="Calibri" w:hAnsi="Calibri" w:cs="Calibri"/>
                <w:sz w:val="15"/>
                <w:szCs w:val="15"/>
              </w:rPr>
              <w:t xml:space="preserve">BRPM.003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TC-PM-002.1 to 002.4 (6 cases); TC-PM-070.1 to 070.4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FRPM.002.02</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TC-PM-052.1 to 052.3 (4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w:t>
            </w:r>
          </w:p>
        </w:tc>
        <w:tc>
          <w:tcPr>
            <w:tcW w:w="5472" w:type="dxa"/>
          </w:tcPr>
          <w:p>
            <w:pPr>
              <w:spacing w:after="0"/>
              <w:rPr>
                <w:rFonts w:ascii="Calibri" w:hAnsi="Calibri" w:cs="Calibri"/>
                <w:sz w:val="15"/>
                <w:szCs w:val="15"/>
              </w:rPr>
            </w:pPr>
            <w:r>
              <w:rPr>
                <w:rFonts w:ascii="Calibri" w:hAnsi="Calibri" w:cs="Calibri"/>
                <w:sz w:val="15"/>
                <w:szCs w:val="15"/>
              </w:rPr>
              <w:t xml:space="preserve">BRPM.003, BRPM.004, BRPM.022, PMADD01, PMADD02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TC-PM-050.1 to 050.4 (7 cases); 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TC-PM-012.1 to 012.4 (6 cases); 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FRPM.003.03</w:t>
            </w:r>
          </w:p>
        </w:tc>
        <w:tc>
          <w:tcPr>
            <w:tcW w:w="5472" w:type="dxa"/>
          </w:tcPr>
          <w:p>
            <w:pPr>
              <w:spacing w:after="0"/>
              <w:rPr>
                <w:rFonts w:ascii="Calibri" w:hAnsi="Calibri" w:cs="Calibri"/>
                <w:sz w:val="15"/>
                <w:szCs w:val="15"/>
              </w:rPr>
            </w:pPr>
            <w:r>
              <w:rPr>
                <w:rFonts w:ascii="Calibri" w:hAnsi="Calibri" w:cs="Calibri"/>
                <w:sz w:val="15"/>
                <w:szCs w:val="15"/>
              </w:rPr>
              <w:t xml:space="preserve">BRPM.007, BRPM.021, PMADD06</w:t>
            </w:r>
          </w:p>
        </w:tc>
        <w:tc>
          <w:tcPr>
            <w:tcW w:w="6480" w:type="dxa"/>
          </w:tcPr>
          <w:p>
            <w:pPr>
              <w:spacing w:after="0"/>
              <w:rPr>
                <w:rFonts w:ascii="Calibri" w:hAnsi="Calibri" w:cs="Calibri"/>
                <w:sz w:val="15"/>
                <w:szCs w:val="15"/>
              </w:rPr>
            </w:pPr>
            <w:r>
              <w:rPr>
                <w:rFonts w:ascii="Calibri" w:hAnsi="Calibri" w:cs="Calibri"/>
                <w:sz w:val="15"/>
                <w:szCs w:val="15"/>
              </w:rPr>
              <w:t xml:space="preserve">TC-PM-043.1 to 043.4 (9 cases); 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FRPM.003.04</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FRPM.003.05</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TC-PM-045.1 to 045.4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FRPM.003.07</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FRPM.003.08</w:t>
            </w:r>
          </w:p>
        </w:tc>
        <w:tc>
          <w:tcPr>
            <w:tcW w:w="5472" w:type="dxa"/>
          </w:tcPr>
          <w:p>
            <w:pPr>
              <w:spacing w:after="0"/>
              <w:rPr>
                <w:rFonts w:ascii="Calibri" w:hAnsi="Calibri" w:cs="Calibri"/>
                <w:sz w:val="15"/>
                <w:szCs w:val="15"/>
              </w:rPr>
            </w:pPr>
            <w:r>
              <w:rPr>
                <w:rFonts w:ascii="Calibri" w:hAnsi="Calibri" w:cs="Calibri"/>
                <w:sz w:val="15"/>
                <w:szCs w:val="15"/>
              </w:rPr>
              <w:t xml:space="preserve">BRPM.003, BRPM.004</w:t>
            </w:r>
          </w:p>
        </w:tc>
        <w:tc>
          <w:tcPr>
            <w:tcW w:w="6480" w:type="dxa"/>
          </w:tcPr>
          <w:p>
            <w:pPr>
              <w:spacing w:after="0"/>
              <w:rPr>
                <w:rFonts w:ascii="Calibri" w:hAnsi="Calibri" w:cs="Calibri"/>
                <w:sz w:val="15"/>
                <w:szCs w:val="15"/>
              </w:rPr>
            </w:pPr>
            <w:r>
              <w:rPr>
                <w:rFonts w:ascii="Calibri" w:hAnsi="Calibri" w:cs="Calibri"/>
                <w:sz w:val="15"/>
                <w:szCs w:val="15"/>
              </w:rPr>
              <w:t xml:space="preserve">TC-PM-012.1 to 012.4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w:t>
            </w:r>
          </w:p>
        </w:tc>
        <w:tc>
          <w:tcPr>
            <w:tcW w:w="5472" w:type="dxa"/>
          </w:tcPr>
          <w:p>
            <w:pPr>
              <w:spacing w:after="0"/>
              <w:rPr>
                <w:rFonts w:ascii="Calibri" w:hAnsi="Calibri" w:cs="Calibri"/>
                <w:sz w:val="15"/>
                <w:szCs w:val="15"/>
              </w:rPr>
            </w:pPr>
            <w:r>
              <w:rPr>
                <w:rFonts w:ascii="Calibri" w:hAnsi="Calibri" w:cs="Calibri"/>
                <w:sz w:val="15"/>
                <w:szCs w:val="15"/>
              </w:rPr>
              <w:t xml:space="preserve">BRPM.017,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TC-NB-050.1 to 050.3 (6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FRPM.005.02</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TC-NB-051.1 to 051.2 (3 cases); TC-NB-052.1 to 052.3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w:t>
            </w:r>
          </w:p>
        </w:tc>
        <w:tc>
          <w:tcPr>
            <w:tcW w:w="5472" w:type="dxa"/>
          </w:tcPr>
          <w:p>
            <w:pPr>
              <w:spacing w:after="0"/>
              <w:rPr>
                <w:rFonts w:ascii="Calibri" w:hAnsi="Calibri" w:cs="Calibri"/>
                <w:sz w:val="15"/>
                <w:szCs w:val="15"/>
              </w:rPr>
            </w:pPr>
            <w:r>
              <w:rPr>
                <w:rFonts w:ascii="Calibri" w:hAnsi="Calibri" w:cs="Calibri"/>
                <w:sz w:val="15"/>
                <w:szCs w:val="15"/>
              </w:rPr>
              <w:t xml:space="preserve">BRPM.012, BRPM.022, PMADD03, PMADD04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TC-NB-053.1 to 053.3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FRPM.006.02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TC-NB-055.1 to 055.2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TC-NB-121.1 to 121.2 (3 cases); TC-NB-123.1 to 123.2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FRPM.007.02</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FRPM.009.02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TC-NB-056.1 to 056.3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w:t>
            </w:r>
          </w:p>
        </w:tc>
        <w:tc>
          <w:tcPr>
            <w:tcW w:w="5472" w:type="dxa"/>
          </w:tcPr>
          <w:p>
            <w:pPr>
              <w:spacing w:after="0"/>
              <w:rPr>
                <w:rFonts w:ascii="Calibri" w:hAnsi="Calibri" w:cs="Calibri"/>
                <w:sz w:val="15"/>
                <w:szCs w:val="15"/>
              </w:rPr>
            </w:pPr>
            <w:r>
              <w:rPr>
                <w:rFonts w:ascii="Calibri" w:hAnsi="Calibri" w:cs="Calibri"/>
                <w:sz w:val="15"/>
                <w:szCs w:val="15"/>
              </w:rPr>
              <w:t xml:space="preserve">BRPM.010,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TC-NB-057.1 to 057.2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w:t>
            </w:r>
          </w:p>
        </w:tc>
        <w:tc>
          <w:tcPr>
            <w:tcW w:w="5472" w:type="dxa"/>
          </w:tcPr>
          <w:p>
            <w:pPr>
              <w:spacing w:after="0"/>
              <w:rPr>
                <w:rFonts w:ascii="Calibri" w:hAnsi="Calibri" w:cs="Calibri"/>
                <w:sz w:val="15"/>
                <w:szCs w:val="15"/>
              </w:rPr>
            </w:pPr>
            <w:r>
              <w:rPr>
                <w:rFonts w:ascii="Calibri" w:hAnsi="Calibri" w:cs="Calibri"/>
                <w:sz w:val="15"/>
                <w:szCs w:val="15"/>
              </w:rPr>
              <w:t xml:space="preserve">BRPM.008, BRPM.016,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FRPM.011.01</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FRPM.011.02</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FRPM.011.03</w:t>
            </w:r>
          </w:p>
        </w:tc>
        <w:tc>
          <w:tcPr>
            <w:tcW w:w="5472" w:type="dxa"/>
          </w:tcPr>
          <w:p>
            <w:pPr>
              <w:spacing w:after="0"/>
              <w:rPr>
                <w:rFonts w:ascii="Calibri" w:hAnsi="Calibri" w:cs="Calibri"/>
                <w:sz w:val="15"/>
                <w:szCs w:val="15"/>
              </w:rPr>
            </w:pPr>
            <w:r>
              <w:rPr>
                <w:rFonts w:ascii="Calibri" w:hAnsi="Calibri" w:cs="Calibri"/>
                <w:sz w:val="15"/>
                <w:szCs w:val="15"/>
              </w:rPr>
              <w:t xml:space="preserve">BRPM.009, BRPM.021</w:t>
            </w:r>
          </w:p>
        </w:tc>
        <w:tc>
          <w:tcPr>
            <w:tcW w:w="6480" w:type="dxa"/>
          </w:tcPr>
          <w:p>
            <w:pPr>
              <w:spacing w:after="0"/>
              <w:rPr>
                <w:rFonts w:ascii="Calibri" w:hAnsi="Calibri" w:cs="Calibri"/>
                <w:sz w:val="15"/>
                <w:szCs w:val="15"/>
              </w:rPr>
            </w:pPr>
            <w:r>
              <w:rPr>
                <w:rFonts w:ascii="Calibri" w:hAnsi="Calibri" w:cs="Calibri"/>
                <w:sz w:val="15"/>
                <w:szCs w:val="15"/>
              </w:rPr>
              <w:t xml:space="preserve">TC-PM-022.1 to 022.3 (5 cases); TC-PM-023.1 to 023.3 (4 cases); 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w:t>
            </w:r>
          </w:p>
        </w:tc>
        <w:tc>
          <w:tcPr>
            <w:tcW w:w="5472" w:type="dxa"/>
          </w:tcPr>
          <w:p>
            <w:pPr>
              <w:spacing w:after="0"/>
              <w:rPr>
                <w:rFonts w:ascii="Calibri" w:hAnsi="Calibri" w:cs="Calibri"/>
                <w:sz w:val="15"/>
                <w:szCs w:val="15"/>
              </w:rPr>
            </w:pPr>
            <w:r>
              <w:rPr>
                <w:rFonts w:ascii="Calibri" w:hAnsi="Calibri" w:cs="Calibri"/>
                <w:sz w:val="15"/>
                <w:szCs w:val="15"/>
              </w:rPr>
              <w:t xml:space="preserve">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FRPM.012.01</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 TC-PM-030.1 to 030.5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FRPM.012.02</w:t>
            </w:r>
          </w:p>
        </w:tc>
        <w:tc>
          <w:tcPr>
            <w:tcW w:w="5472" w:type="dxa"/>
          </w:tcPr>
          <w:p>
            <w:pPr>
              <w:spacing w:after="0"/>
              <w:rPr>
                <w:rFonts w:ascii="Calibri" w:hAnsi="Calibri" w:cs="Calibri"/>
                <w:sz w:val="15"/>
                <w:szCs w:val="15"/>
              </w:rPr>
            </w:pPr>
            <w:r>
              <w:rPr>
                <w:rFonts w:ascii="Calibri" w:hAnsi="Calibri" w:cs="Calibri"/>
                <w:sz w:val="15"/>
                <w:szCs w:val="15"/>
              </w:rPr>
              <w:t xml:space="preserve">BRPM.013</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TC-PM-034.1 to 034.4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FRPM.012.03</w:t>
            </w:r>
          </w:p>
        </w:tc>
        <w:tc>
          <w:tcPr>
            <w:tcW w:w="5472" w:type="dxa"/>
          </w:tcPr>
          <w:p>
            <w:pPr>
              <w:spacing w:after="0"/>
              <w:rPr>
                <w:rFonts w:ascii="Calibri" w:hAnsi="Calibri" w:cs="Calibri"/>
                <w:sz w:val="15"/>
                <w:szCs w:val="15"/>
              </w:rPr>
            </w:pPr>
            <w:r>
              <w:rPr>
                <w:rFonts w:ascii="Calibri" w:hAnsi="Calibri" w:cs="Calibri"/>
                <w:sz w:val="15"/>
                <w:szCs w:val="15"/>
              </w:rPr>
              <w:t xml:space="preserve">BRPM.010, PMADD04</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FRPM.012.04</w:t>
            </w:r>
          </w:p>
        </w:tc>
        <w:tc>
          <w:tcPr>
            <w:tcW w:w="5472" w:type="dxa"/>
          </w:tcPr>
          <w:p>
            <w:pPr>
              <w:spacing w:after="0"/>
              <w:rPr>
                <w:rFonts w:ascii="Calibri" w:hAnsi="Calibri" w:cs="Calibri"/>
                <w:sz w:val="15"/>
                <w:szCs w:val="15"/>
              </w:rPr>
            </w:pPr>
            <w:r>
              <w:rPr>
                <w:rFonts w:ascii="Calibri" w:hAnsi="Calibri" w:cs="Calibri"/>
                <w:sz w:val="15"/>
                <w:szCs w:val="15"/>
              </w:rPr>
              <w:t xml:space="preserve">BRPM.014, PMADD03</w:t>
            </w:r>
          </w:p>
        </w:tc>
        <w:tc>
          <w:tcPr>
            <w:tcW w:w="6480" w:type="dxa"/>
          </w:tcPr>
          <w:p>
            <w:pPr>
              <w:spacing w:after="0"/>
              <w:rPr>
                <w:rFonts w:ascii="Calibri" w:hAnsi="Calibri" w:cs="Calibri"/>
                <w:sz w:val="15"/>
                <w:szCs w:val="15"/>
              </w:rPr>
            </w:pPr>
            <w:r>
              <w:rPr>
                <w:rFonts w:ascii="Calibri" w:hAnsi="Calibri" w:cs="Calibri"/>
                <w:sz w:val="15"/>
                <w:szCs w:val="15"/>
              </w:rPr>
              <w:t xml:space="preserve">TC-PM-034.1 to 034.4 (5 cases); TC-PM-035.1 to 035.3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w:t>
            </w:r>
          </w:p>
        </w:tc>
        <w:tc>
          <w:tcPr>
            <w:tcW w:w="5472" w:type="dxa"/>
          </w:tcPr>
          <w:p>
            <w:pPr>
              <w:spacing w:after="0"/>
              <w:rPr>
                <w:rFonts w:ascii="Calibri" w:hAnsi="Calibri" w:cs="Calibri"/>
                <w:sz w:val="15"/>
                <w:szCs w:val="15"/>
              </w:rPr>
            </w:pPr>
            <w:r>
              <w:rPr>
                <w:rFonts w:ascii="Calibri" w:hAnsi="Calibri" w:cs="Calibri"/>
                <w:sz w:val="15"/>
                <w:szCs w:val="15"/>
              </w:rPr>
              <w:t xml:space="preserve">BRPM.010, 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TC-PM-033.1 to 033.4 (8 cases); 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FRPM.013.02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w:t>
            </w:r>
          </w:p>
        </w:tc>
        <w:tc>
          <w:tcPr>
            <w:tcW w:w="6480" w:type="dxa"/>
          </w:tcPr>
          <w:p>
            <w:pPr>
              <w:spacing w:after="0"/>
              <w:rPr>
                <w:rFonts w:ascii="Calibri" w:hAnsi="Calibri" w:cs="Calibri"/>
                <w:sz w:val="15"/>
                <w:szCs w:val="15"/>
              </w:rPr>
            </w:pPr>
            <w:r>
              <w:rPr>
                <w:rFonts w:ascii="Calibri" w:hAnsi="Calibri" w:cs="Calibri"/>
                <w:sz w:val="15"/>
                <w:szCs w:val="15"/>
              </w:rPr>
              <w:t xml:space="preserve">TC-PM-036.1 to 036.3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w:t>
            </w:r>
          </w:p>
        </w:tc>
        <w:tc>
          <w:tcPr>
            <w:tcW w:w="5472" w:type="dxa"/>
          </w:tcPr>
          <w:p>
            <w:pPr>
              <w:spacing w:after="0"/>
              <w:rPr>
                <w:rFonts w:ascii="Calibri" w:hAnsi="Calibri" w:cs="Calibri"/>
                <w:sz w:val="15"/>
                <w:szCs w:val="15"/>
              </w:rPr>
            </w:pPr>
            <w:r>
              <w:rPr>
                <w:rFonts w:ascii="Calibri" w:hAnsi="Calibri" w:cs="Calibri"/>
                <w:sz w:val="15"/>
                <w:szCs w:val="15"/>
              </w:rPr>
              <w:t xml:space="preserve">BRPM.015, BRPM.021,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FRPM.014.02</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TC-PM-040.1 to 040.3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w:t>
            </w:r>
          </w:p>
        </w:tc>
        <w:tc>
          <w:tcPr>
            <w:tcW w:w="5472" w:type="dxa"/>
          </w:tcPr>
          <w:p>
            <w:pPr>
              <w:spacing w:after="0"/>
              <w:rPr>
                <w:rFonts w:ascii="Calibri" w:hAnsi="Calibri" w:cs="Calibri"/>
                <w:sz w:val="15"/>
                <w:szCs w:val="15"/>
              </w:rPr>
            </w:pPr>
            <w:r>
              <w:rPr>
                <w:rFonts w:ascii="Calibri" w:hAnsi="Calibri" w:cs="Calibri"/>
                <w:sz w:val="15"/>
                <w:szCs w:val="15"/>
              </w:rPr>
              <w:t xml:space="preserve">BRPM.015,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 TC-PM-073.1 to 073.3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TC-PM-042.1 to 042.4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FRPM.016.02</w:t>
            </w:r>
          </w:p>
        </w:tc>
        <w:tc>
          <w:tcPr>
            <w:tcW w:w="5472" w:type="dxa"/>
          </w:tcPr>
          <w:p>
            <w:pPr>
              <w:spacing w:after="0"/>
              <w:rPr>
                <w:rFonts w:ascii="Calibri" w:hAnsi="Calibri" w:cs="Calibri"/>
                <w:sz w:val="15"/>
                <w:szCs w:val="15"/>
              </w:rPr>
            </w:pPr>
            <w:r>
              <w:rPr>
                <w:rFonts w:ascii="Calibri" w:hAnsi="Calibri" w:cs="Calibri"/>
                <w:sz w:val="15"/>
                <w:szCs w:val="15"/>
              </w:rPr>
              <w:t xml:space="preserve">BRPM.015, PMADD06</w:t>
            </w:r>
          </w:p>
        </w:tc>
        <w:tc>
          <w:tcPr>
            <w:tcW w:w="6480" w:type="dxa"/>
          </w:tcPr>
          <w:p>
            <w:pPr>
              <w:spacing w:after="0"/>
              <w:rPr>
                <w:rFonts w:ascii="Calibri" w:hAnsi="Calibri" w:cs="Calibri"/>
                <w:sz w:val="15"/>
                <w:szCs w:val="15"/>
              </w:rPr>
            </w:pPr>
            <w:r>
              <w:rPr>
                <w:rFonts w:ascii="Calibri" w:hAnsi="Calibri" w:cs="Calibri"/>
                <w:sz w:val="15"/>
                <w:szCs w:val="15"/>
              </w:rPr>
              <w:t xml:space="preserve">TC-PM-042.1 to 042.4 (7 cases); TC-PM-043.1 to 043.4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TC-PM-080.1 to 080.4 (11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FRPM.018.02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TC-PM-081.1 to 081.3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FRPM.019.02</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FRPM.019.03</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 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w:t>
            </w:r>
          </w:p>
        </w:tc>
        <w:tc>
          <w:tcPr>
            <w:tcW w:w="5472" w:type="dxa"/>
          </w:tcPr>
          <w:p>
            <w:pPr>
              <w:spacing w:after="0"/>
              <w:rPr>
                <w:rFonts w:ascii="Calibri" w:hAnsi="Calibri" w:cs="Calibri"/>
                <w:sz w:val="15"/>
                <w:szCs w:val="15"/>
              </w:rPr>
            </w:pPr>
            <w:r>
              <w:rPr>
                <w:rFonts w:ascii="Calibri" w:hAnsi="Calibri" w:cs="Calibri"/>
                <w:sz w:val="15"/>
                <w:szCs w:val="15"/>
              </w:rPr>
              <w:t xml:space="preserve">BRPM.024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FRPM.021.02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FRPM.022.01</w:t>
            </w:r>
          </w:p>
        </w:tc>
        <w:tc>
          <w:tcPr>
            <w:tcW w:w="5472" w:type="dxa"/>
          </w:tcPr>
          <w:p>
            <w:pPr>
              <w:spacing w:after="0"/>
              <w:rPr>
                <w:rFonts w:ascii="Calibri" w:hAnsi="Calibri" w:cs="Calibri"/>
                <w:sz w:val="15"/>
                <w:szCs w:val="15"/>
              </w:rPr>
            </w:pPr>
            <w:r>
              <w:rPr>
                <w:rFonts w:ascii="Calibri" w:hAnsi="Calibri" w:cs="Calibri"/>
                <w:sz w:val="15"/>
                <w:szCs w:val="15"/>
              </w:rPr>
              <w:t xml:space="preserve">PMADD01</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FRPM.022.02</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TC-PM-011.1 to 011.3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FRPM.023.01</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TC-PM-014.1 to 014.4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FRPM.024.01</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FRPM.024.02</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TC-PM-051.1 to 051.4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FRPM.025.01</w:t>
            </w:r>
          </w:p>
        </w:tc>
        <w:tc>
          <w:tcPr>
            <w:tcW w:w="5472" w:type="dxa"/>
          </w:tcPr>
          <w:p>
            <w:pPr>
              <w:spacing w:after="0"/>
              <w:rPr>
                <w:rFonts w:ascii="Calibri" w:hAnsi="Calibri" w:cs="Calibri"/>
                <w:sz w:val="15"/>
                <w:szCs w:val="15"/>
              </w:rPr>
            </w:pPr>
            <w:r>
              <w:rPr>
                <w:rFonts w:ascii="Calibri" w:hAnsi="Calibri" w:cs="Calibri"/>
                <w:sz w:val="15"/>
                <w:szCs w:val="15"/>
              </w:rPr>
              <w:t xml:space="preserve">BRPM.016, BRPM.017</w:t>
            </w:r>
          </w:p>
        </w:tc>
        <w:tc>
          <w:tcPr>
            <w:tcW w:w="6480" w:type="dxa"/>
          </w:tcPr>
          <w:p>
            <w:pPr>
              <w:spacing w:after="0"/>
              <w:rPr>
                <w:rFonts w:ascii="Calibri" w:hAnsi="Calibri" w:cs="Calibri"/>
                <w:sz w:val="15"/>
                <w:szCs w:val="15"/>
              </w:rPr>
            </w:pPr>
            <w:r>
              <w:rPr>
                <w:rFonts w:ascii="Calibri" w:hAnsi="Calibri" w:cs="Calibri"/>
                <w:sz w:val="15"/>
                <w:szCs w:val="15"/>
              </w:rPr>
              <w:t xml:space="preserve">TC-PM-044.1 to 044.4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FRPM.026.01</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TC-PM-061.1 to 061.3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FRPM.027.01</w:t>
            </w:r>
          </w:p>
        </w:tc>
        <w:tc>
          <w:tcPr>
            <w:tcW w:w="5472" w:type="dxa"/>
          </w:tcPr>
          <w:p>
            <w:pPr>
              <w:spacing w:after="0"/>
              <w:rPr>
                <w:rFonts w:ascii="Calibri" w:hAnsi="Calibri" w:cs="Calibri"/>
                <w:sz w:val="15"/>
                <w:szCs w:val="15"/>
              </w:rPr>
            </w:pPr>
            <w:r>
              <w:rPr>
                <w:rFonts w:ascii="Calibri" w:hAnsi="Calibri" w:cs="Calibri"/>
                <w:sz w:val="15"/>
                <w:szCs w:val="15"/>
              </w:rPr>
              <w:t xml:space="preserve">BRPM.020</w:t>
            </w:r>
          </w:p>
        </w:tc>
        <w:tc>
          <w:tcPr>
            <w:tcW w:w="6480" w:type="dxa"/>
          </w:tcPr>
          <w:p>
            <w:pPr>
              <w:spacing w:after="0"/>
              <w:rPr>
                <w:rFonts w:ascii="Calibri" w:hAnsi="Calibri" w:cs="Calibri"/>
                <w:sz w:val="15"/>
                <w:szCs w:val="15"/>
              </w:rPr>
            </w:pPr>
            <w:r>
              <w:rPr>
                <w:rFonts w:ascii="Calibri" w:hAnsi="Calibri" w:cs="Calibri"/>
                <w:sz w:val="15"/>
                <w:szCs w:val="15"/>
              </w:rPr>
              <w:t xml:space="preserve">TC-PM-004.1 to 004.3 (4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FRPM.028.01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BRPM.021</w:t>
            </w:r>
          </w:p>
        </w:tc>
        <w:tc>
          <w:tcPr>
            <w:tcW w:w="6480" w:type="dxa"/>
          </w:tcPr>
          <w:p>
            <w:pPr>
              <w:keepNext/>
              <w:spacing w:after="0"/>
              <w:rPr>
                <w:rFonts w:ascii="Calibri" w:hAnsi="Calibri" w:cs="Calibri"/>
                <w:sz w:val="15"/>
                <w:szCs w:val="15"/>
              </w:rPr>
            </w:pPr>
            <w:r>
              <w:rPr>
                <w:rFonts w:ascii="Calibri" w:hAnsi="Calibri" w:cs="Calibri"/>
                <w:sz w:val="15"/>
                <w:szCs w:val="15"/>
              </w:rPr>
              <w:t xml:space="preserve">TC-PM-002.1 to 002.4 (6 cases); TC-PM-073.1 to 073.3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FRPM.029.01</w:t>
            </w:r>
          </w:p>
        </w:tc>
        <w:tc>
          <w:tcPr>
            <w:tcW w:w="5472" w:type="dxa"/>
          </w:tcPr>
          <w:p>
            <w:pPr>
              <w:keepNext/>
              <w:spacing w:after="0"/>
              <w:rPr>
                <w:rFonts w:ascii="Calibri" w:hAnsi="Calibri" w:cs="Calibri"/>
                <w:sz w:val="15"/>
                <w:szCs w:val="15"/>
              </w:rPr>
            </w:pPr>
            <w:r>
              <w:rPr>
                <w:rFonts w:ascii="Calibri" w:hAnsi="Calibri" w:cs="Calibri"/>
                <w:sz w:val="15"/>
                <w:szCs w:val="15"/>
              </w:rPr>
              <w:t xml:space="preserve">BRPM.022</w:t>
            </w:r>
          </w:p>
        </w:tc>
        <w:tc>
          <w:tcPr>
            <w:tcW w:w="6480" w:type="dxa"/>
          </w:tcPr>
          <w:p>
            <w:pPr>
              <w:keepNext/>
              <w:spacing w:after="0"/>
              <w:rPr>
                <w:rFonts w:ascii="Calibri" w:hAnsi="Calibri" w:cs="Calibri"/>
                <w:sz w:val="15"/>
                <w:szCs w:val="15"/>
              </w:rPr>
            </w:pPr>
            <w:r>
              <w:rPr>
                <w:rFonts w:ascii="Calibri" w:hAnsi="Calibri" w:cs="Calibri"/>
                <w:sz w:val="15"/>
                <w:szCs w:val="15"/>
              </w:rPr>
              <w:t xml:space="preserve">TC-PM-072.1 to 072.2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FRPM.030.01</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to insurers directly from the system (e.g., via email...)';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available when all required approvals have been completed...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M-45</w:t>
            </w:r>
          </w:p>
        </w:tc>
        <w:tc>
          <w:tcPr>
            <w:tcW w:w="720" w:type="dxa"/>
          </w:tcPr>
          <w:p>
            <w:pPr>
              <w:keepNext/>
              <w:spacing w:after="0"/>
              <w:rPr>
                <w:rFonts w:ascii="Calibri" w:hAnsi="Calibri" w:cs="Calibri"/>
                <w:sz w:val="14"/>
                <w:szCs w:val="14"/>
              </w:rPr>
            </w:pPr>
            <w:r>
              <w:rPr>
                <w:rFonts w:ascii="Calibri" w:hAnsi="Calibri" w:cs="Calibri"/>
                <w:sz w:val="14"/>
                <w:szCs w:val="14"/>
              </w:rPr>
              <w:t xml:space="preserve">BRPM.021</w:t>
            </w:r>
          </w:p>
        </w:tc>
        <w:tc>
          <w:tcPr>
            <w:tcW w:w="1368"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keepNext/>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keepNext/>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keepNext/>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Module, Renewal, Reference Number...'.</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M-56</w:t>
            </w:r>
          </w:p>
        </w:tc>
        <w:tc>
          <w:tcPr>
            <w:tcW w:w="720" w:type="dxa"/>
          </w:tcPr>
          <w:p>
            <w:pPr>
              <w:keepNext/>
              <w:spacing w:after="0"/>
              <w:rPr>
                <w:rFonts w:ascii="Calibri" w:hAnsi="Calibri" w:cs="Calibri"/>
                <w:sz w:val="14"/>
                <w:szCs w:val="14"/>
              </w:rPr>
            </w:pPr>
            <w:r>
              <w:rPr>
                <w:rFonts w:ascii="Calibri" w:hAnsi="Calibri" w:cs="Calibri"/>
                <w:sz w:val="14"/>
                <w:szCs w:val="14"/>
              </w:rPr>
              <w:t xml:space="preserve">D10</w:t>
            </w:r>
          </w:p>
        </w:tc>
        <w:tc>
          <w:tcPr>
            <w:tcW w:w="1368" w:type="dxa"/>
          </w:tcPr>
          <w:p>
            <w:pPr>
              <w:keepNext/>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'Aircraft Usage... Marine Hull'; Annex C: 'Vessel Usage... Marine Hull'.</w:t>
            </w:r>
          </w:p>
        </w:tc>
        <w:tc>
          <w:tcPr>
            <w:tcW w:w="2088" w:type="dxa"/>
          </w:tcPr>
          <w:p>
            <w:pPr>
              <w:keepNext/>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keepNext/>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keepNext/>
              <w:spacing w:after="0"/>
              <w:rPr>
                <w:rFonts w:ascii="Calibri" w:hAnsi="Calibri" w:cs="Calibri"/>
                <w:sz w:val="14"/>
                <w:szCs w:val="14"/>
              </w:rPr>
            </w:pPr>
            <w:r>
              <w:rPr>
                <w:rFonts w:ascii="Calibri" w:hAnsi="Calibri" w:cs="Calibri"/>
                <w:sz w:val="14"/>
                <w:szCs w:val="14"/>
              </w:rPr>
              <w:t xml:space="preserve">Field name.</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M-68</w:t>
            </w:r>
          </w:p>
        </w:tc>
        <w:tc>
          <w:tcPr>
            <w:tcW w:w="720" w:type="dxa"/>
          </w:tcPr>
          <w:p>
            <w:pPr>
              <w:keepNext/>
              <w:spacing w:after="0"/>
              <w:rPr>
                <w:rFonts w:ascii="Calibri" w:hAnsi="Calibri" w:cs="Calibri"/>
                <w:sz w:val="14"/>
                <w:szCs w:val="14"/>
              </w:rPr>
            </w:pPr>
            <w:r>
              <w:rPr>
                <w:rFonts w:ascii="Calibri" w:hAnsi="Calibri" w:cs="Calibri"/>
                <w:sz w:val="14"/>
                <w:szCs w:val="14"/>
              </w:rPr>
              <w:t xml:space="preserve">Annex B / C</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M-69</w:t>
            </w:r>
          </w:p>
        </w:tc>
        <w:tc>
          <w:tcPr>
            <w:tcW w:w="720" w:type="dxa"/>
          </w:tcPr>
          <w:p>
            <w:pPr>
              <w:keepNext/>
              <w:spacing w:after="0"/>
              <w:rPr>
                <w:rFonts w:ascii="Calibri" w:hAnsi="Calibri" w:cs="Calibri"/>
                <w:sz w:val="14"/>
                <w:szCs w:val="14"/>
              </w:rPr>
            </w:pPr>
            <w:r>
              <w:rPr>
                <w:rFonts w:ascii="Calibri" w:hAnsi="Calibri" w:cs="Calibri"/>
                <w:sz w:val="14"/>
                <w:szCs w:val="14"/>
              </w:rPr>
              <w:t xml:space="preserve">Annex E</w:t>
            </w:r>
          </w:p>
        </w:tc>
        <w:tc>
          <w:tcPr>
            <w:tcW w:w="1368" w:type="dxa"/>
          </w:tcPr>
          <w:p>
            <w:pPr>
              <w:keepNext/>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keepNext/>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keepNext/>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must be at least 20'; 'Estimated Total Basic Premium...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M-71</w:t>
            </w:r>
          </w:p>
        </w:tc>
        <w:tc>
          <w:tcPr>
            <w:tcW w:w="720" w:type="dxa"/>
          </w:tcPr>
          <w:p>
            <w:pPr>
              <w:spacing w:after="0"/>
              <w:rPr>
                <w:rFonts w:ascii="Calibri" w:hAnsi="Calibri" w:cs="Calibri"/>
                <w:sz w:val="14"/>
                <w:szCs w:val="14"/>
              </w:rPr>
            </w:pPr>
            <w:r>
              <w:rPr>
                <w:rFonts w:ascii="Calibri" w:hAnsi="Calibri" w:cs="Calibri"/>
                <w:sz w:val="14"/>
                <w:szCs w:val="14"/>
              </w:rPr>
              <w:t xml:space="preserve">FRPM.004.01</w:t>
            </w:r>
          </w:p>
        </w:tc>
        <w:tc>
          <w:tcPr>
            <w:tcW w:w="1368" w:type="dxa"/>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M-72</w:t>
            </w:r>
          </w:p>
        </w:tc>
        <w:tc>
          <w:tcPr>
            <w:tcW w:w="720" w:type="dxa"/>
          </w:tcPr>
          <w:p>
            <w:pPr>
              <w:spacing w:after="0"/>
              <w:rPr>
                <w:rFonts w:ascii="Calibri" w:hAnsi="Calibri" w:cs="Calibri"/>
                <w:sz w:val="14"/>
                <w:szCs w:val="14"/>
              </w:rPr>
            </w:pPr>
            <w:r>
              <w:rPr>
                <w:rFonts w:ascii="Calibri" w:hAnsi="Calibri" w:cs="Calibri"/>
                <w:sz w:val="14"/>
                <w:szCs w:val="14"/>
              </w:rPr>
              <w:t xml:space="preserve">FRPM.014.01</w:t>
            </w:r>
          </w:p>
        </w:tc>
        <w:tc>
          <w:tcPr>
            <w:tcW w:w="1368" w:type="dxa"/>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M-73</w:t>
            </w:r>
          </w:p>
        </w:tc>
        <w:tc>
          <w:tcPr>
            <w:tcW w:w="720" w:type="dxa"/>
          </w:tcPr>
          <w:p>
            <w:pPr>
              <w:spacing w:after="0"/>
              <w:rPr>
                <w:rFonts w:ascii="Calibri" w:hAnsi="Calibri" w:cs="Calibri"/>
                <w:sz w:val="14"/>
                <w:szCs w:val="14"/>
              </w:rPr>
            </w:pPr>
            <w:r>
              <w:rPr>
                <w:rFonts w:ascii="Calibri" w:hAnsi="Calibri" w:cs="Calibri"/>
                <w:sz w:val="14"/>
                <w:szCs w:val="14"/>
              </w:rPr>
              <w:t xml:space="preserve">FRPM.007.01</w:t>
            </w:r>
          </w:p>
        </w:tc>
        <w:tc>
          <w:tcPr>
            <w:tcW w:w="1368" w:type="dxa"/>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M-74</w:t>
            </w:r>
          </w:p>
        </w:tc>
        <w:tc>
          <w:tcPr>
            <w:tcW w:w="720" w:type="dxa"/>
          </w:tcPr>
          <w:p>
            <w:pPr>
              <w:spacing w:after="0"/>
              <w:rPr>
                <w:rFonts w:ascii="Calibri" w:hAnsi="Calibri" w:cs="Calibri"/>
                <w:sz w:val="14"/>
                <w:szCs w:val="14"/>
              </w:rPr>
            </w:pPr>
            <w:r>
              <w:rPr>
                <w:rFonts w:ascii="Calibri" w:hAnsi="Calibri" w:cs="Calibri"/>
                <w:sz w:val="14"/>
                <w:szCs w:val="14"/>
              </w:rPr>
              <w:t xml:space="preserve">FRPM.017.01</w:t>
            </w:r>
          </w:p>
        </w:tc>
        <w:tc>
          <w:tcPr>
            <w:tcW w:w="1368" w:type="dxa"/>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M-75</w:t>
            </w:r>
          </w:p>
        </w:tc>
        <w:tc>
          <w:tcPr>
            <w:tcW w:w="720" w:type="dxa"/>
          </w:tcPr>
          <w:p>
            <w:pPr>
              <w:spacing w:after="0"/>
              <w:rPr>
                <w:rFonts w:ascii="Calibri" w:hAnsi="Calibri" w:cs="Calibri"/>
                <w:sz w:val="14"/>
                <w:szCs w:val="14"/>
              </w:rPr>
            </w:pPr>
            <w:r>
              <w:rPr>
                <w:rFonts w:ascii="Calibri" w:hAnsi="Calibri" w:cs="Calibri"/>
                <w:sz w:val="14"/>
                <w:szCs w:val="14"/>
              </w:rPr>
              <w:t xml:space="preserve">FRPM.021.01</w:t>
            </w:r>
          </w:p>
        </w:tc>
        <w:tc>
          <w:tcPr>
            <w:tcW w:w="1368" w:type="dxa"/>
          </w:tcPr>
          <w:p>
            <w:pPr>
              <w:spacing w:after="0"/>
              <w:rPr>
                <w:rFonts w:ascii="Calibri" w:hAnsi="Calibri" w:cs="Calibri"/>
                <w:sz w:val="14"/>
                <w:szCs w:val="14"/>
              </w:rPr>
            </w:pPr>
            <w:r>
              <w:rPr>
                <w:rFonts w:ascii="Calibri" w:hAnsi="Calibri" w:cs="Calibri"/>
                <w:sz w:val="14"/>
                <w:szCs w:val="14"/>
              </w:rPr>
              <w:t xml:space="preserve">Old and new values of changed master records in the audit logs</w:t>
            </w:r>
          </w:p>
        </w:tc>
        <w:tc>
          <w:tcPr>
            <w:tcW w:w="2520" w:type="dxa"/>
          </w:tcPr>
          <w:p>
            <w:pPr>
              <w:spacing w:after="0"/>
              <w:rPr>
                <w:rFonts w:ascii="Calibri" w:hAnsi="Calibri" w:cs="Calibri"/>
                <w:sz w:val="14"/>
                <w:szCs w:val="14"/>
              </w:rPr>
            </w:pPr>
            <w:r>
              <w:rPr>
                <w:rFonts w:ascii="Calibri" w:hAnsi="Calibri" w:cs="Calibri"/>
                <w:sz w:val="14"/>
                <w:szCs w:val="14"/>
              </w:rPr>
              <w:t xml:space="preserve">FRPM.021.01: audit logs with Old Value and New Value.</w:t>
            </w:r>
          </w:p>
        </w:tc>
        <w:tc>
          <w:tcPr>
            <w:tcW w:w="2088" w:type="dxa"/>
          </w:tcPr>
          <w:p>
            <w:pPr>
              <w:spacing w:after="0"/>
              <w:rPr>
                <w:rFonts w:ascii="Calibri" w:hAnsi="Calibri" w:cs="Calibri"/>
                <w:sz w:val="14"/>
                <w:szCs w:val="14"/>
              </w:rPr>
            </w:pPr>
            <w:r>
              <w:rPr>
                <w:rFonts w:ascii="Calibri" w:hAnsi="Calibri" w:cs="Calibri"/>
                <w:sz w:val="14"/>
                <w:szCs w:val="14"/>
              </w:rPr>
              <w:t xml:space="preserve">BRPM.024: audit trail for all actions and changes.</w:t>
            </w:r>
          </w:p>
        </w:tc>
        <w:tc>
          <w:tcPr>
            <w:tcW w:w="3096" w:type="dxa"/>
          </w:tcPr>
          <w:p>
            <w:pPr>
              <w:spacing w:after="0"/>
              <w:rPr>
                <w:rFonts w:ascii="Calibri" w:hAnsi="Calibri" w:cs="Calibri"/>
                <w:sz w:val="14"/>
                <w:szCs w:val="14"/>
              </w:rPr>
            </w:pPr>
            <w:r>
              <w:rPr>
                <w:rFonts w:ascii="Calibri" w:hAnsi="Calibri" w:cs="Calibri"/>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0"/>
              <w:rPr>
                <w:rFonts w:ascii="Calibri" w:hAnsi="Calibri" w:cs="Calibri"/>
                <w:sz w:val="14"/>
                <w:szCs w:val="14"/>
              </w:rPr>
            </w:pPr>
            <w:r>
              <w:rPr>
                <w:rFonts w:ascii="Calibri" w:hAnsi="Calibri" w:cs="Calibri"/>
                <w:sz w:val="14"/>
                <w:szCs w:val="14"/>
              </w:rPr>
              <w:t xml:space="preserve">Reviewers of master changes see old and new values.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M-76</w:t>
            </w:r>
          </w:p>
        </w:tc>
        <w:tc>
          <w:tcPr>
            <w:tcW w:w="720" w:type="dxa"/>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0"/>
              <w:rPr>
                <w:rFonts w:ascii="Calibri" w:hAnsi="Calibri" w:cs="Calibri"/>
                <w:sz w:val="14"/>
                <w:szCs w:val="14"/>
              </w:rPr>
            </w:pPr>
            <w:r>
              <w:rPr>
                <w:rFonts w:ascii="Calibri" w:hAnsi="Calibri" w:cs="Calibri"/>
                <w:sz w:val="14"/>
                <w:szCs w:val="14"/>
              </w:rPr>
              <w:t xml:space="preserve">-</w:t>
            </w:r>
          </w:p>
        </w:tc>
        <w:tc>
          <w:tcPr>
            <w:tcW w:w="3096" w:type="dxa"/>
          </w:tcPr>
          <w:p>
            <w:pPr>
              <w:spacing w:after="0"/>
              <w:rPr>
                <w:rFonts w:ascii="Calibri" w:hAnsi="Calibri" w:cs="Calibri"/>
                <w:sz w:val="14"/>
                <w:szCs w:val="14"/>
              </w:rPr>
            </w:pPr>
            <w:r>
              <w:rPr>
                <w:rFonts w:ascii="Calibri" w:hAnsi="Calibri" w:cs="Calibri"/>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M-77</w:t>
            </w:r>
          </w:p>
        </w:tc>
        <w:tc>
          <w:tcPr>
            <w:tcW w:w="720" w:type="dxa"/>
          </w:tcPr>
          <w:p>
            <w:pPr>
              <w:keepNext/>
              <w:spacing w:after="0"/>
              <w:rPr>
                <w:rFonts w:ascii="Calibri" w:hAnsi="Calibri" w:cs="Calibri"/>
                <w:sz w:val="14"/>
                <w:szCs w:val="14"/>
              </w:rPr>
            </w:pPr>
            <w:r>
              <w:rPr>
                <w:rFonts w:ascii="Calibri" w:hAnsi="Calibri" w:cs="Calibri"/>
                <w:sz w:val="14"/>
                <w:szCs w:val="14"/>
              </w:rPr>
              <w:t xml:space="preserve">Annex P</w:t>
            </w:r>
          </w:p>
        </w:tc>
        <w:tc>
          <w:tcPr>
            <w:tcW w:w="1368" w:type="dxa"/>
          </w:tcPr>
          <w:p>
            <w:pPr>
              <w:keepNext/>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tcPr>
          <w:p>
            <w:pPr>
              <w:keepNext/>
              <w:spacing w:after="0"/>
              <w:rPr>
                <w:rFonts w:ascii="Calibri" w:hAnsi="Calibri" w:cs="Calibri"/>
                <w:sz w:val="14"/>
                <w:szCs w:val="14"/>
              </w:rPr>
            </w:pPr>
            <w:r>
              <w:rPr>
                <w:rFonts w:ascii="Calibri" w:hAnsi="Calibri" w:cs="Calibri"/>
                <w:sz w:val="14"/>
                <w:szCs w:val="14"/>
              </w:rPr>
              <w:t xml:space="preserve">Not stated.</w:t>
            </w:r>
          </w:p>
        </w:tc>
        <w:tc>
          <w:tcPr>
            <w:tcW w:w="2088" w:type="dxa"/>
          </w:tcPr>
          <w:p>
            <w:pPr>
              <w:keepNext/>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tcPr>
          <w:p>
            <w:pPr>
              <w:keepNext/>
              <w:spacing w:after="0"/>
              <w:rPr>
                <w:rFonts w:ascii="Calibri" w:hAnsi="Calibri" w:cs="Calibri"/>
                <w:sz w:val="14"/>
                <w:szCs w:val="14"/>
              </w:rPr>
            </w:pPr>
            <w:r>
              <w:rPr>
                <w:rFonts w:ascii="Calibri" w:hAnsi="Calibri" w:cs="Calibri"/>
                <w:sz w:val="14"/>
                <w:szCs w:val="14"/>
              </w:rPr>
              <w:t xml:space="preserve">The notice sent by the system when a rate exception is approved or rejected (NT-12) is added to Annex P.</w:t>
            </w:r>
          </w:p>
        </w:tc>
        <w:tc>
          <w:tcPr>
            <w:tcW w:w="1512" w:type="dxa"/>
          </w:tcPr>
          <w:p>
            <w:pPr>
              <w:keepNext/>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tcPr>
          <w:p>
            <w:pPr>
              <w:keepNext/>
              <w:spacing w:after="0"/>
              <w:rPr>
                <w:rFonts w:ascii="Calibri" w:hAnsi="Calibri" w:cs="Calibri"/>
                <w:sz w:val="14"/>
                <w:szCs w:val="14"/>
              </w:rPr>
            </w:pPr>
            <w:r>
              <w:rPr>
                <w:rFonts w:ascii="Calibri" w:hAnsi="Calibri" w:cs="Calibri"/>
                <w:sz w:val="14"/>
                <w:szCs w:val="14"/>
              </w:rPr>
              <w:t xml:space="preserve">Head, Retail Marketing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M-78</w:t>
            </w:r>
          </w:p>
        </w:tc>
        <w:tc>
          <w:tcPr>
            <w:tcW w:w="720" w:type="dxa"/>
          </w:tcPr>
          <w:p>
            <w:pPr>
              <w:spacing w:after="0"/>
              <w:rPr>
                <w:rFonts w:ascii="Calibri" w:hAnsi="Calibri" w:cs="Calibri"/>
                <w:sz w:val="14"/>
                <w:szCs w:val="14"/>
              </w:rPr>
            </w:pPr>
            <w:r>
              <w:rPr>
                <w:rFonts w:ascii="Calibri" w:hAnsi="Calibri" w:cs="Calibri"/>
                <w:sz w:val="14"/>
                <w:szCs w:val="14"/>
              </w:rPr>
              <w:t xml:space="preserve">Annex T</w:t>
            </w:r>
          </w:p>
        </w:tc>
        <w:tc>
          <w:tcPr>
            <w:tcW w:w="1368" w:type="dxa"/>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N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TSI</w:t>
            </w:r>
          </w:p>
        </w:tc>
        <w:tc>
          <w:tcPr>
            <w:tcW w:w="7776" w:type="dxa"/>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TSU</w:t>
            </w:r>
          </w:p>
        </w:tc>
        <w:tc>
          <w:tcPr>
            <w:tcW w:w="7776" w:type="dxa"/>
          </w:tcPr>
          <w:p>
            <w:pPr>
              <w:keepNext/>
              <w:spacing w:after="0"/>
              <w:rPr>
                <w:rFonts w:ascii="Calibri" w:hAnsi="Calibri" w:cs="Calibri"/>
                <w:sz w:val="18"/>
                <w:szCs w:val="18"/>
              </w:rPr>
            </w:pPr>
            <w:r>
              <w:rPr>
                <w:rFonts w:ascii="Calibri" w:hAnsi="Calibri" w:cs="Calibri"/>
                <w:sz w:val="18"/>
                <w:szCs w:val="18"/>
              </w:rPr>
              <w:t xml:space="preserve">Technical Support Unit</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ECM</w:t>
            </w:r>
          </w:p>
        </w:tc>
        <w:tc>
          <w:tcPr>
            <w:tcW w:w="7776" w:type="dxa"/>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KPI</w:t>
            </w:r>
          </w:p>
        </w:tc>
        <w:tc>
          <w:tcPr>
            <w:tcW w:w="7776" w:type="dxa"/>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NFR</w:t>
            </w:r>
          </w:p>
        </w:tc>
        <w:tc>
          <w:tcPr>
            <w:tcW w:w="7776" w:type="dxa"/>
          </w:tcPr>
          <w:p>
            <w:pPr>
              <w:keepNext/>
              <w:spacing w:after="0"/>
              <w:rPr>
                <w:rFonts w:ascii="Calibri" w:hAnsi="Calibri" w:cs="Calibri"/>
                <w:sz w:val="18"/>
                <w:szCs w:val="18"/>
              </w:rPr>
            </w:pPr>
            <w:r>
              <w:rPr>
                <w:rFonts w:ascii="Calibri" w:hAnsi="Calibri" w:cs="Calibri"/>
                <w:sz w:val="18"/>
                <w:szCs w:val="18"/>
              </w:rPr>
              <w:t xml:space="preserve">Non-functional requirement (Annex T)</w:t>
            </w:r>
          </w:p>
        </w:tc>
      </w:tr>
      <w:tr>
        <w:trPr>
          <w:cantSplit/>
        </w:trPr>
        <w:tc>
          <w:tcPr>
            <w:tcW w:w="2592" w:type="dxa"/>
          </w:tcPr>
          <w:p>
            <w:pPr>
              <w:keepNext/>
              <w:spacing w:after="0"/>
              <w:rPr>
                <w:rFonts w:ascii="Calibri" w:hAnsi="Calibri" w:cs="Calibri"/>
                <w:sz w:val="18"/>
                <w:szCs w:val="18"/>
              </w:rPr>
            </w:pPr>
            <w:r>
              <w:rPr>
                <w:rFonts w:ascii="Calibri" w:hAnsi="Calibri" w:cs="Calibri"/>
                <w:sz w:val="18"/>
                <w:szCs w:val="18"/>
              </w:rPr>
              <w:t xml:space="preserve">Service level</w:t>
            </w:r>
          </w:p>
        </w:tc>
        <w:tc>
          <w:tcPr>
            <w:tcW w:w="7776" w:type="dxa"/>
          </w:tcPr>
          <w:p>
            <w:pPr>
              <w:keepNext/>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rPr>
          <w:cantSplit/>
        </w:trPr>
        <w:tc>
          <w:tcPr>
            <w:tcW w:w="2592" w:type="dxa"/>
          </w:tcPr>
          <w:p>
            <w:pPr>
              <w:spacing w:after="0"/>
              <w:rPr>
                <w:rFonts w:ascii="Calibri" w:hAnsi="Calibri" w:cs="Calibri"/>
                <w:sz w:val="18"/>
                <w:szCs w:val="18"/>
              </w:rPr>
            </w:pPr>
            <w:r>
              <w:rPr>
                <w:rFonts w:ascii="Calibri" w:hAnsi="Calibri" w:cs="Calibri"/>
                <w:sz w:val="18"/>
                <w:szCs w:val="18"/>
              </w:rPr>
              <w:t xml:space="preserve">Sign-in ID</w:t>
            </w:r>
          </w:p>
        </w:tc>
        <w:tc>
          <w:tcPr>
            <w:tcW w:w="7776" w:type="dxa"/>
          </w:tcPr>
          <w:p>
            <w:pPr>
              <w:spacing w:after="0"/>
              <w:rPr>
                <w:rFonts w:ascii="Calibri" w:hAnsi="Calibri" w:cs="Calibri"/>
                <w:sz w:val="18"/>
                <w:szCs w:val="18"/>
              </w:rPr>
            </w:pPr>
            <w:r>
              <w:rPr>
                <w:rFonts w:ascii="Calibri" w:hAnsi="Calibri" w:cs="Calibri"/>
                <w:sz w:val="18"/>
                <w:szCs w:val="18"/>
              </w:rPr>
              <w:t xml:space="preserve">The user ID of a reviewer in the BIBS UAT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rPr>
        <w:t xml:space="preserve">O.1 Who makes, checks and approves (picture)</w:t>
      </w:r>
    </w:p>
    <w:p>
      <w:pPr>
        <w:keepNext/>
        <w:jc w:val="center"/>
      </w:pPr>
      <w:r>
        <w:drawing>
          <wp:inline>
            <wp:extent cx="6544586" cy="4206240"/>
            <wp:docPr id="448933135" name="Picture 448933135"/>
            <wp:cNvGraphicFramePr>
              <a:graphicFrameLocks noChangeAspect="1"/>
            </wp:cNvGraphicFramePr>
            <a:graphic>
              <a:graphicData uri="http://schemas.openxmlformats.org/drawingml/2006/picture">
                <pic:pic>
                  <pic:nvPicPr>
                    <pic:cNvPr id="0" name="role_matrix.png"/>
                    <pic:cNvPicPr/>
                  </pic:nvPicPr>
                  <pic:blipFill>
                    <a:blip r:embed="rId92"/>
                    <a:stretch>
                      <a:fillRect/>
                    </a:stretch>
                  </pic:blipFill>
                  <pic:spPr>
                    <a:xfrm>
                      <a:off x="0" y="0"/>
                      <a:ext cx="6544586" cy="420624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tcPr>
          <w:p>
            <w:pPr>
              <w:spacing w:after="0"/>
              <w:rPr>
                <w:rFonts w:ascii="Calibri" w:hAnsi="Calibri" w:cs="Calibri"/>
                <w:sz w:val="15"/>
                <w:szCs w:val="15"/>
              </w:rPr>
            </w:pPr>
            <w:r>
              <w:rPr>
                <w:rFonts w:ascii="Calibri" w:hAnsi="Calibri" w:cs="Calibri"/>
                <w:sz w:val="15"/>
                <w:szCs w:val="15"/>
              </w:rPr>
              <w:t xml:space="preserve">FRPM.011.02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tcPr>
          <w:p>
            <w:pPr>
              <w:keepNext/>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 per level</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FRPM.011.02, FRPM.011.03</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tcPr>
          <w:p>
            <w:pPr>
              <w:keepNext/>
              <w:spacing w:after="0"/>
              <w:rPr>
                <w:rFonts w:ascii="Calibri" w:hAnsi="Calibri" w:cs="Calibri"/>
                <w:sz w:val="15"/>
                <w:szCs w:val="15"/>
              </w:rPr>
            </w:pPr>
            <w:r>
              <w:rPr>
                <w:rFonts w:ascii="Calibri" w:hAnsi="Calibri" w:cs="Calibri"/>
                <w:sz w:val="15"/>
                <w:szCs w:val="15"/>
              </w:rPr>
              <w:t xml:space="preserve">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FRPM.011.03</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Send to insurers</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tcPr>
          <w:p>
            <w:pPr>
              <w:keepNext/>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tcPr>
          <w:p>
            <w:pPr>
              <w:keepNext/>
              <w:spacing w:after="0"/>
              <w:rPr>
                <w:rFonts w:ascii="Calibri" w:hAnsi="Calibri" w:cs="Calibri"/>
                <w:sz w:val="15"/>
                <w:szCs w:val="15"/>
              </w:rPr>
            </w:pPr>
            <w:r>
              <w:rPr>
                <w:rFonts w:ascii="Calibri" w:hAnsi="Calibri" w:cs="Calibri"/>
                <w:sz w:val="15"/>
                <w:szCs w:val="15"/>
              </w:rPr>
              <w:t xml:space="preserve">Resend to one insurer</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FRPM.012.02 to FRPM.012.04</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Marketing requester</w:t>
            </w:r>
          </w:p>
        </w:tc>
        <w:tc>
          <w:tcPr>
            <w:tcW w:w="2520" w:type="dxa"/>
          </w:tcPr>
          <w:p>
            <w:pPr>
              <w:keepNext/>
              <w:spacing w:after="0"/>
              <w:rPr>
                <w:rFonts w:ascii="Calibri" w:hAnsi="Calibri" w:cs="Calibri"/>
                <w:sz w:val="15"/>
                <w:szCs w:val="15"/>
              </w:rPr>
            </w:pPr>
            <w:r>
              <w:rPr>
                <w:rFonts w:ascii="Calibri" w:hAnsi="Calibri" w:cs="Calibri"/>
                <w:sz w:val="15"/>
                <w:szCs w:val="15"/>
              </w:rPr>
              <w:t xml:space="preserve">-</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FRPM.013.02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FRPM.014.02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tcPr>
          <w:p>
            <w:pPr>
              <w:spacing w:after="0"/>
              <w:rPr>
                <w:rFonts w:ascii="Calibri" w:hAnsi="Calibri" w:cs="Calibri"/>
                <w:sz w:val="15"/>
                <w:szCs w:val="15"/>
              </w:rPr>
            </w:pPr>
            <w:r>
              <w:rPr>
                <w:rFonts w:ascii="Calibri" w:hAnsi="Calibri" w:cs="Calibri"/>
                <w:sz w:val="15"/>
                <w:szCs w:val="15"/>
              </w:rPr>
              <w:t xml:space="preserve">72 hours</w:t>
            </w:r>
          </w:p>
        </w:tc>
        <w:tc>
          <w:tcPr>
            <w:tcW w:w="2015" w:type="dxa"/>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FRPM.015.01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tcPr>
          <w:p>
            <w:pPr>
              <w:keepNext/>
              <w:spacing w:after="0"/>
              <w:rPr>
                <w:rFonts w:ascii="Calibri" w:hAnsi="Calibri" w:cs="Calibri"/>
                <w:sz w:val="15"/>
                <w:szCs w:val="15"/>
              </w:rPr>
            </w:pPr>
            <w:r>
              <w:rPr>
                <w:rFonts w:ascii="Calibri" w:hAnsi="Calibri" w:cs="Calibri"/>
                <w:sz w:val="15"/>
                <w:szCs w:val="15"/>
              </w:rPr>
              <w:t xml:space="preserve">MBS</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tcPr>
          <w:p>
            <w:pPr>
              <w:keepNext/>
              <w:spacing w:after="0"/>
              <w:rPr>
                <w:rFonts w:ascii="Calibri" w:hAnsi="Calibri" w:cs="Calibri"/>
                <w:sz w:val="15"/>
                <w:szCs w:val="15"/>
              </w:rPr>
            </w:pPr>
            <w:r>
              <w:rPr>
                <w:rFonts w:ascii="Calibri" w:hAnsi="Calibri" w:cs="Calibri"/>
                <w:sz w:val="15"/>
                <w:szCs w:val="15"/>
              </w:rPr>
              <w:t xml:space="preserve">48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FRPM.016.01, FRPM.016.02</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Post-setup validation</w:t>
            </w:r>
          </w:p>
        </w:tc>
        <w:tc>
          <w:tcPr>
            <w:tcW w:w="2232"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tcPr>
          <w:p>
            <w:pPr>
              <w:keepNext/>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tcPr>
          <w:p>
            <w:pPr>
              <w:keepNext/>
              <w:spacing w:after="0"/>
              <w:rPr>
                <w:rFonts w:ascii="Calibri" w:hAnsi="Calibri" w:cs="Calibri"/>
                <w:sz w:val="15"/>
                <w:szCs w:val="15"/>
              </w:rPr>
            </w:pPr>
            <w:r>
              <w:rPr>
                <w:rFonts w:ascii="Calibri" w:hAnsi="Calibri" w:cs="Calibri"/>
                <w:sz w:val="15"/>
                <w:szCs w:val="15"/>
              </w:rPr>
              <w:t xml:space="preserve">24 hours</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to MBS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FRPM.003.03, FRPM.016.02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Release</w:t>
            </w:r>
          </w:p>
        </w:tc>
        <w:tc>
          <w:tcPr>
            <w:tcW w:w="2232" w:type="dxa"/>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Draft advisory</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FRPM.025.01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Deactivation request</w:t>
            </w:r>
          </w:p>
        </w:tc>
        <w:tc>
          <w:tcPr>
            <w:tcW w:w="2232" w:type="dxa"/>
          </w:tcPr>
          <w:p>
            <w:pPr>
              <w:keepNext/>
              <w:spacing w:after="0"/>
              <w:rPr>
                <w:rFonts w:ascii="Calibri" w:hAnsi="Calibri" w:cs="Calibri"/>
                <w:sz w:val="15"/>
                <w:szCs w:val="15"/>
              </w:rPr>
            </w:pPr>
            <w:r>
              <w:rPr>
                <w:rFonts w:ascii="Calibri" w:hAnsi="Calibri" w:cs="Calibri"/>
                <w:sz w:val="15"/>
                <w:szCs w:val="15"/>
              </w:rPr>
              <w:t xml:space="preserve">Authorized users (TSU, MBS)</w:t>
            </w:r>
          </w:p>
        </w:tc>
        <w:tc>
          <w:tcPr>
            <w:tcW w:w="2160" w:type="dxa"/>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FRPM.003.04, FRPM.003.07</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tcPr>
          <w:p>
            <w:pPr>
              <w:keepNext/>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Once per alert day</w:t>
            </w:r>
          </w:p>
        </w:tc>
        <w:tc>
          <w:tcPr>
            <w:tcW w:w="1728" w:type="dxa"/>
          </w:tcPr>
          <w:p>
            <w:pPr>
              <w:keepNext/>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FRPM.004.01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tcPr>
          <w:p>
            <w:pPr>
              <w:spacing w:after="0"/>
              <w:rPr>
                <w:rFonts w:ascii="Calibri" w:hAnsi="Calibri" w:cs="Calibri"/>
                <w:sz w:val="15"/>
                <w:szCs w:val="15"/>
              </w:rPr>
            </w:pPr>
            <w:r>
              <w:rPr>
                <w:rFonts w:ascii="Calibri" w:hAnsi="Calibri" w:cs="Calibri"/>
                <w:sz w:val="15"/>
                <w:szCs w:val="15"/>
              </w:rPr>
              <w:t xml:space="preserve">As O.2.1 to O.2.4</w:t>
            </w:r>
          </w:p>
        </w:tc>
        <w:tc>
          <w:tcPr>
            <w:tcW w:w="2520" w:type="dxa"/>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tcPr>
          <w:p>
            <w:pPr>
              <w:spacing w:after="0"/>
              <w:rPr>
                <w:rFonts w:ascii="Calibri" w:hAnsi="Calibri" w:cs="Calibri"/>
                <w:sz w:val="15"/>
                <w:szCs w:val="15"/>
              </w:rPr>
            </w:pPr>
            <w:r>
              <w:rPr>
                <w:rFonts w:ascii="Calibri" w:hAnsi="Calibri" w:cs="Calibri"/>
                <w:sz w:val="15"/>
                <w:szCs w:val="15"/>
              </w:rPr>
              <w:t xml:space="preserve">As O.2.1 to O.2.4</w:t>
            </w:r>
          </w:p>
        </w:tc>
        <w:tc>
          <w:tcPr>
            <w:tcW w:w="2015" w:type="dxa"/>
          </w:tcPr>
          <w:p>
            <w:pPr>
              <w:spacing w:after="0"/>
              <w:rPr>
                <w:rFonts w:ascii="Calibri" w:hAnsi="Calibri" w:cs="Calibri"/>
                <w:sz w:val="15"/>
                <w:szCs w:val="15"/>
              </w:rPr>
            </w:pPr>
            <w:r>
              <w:rPr>
                <w:rFonts w:ascii="Calibri" w:hAnsi="Calibri" w:cs="Calibri"/>
                <w:sz w:val="15"/>
                <w:szCs w:val="15"/>
              </w:rPr>
              <w:t xml:space="preserve">As O.2.1 to O.2.4</w:t>
            </w:r>
          </w:p>
        </w:tc>
        <w:tc>
          <w:tcPr>
            <w:tcW w:w="1368" w:type="dxa"/>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tcPr>
          <w:p>
            <w:pPr>
              <w:keepNext/>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keepNext/>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FRPM.003.08, FRPM.022.01, FRPM.022.02, FRPM.030.01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tcPr>
          <w:p>
            <w:pPr>
              <w:keepNext/>
              <w:spacing w:after="0"/>
              <w:rPr>
                <w:rFonts w:ascii="Calibri" w:hAnsi="Calibri" w:cs="Calibri"/>
                <w:sz w:val="15"/>
                <w:szCs w:val="15"/>
              </w:rPr>
            </w:pPr>
            <w:r>
              <w:rPr>
                <w:rFonts w:ascii="Calibri" w:hAnsi="Calibri" w:cs="Calibri"/>
                <w:sz w:val="15"/>
                <w:szCs w:val="15"/>
              </w:rPr>
              <w:t xml:space="preserve">Authorized users</w:t>
            </w:r>
          </w:p>
        </w:tc>
        <w:tc>
          <w:tcPr>
            <w:tcW w:w="2160" w:type="dxa"/>
          </w:tcPr>
          <w:p>
            <w:pPr>
              <w:keepNext/>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maker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FRPM.003.02, FRPM.003.03</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tcPr>
          <w:p>
            <w:pPr>
              <w:keepNext/>
              <w:spacing w:after="0"/>
              <w:rPr>
                <w:rFonts w:ascii="Calibri" w:hAnsi="Calibri" w:cs="Calibri"/>
                <w:sz w:val="15"/>
                <w:szCs w:val="15"/>
              </w:rPr>
            </w:pPr>
            <w:r>
              <w:rPr>
                <w:rFonts w:ascii="Calibri" w:hAnsi="Calibri" w:cs="Calibri"/>
                <w:sz w:val="15"/>
                <w:szCs w:val="15"/>
              </w:rPr>
              <w:t xml:space="preserve">MBS (incentive maintainer)</w:t>
            </w:r>
          </w:p>
        </w:tc>
        <w:tc>
          <w:tcPr>
            <w:tcW w:w="2160"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keepNext/>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keepNext/>
              <w:spacing w:after="0"/>
              <w:rPr>
                <w:rFonts w:ascii="Calibri" w:hAnsi="Calibri" w:cs="Calibri"/>
                <w:sz w:val="15"/>
                <w:szCs w:val="15"/>
              </w:rPr>
            </w:pPr>
            <w:r>
              <w:rPr>
                <w:rFonts w:ascii="Calibri" w:hAnsi="Calibri" w:cs="Calibri"/>
                <w:sz w:val="15"/>
                <w:szCs w:val="15"/>
              </w:rPr>
              <w:t xml:space="preserve">FRPM.018.01</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Request a rate exception</w:t>
            </w:r>
          </w:p>
        </w:tc>
        <w:tc>
          <w:tcPr>
            <w:tcW w:w="2232" w:type="dxa"/>
          </w:tcPr>
          <w:p>
            <w:pPr>
              <w:keepNext/>
              <w:spacing w:after="0"/>
              <w:rPr>
                <w:rFonts w:ascii="Calibri" w:hAnsi="Calibri" w:cs="Calibri"/>
                <w:sz w:val="15"/>
                <w:szCs w:val="15"/>
              </w:rPr>
            </w:pPr>
            <w:r>
              <w:rPr>
                <w:rFonts w:ascii="Calibri" w:hAnsi="Calibri" w:cs="Calibri"/>
                <w:sz w:val="15"/>
                <w:szCs w:val="15"/>
              </w:rPr>
              <w:t xml:space="preserve">Marketing AO</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Reason required</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FRPM.024.02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As O.2.1</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FRPM.005.01, FRPM.005.02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TSU review</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tcPr>
          <w:p>
            <w:pPr>
              <w:keepNext/>
              <w:spacing w:after="0"/>
              <w:rPr>
                <w:rFonts w:ascii="Calibri" w:hAnsi="Calibri" w:cs="Calibri"/>
                <w:sz w:val="15"/>
                <w:szCs w:val="15"/>
              </w:rPr>
            </w:pPr>
            <w:r>
              <w:rPr>
                <w:rFonts w:ascii="Calibri" w:hAnsi="Calibri" w:cs="Calibri"/>
                <w:sz w:val="15"/>
                <w:szCs w:val="15"/>
              </w:rPr>
              <w:t xml:space="preserve">-</w:t>
            </w:r>
          </w:p>
        </w:tc>
        <w:tc>
          <w:tcPr>
            <w:tcW w:w="2520" w:type="dxa"/>
          </w:tcPr>
          <w:p>
            <w:pPr>
              <w:keepNext/>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FRPM.006.02, FRPM.008.01</w:t>
            </w:r>
          </w:p>
        </w:tc>
      </w:tr>
      <w:tr>
        <w:trPr>
          <w:cantSplit/>
        </w:trPr>
        <w:tc>
          <w:tcPr>
            <w:tcW w:w="2232" w:type="dxa"/>
          </w:tcPr>
          <w:p>
            <w:pPr>
              <w:keepNext/>
              <w:spacing w:after="0"/>
              <w:rPr>
                <w:rFonts w:ascii="Calibri" w:hAnsi="Calibri" w:cs="Calibri"/>
                <w:sz w:val="15"/>
                <w:szCs w:val="15"/>
              </w:rPr>
            </w:pPr>
            <w:r>
              <w:rPr>
                <w:rFonts w:ascii="Calibri" w:hAnsi="Calibri" w:cs="Calibri"/>
                <w:sz w:val="15"/>
                <w:szCs w:val="15"/>
              </w:rPr>
              <w:t xml:space="preserve">Proposal Slips and approval</w:t>
            </w:r>
          </w:p>
        </w:tc>
        <w:tc>
          <w:tcPr>
            <w:tcW w:w="2232" w:type="dxa"/>
          </w:tcPr>
          <w:p>
            <w:pPr>
              <w:keepNext/>
              <w:spacing w:after="0"/>
              <w:rPr>
                <w:rFonts w:ascii="Calibri" w:hAnsi="Calibri" w:cs="Calibri"/>
                <w:sz w:val="15"/>
                <w:szCs w:val="15"/>
              </w:rPr>
            </w:pPr>
            <w:r>
              <w:rPr>
                <w:rFonts w:ascii="Calibri" w:hAnsi="Calibri" w:cs="Calibri"/>
                <w:sz w:val="15"/>
                <w:szCs w:val="15"/>
              </w:rPr>
              <w:t xml:space="preserve">TSU Officer</w:t>
            </w:r>
          </w:p>
        </w:tc>
        <w:tc>
          <w:tcPr>
            <w:tcW w:w="2160" w:type="dxa"/>
          </w:tcPr>
          <w:p>
            <w:pPr>
              <w:keepNext/>
              <w:spacing w:after="0"/>
              <w:rPr>
                <w:rFonts w:ascii="Calibri" w:hAnsi="Calibri" w:cs="Calibri"/>
                <w:sz w:val="15"/>
                <w:szCs w:val="15"/>
              </w:rPr>
            </w:pPr>
            <w:r>
              <w:rPr>
                <w:rFonts w:ascii="Calibri" w:hAnsi="Calibri" w:cs="Calibri"/>
                <w:sz w:val="15"/>
                <w:szCs w:val="15"/>
              </w:rPr>
              <w:t xml:space="preserve">A second TSU officer</w:t>
            </w:r>
          </w:p>
        </w:tc>
        <w:tc>
          <w:tcPr>
            <w:tcW w:w="2520" w:type="dxa"/>
          </w:tcPr>
          <w:p>
            <w:pPr>
              <w:keepNext/>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w:t>
            </w:r>
          </w:p>
        </w:tc>
        <w:tc>
          <w:tcPr>
            <w:tcW w:w="2015" w:type="dxa"/>
          </w:tcPr>
          <w:p>
            <w:pPr>
              <w:keepNext/>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keepNext/>
              <w:spacing w:after="0"/>
              <w:rPr>
                <w:rFonts w:ascii="Calibri" w:hAnsi="Calibri" w:cs="Calibri"/>
                <w:sz w:val="15"/>
                <w:szCs w:val="15"/>
              </w:rPr>
            </w:pPr>
            <w:r>
              <w:rPr>
                <w:rFonts w:ascii="Calibri" w:hAnsi="Calibri" w:cs="Calibri"/>
                <w:sz w:val="15"/>
                <w:szCs w:val="15"/>
              </w:rPr>
              <w:t xml:space="preserve">FRPM.009.01, FRPM.009.02</w:t>
            </w:r>
          </w:p>
        </w:tc>
      </w:tr>
      <w:tr>
        <w:trPr>
          <w:cantSplit/>
        </w:trPr>
        <w:tc>
          <w:tcPr>
            <w:tcW w:w="2232" w:type="dxa"/>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R</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Advisory</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rPr>
          <w:cantSplit/>
        </w:trPr>
        <w:tc>
          <w:tcPr>
            <w:tcW w:w="3311" w:type="dxa"/>
          </w:tcPr>
          <w:p>
            <w:pPr>
              <w:keepNext/>
              <w:spacing w:after="0"/>
              <w:rPr>
                <w:rFonts w:ascii="Calibri" w:hAnsi="Calibri" w:cs="Calibri"/>
                <w:sz w:val="16"/>
                <w:szCs w:val="16"/>
              </w:rPr>
            </w:pPr>
            <w:r>
              <w:rPr>
                <w:rFonts w:ascii="Calibri" w:hAnsi="Calibri" w:cs="Calibri"/>
                <w:sz w:val="16"/>
                <w:szCs w:val="16"/>
              </w:rPr>
              <w:t xml:space="preserve">Product masters and clauses</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M</w:t>
            </w:r>
          </w:p>
        </w:tc>
        <w:tc>
          <w:tcPr>
            <w:tcW w:w="1080" w:type="dxa"/>
          </w:tcPr>
          <w:p>
            <w:pPr>
              <w:keepNext/>
              <w:spacing w:after="0"/>
              <w:rPr>
                <w:rFonts w:ascii="Calibri" w:hAnsi="Calibri" w:cs="Calibri"/>
                <w:sz w:val="16"/>
                <w:szCs w:val="16"/>
              </w:rPr>
            </w:pPr>
            <w:r>
              <w:rPr>
                <w:rFonts w:ascii="Calibri" w:hAnsi="Calibri" w:cs="Calibri"/>
                <w:sz w:val="16"/>
                <w:szCs w:val="16"/>
              </w:rPr>
              <w:t xml:space="preserve">A</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r>
      <w:tr>
        <w:trPr>
          <w:cantSplit/>
        </w:trPr>
        <w:tc>
          <w:tcPr>
            <w:tcW w:w="3311" w:type="dxa"/>
          </w:tcPr>
          <w:p>
            <w:pPr>
              <w:keepNext/>
              <w:spacing w:after="0"/>
              <w:rPr>
                <w:rFonts w:ascii="Calibri" w:hAnsi="Calibri" w:cs="Calibri"/>
                <w:sz w:val="16"/>
                <w:szCs w:val="16"/>
              </w:rPr>
            </w:pPr>
            <w:r>
              <w:rPr>
                <w:rFonts w:ascii="Calibri" w:hAnsi="Calibri" w:cs="Calibri"/>
                <w:sz w:val="16"/>
                <w:szCs w:val="16"/>
              </w:rPr>
              <w:t xml:space="preserve">Incentive rules</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M</w:t>
            </w:r>
          </w:p>
        </w:tc>
        <w:tc>
          <w:tcPr>
            <w:tcW w:w="1080" w:type="dxa"/>
          </w:tcPr>
          <w:p>
            <w:pPr>
              <w:keepNext/>
              <w:spacing w:after="0"/>
              <w:rPr>
                <w:rFonts w:ascii="Calibri" w:hAnsi="Calibri" w:cs="Calibri"/>
                <w:sz w:val="16"/>
                <w:szCs w:val="16"/>
              </w:rPr>
            </w:pPr>
            <w:r>
              <w:rPr>
                <w:rFonts w:ascii="Calibri" w:hAnsi="Calibri" w:cs="Calibri"/>
                <w:sz w:val="16"/>
                <w:szCs w:val="16"/>
              </w:rPr>
              <w:t xml:space="preserve">A</w:t>
            </w:r>
          </w:p>
        </w:tc>
        <w:tc>
          <w:tcPr>
            <w:tcW w:w="1080" w:type="dxa"/>
          </w:tcPr>
          <w:p>
            <w:pPr>
              <w:keepNext/>
              <w:spacing w:after="0"/>
              <w:rPr>
                <w:rFonts w:ascii="Calibri" w:hAnsi="Calibri" w:cs="Calibri"/>
                <w:sz w:val="16"/>
                <w:szCs w:val="16"/>
              </w:rPr>
            </w:pPr>
          </w:p>
        </w:tc>
        <w:tc>
          <w:tcPr>
            <w:tcW w:w="1080" w:type="dxa"/>
          </w:tcPr>
          <w:p>
            <w:pPr>
              <w:keepNext/>
              <w:spacing w:after="0"/>
              <w:rPr>
                <w:rFonts w:ascii="Calibri" w:hAnsi="Calibri" w:cs="Calibri"/>
                <w:sz w:val="16"/>
                <w:szCs w:val="16"/>
              </w:rPr>
            </w:pPr>
            <w:r>
              <w:rPr>
                <w:rFonts w:ascii="Calibri" w:hAnsi="Calibri" w:cs="Calibri"/>
                <w:sz w:val="16"/>
                <w:szCs w:val="16"/>
              </w:rPr>
              <w:t xml:space="preserve">N</w:t>
            </w:r>
          </w:p>
        </w:tc>
      </w:tr>
      <w:tr>
        <w:trPr>
          <w:cantSplit/>
        </w:trPr>
        <w:tc>
          <w:tcPr>
            <w:tcW w:w="3311" w:type="dxa"/>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tcPr>
          <w:p>
            <w:pPr>
              <w:spacing w:after="0"/>
              <w:rPr>
                <w:rFonts w:ascii="Calibri" w:hAnsi="Calibri" w:cs="Calibri"/>
                <w:sz w:val="17"/>
                <w:szCs w:val="17"/>
              </w:rPr>
            </w:pPr>
            <w:r>
              <w:rPr>
                <w:rFonts w:ascii="Calibri" w:hAnsi="Calibri" w:cs="Calibri"/>
                <w:sz w:val="17"/>
                <w:szCs w:val="17"/>
              </w:rPr>
              <w:t xml:space="preserve">Draft</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tcPr>
          <w:p>
            <w:pPr>
              <w:spacing w:after="0"/>
              <w:rPr>
                <w:rFonts w:ascii="Calibri" w:hAnsi="Calibri" w:cs="Calibri"/>
                <w:sz w:val="17"/>
                <w:szCs w:val="17"/>
              </w:rPr>
            </w:pPr>
            <w:r>
              <w:rPr>
                <w:rFonts w:ascii="Calibri" w:hAnsi="Calibri" w:cs="Calibri"/>
                <w:sz w:val="17"/>
                <w:szCs w:val="17"/>
              </w:rPr>
              <w:t xml:space="preserve">FRPM.012.01, FRPM.012.02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Terms Agreed</w:t>
            </w:r>
          </w:p>
        </w:tc>
        <w:tc>
          <w:tcPr>
            <w:tcW w:w="5184" w:type="dxa"/>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tcPr>
          <w:p>
            <w:pPr>
              <w:spacing w:after="0"/>
              <w:rPr>
                <w:rFonts w:ascii="Calibri" w:hAnsi="Calibri" w:cs="Calibri"/>
                <w:sz w:val="17"/>
                <w:szCs w:val="17"/>
              </w:rPr>
            </w:pPr>
            <w:r>
              <w:rPr>
                <w:rFonts w:ascii="Calibri" w:hAnsi="Calibri" w:cs="Calibri"/>
                <w:sz w:val="17"/>
                <w:szCs w:val="17"/>
              </w:rPr>
              <w:t xml:space="preserve">FRPM.013.02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tcPr>
          <w:p>
            <w:pPr>
              <w:spacing w:after="0"/>
              <w:rPr>
                <w:rFonts w:ascii="Calibri" w:hAnsi="Calibri" w:cs="Calibri"/>
                <w:sz w:val="17"/>
                <w:szCs w:val="17"/>
              </w:rPr>
            </w:pPr>
            <w:r>
              <w:rPr>
                <w:rFonts w:ascii="Calibri" w:hAnsi="Calibri" w:cs="Calibri"/>
                <w:sz w:val="17"/>
                <w:szCs w:val="17"/>
              </w:rPr>
              <w:t xml:space="preserve">FRPM.013.01, FRPM.014.02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tcPr>
          <w:p>
            <w:pPr>
              <w:spacing w:after="0"/>
              <w:rPr>
                <w:rFonts w:ascii="Calibri" w:hAnsi="Calibri" w:cs="Calibri"/>
                <w:sz w:val="17"/>
                <w:szCs w:val="17"/>
              </w:rPr>
            </w:pPr>
            <w:r>
              <w:rPr>
                <w:rFonts w:ascii="Calibri" w:hAnsi="Calibri" w:cs="Calibri"/>
                <w:sz w:val="17"/>
                <w:szCs w:val="17"/>
              </w:rPr>
              <w:t xml:space="preserve">FRPM.014.01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tcPr>
          <w:p>
            <w:pPr>
              <w:spacing w:after="0"/>
              <w:rPr>
                <w:rFonts w:ascii="Calibri" w:hAnsi="Calibri" w:cs="Calibri"/>
                <w:sz w:val="17"/>
                <w:szCs w:val="17"/>
              </w:rPr>
            </w:pPr>
            <w:r>
              <w:rPr>
                <w:rFonts w:ascii="Calibri" w:hAnsi="Calibri" w:cs="Calibri"/>
                <w:sz w:val="17"/>
                <w:szCs w:val="17"/>
              </w:rPr>
              <w:t xml:space="preserve">FRPM.015.01, FRPM.016.01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tcPr>
          <w:p>
            <w:pPr>
              <w:keepNext/>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tcPr>
          <w:p>
            <w:pPr>
              <w:keepNext/>
              <w:spacing w:after="0"/>
              <w:rPr>
                <w:rFonts w:ascii="Calibri" w:hAnsi="Calibri" w:cs="Calibri"/>
                <w:sz w:val="17"/>
                <w:szCs w:val="17"/>
              </w:rPr>
            </w:pPr>
            <w:r>
              <w:rPr>
                <w:rFonts w:ascii="Calibri" w:hAnsi="Calibri" w:cs="Calibri"/>
                <w:sz w:val="17"/>
                <w:szCs w:val="17"/>
              </w:rPr>
              <w:t xml:space="preserve">FRPM.016.01, FRPM.016.02</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Approved; Deployed</w:t>
            </w:r>
          </w:p>
        </w:tc>
        <w:tc>
          <w:tcPr>
            <w:tcW w:w="5184" w:type="dxa"/>
          </w:tcPr>
          <w:p>
            <w:pPr>
              <w:keepNext/>
              <w:spacing w:after="0"/>
              <w:rPr>
                <w:rFonts w:ascii="Calibri" w:hAnsi="Calibri" w:cs="Calibri"/>
                <w:sz w:val="17"/>
                <w:szCs w:val="17"/>
              </w:rPr>
            </w:pPr>
            <w:r>
              <w:rPr>
                <w:rFonts w:ascii="Calibri" w:hAnsi="Calibri" w:cs="Calibri"/>
                <w:sz w:val="17"/>
                <w:szCs w:val="17"/>
              </w:rPr>
              <w:t xml:space="preserve">Released</w:t>
            </w:r>
          </w:p>
        </w:tc>
        <w:tc>
          <w:tcPr>
            <w:tcW w:w="2880" w:type="dxa"/>
          </w:tcPr>
          <w:p>
            <w:pPr>
              <w:keepNext/>
              <w:spacing w:after="0"/>
              <w:rPr>
                <w:rFonts w:ascii="Calibri" w:hAnsi="Calibri" w:cs="Calibri"/>
                <w:sz w:val="17"/>
                <w:szCs w:val="17"/>
              </w:rPr>
            </w:pPr>
            <w:r>
              <w:rPr>
                <w:rFonts w:ascii="Calibri" w:hAnsi="Calibri" w:cs="Calibri"/>
                <w:sz w:val="17"/>
                <w:szCs w:val="17"/>
              </w:rPr>
              <w:t xml:space="preserve">FRPM.016.01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2160" w:type="dxa"/>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2160" w:type="dxa"/>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FRPM.003.05, FRPM.029.01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2160" w:type="dxa"/>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2160" w:type="dxa"/>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2160" w:type="dxa"/>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FRPM.018.02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2160" w:type="dxa"/>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2160" w:type="dxa"/>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tcPr>
          <w:p>
            <w:pPr>
              <w:spacing w:after="0"/>
              <w:rPr>
                <w:rFonts w:ascii="Calibri" w:hAnsi="Calibri" w:cs="Calibri"/>
                <w:sz w:val="15"/>
                <w:szCs w:val="15"/>
              </w:rPr>
            </w:pPr>
            <w:r>
              <w:rPr>
                <w:rFonts w:ascii="Calibri" w:hAnsi="Calibri" w:cs="Calibri"/>
                <w:sz w:val="15"/>
                <w:szCs w:val="15"/>
              </w:rPr>
              <w:t xml:space="preserve">Alert</w:t>
            </w:r>
          </w:p>
        </w:tc>
        <w:tc>
          <w:tcPr>
            <w:tcW w:w="3096" w:type="dxa"/>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FRPM.028.01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2160" w:type="dxa"/>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FRPM.024.02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request</w:t>
            </w:r>
          </w:p>
        </w:tc>
        <w:tc>
          <w:tcPr>
            <w:tcW w:w="1512" w:type="dxa"/>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Each selected ManCom approver (not the President at this step)</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request to the President</w:t>
            </w:r>
          </w:p>
        </w:tc>
        <w:tc>
          <w:tcPr>
            <w:tcW w:w="1512" w:type="dxa"/>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President</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2160" w:type="dxa"/>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2160" w:type="dxa"/>
          </w:tcPr>
          <w:p>
            <w:pPr>
              <w:spacing w:after="0"/>
              <w:rPr>
                <w:rFonts w:ascii="Calibri" w:hAnsi="Calibri" w:cs="Calibri"/>
                <w:sz w:val="15"/>
                <w:szCs w:val="15"/>
              </w:rPr>
            </w:pPr>
            <w:r>
              <w:rPr>
                <w:rFonts w:ascii="Calibri" w:hAnsi="Calibri" w:cs="Calibri"/>
                <w:sz w:val="15"/>
                <w:szCs w:val="15"/>
              </w:rPr>
              <w:t xml:space="preserve">Quotation Slip decision to the preparer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slip</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FRPM.006.01, FRPM.012.01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2160" w:type="dxa"/>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NT-19</w:t>
            </w:r>
          </w:p>
        </w:tc>
        <w:tc>
          <w:tcPr>
            <w:tcW w:w="2160" w:type="dxa"/>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 FRPM.010.01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NT-20</w:t>
            </w:r>
          </w:p>
        </w:tc>
        <w:tc>
          <w:tcPr>
            <w:tcW w:w="2160" w:type="dxa"/>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NT-21</w:t>
            </w:r>
          </w:p>
        </w:tc>
        <w:tc>
          <w:tcPr>
            <w:tcW w:w="2160" w:type="dxa"/>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NT-23</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NT-24</w:t>
            </w:r>
          </w:p>
        </w:tc>
        <w:tc>
          <w:tcPr>
            <w:tcW w:w="2160" w:type="dxa"/>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FRPM.008.01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NT-25</w:t>
            </w:r>
          </w:p>
        </w:tc>
        <w:tc>
          <w:tcPr>
            <w:tcW w:w="2160" w:type="dxa"/>
          </w:tcPr>
          <w:p>
            <w:pPr>
              <w:keepNext/>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keepNext/>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tcPr>
          <w:p>
            <w:pPr>
              <w:keepNext/>
              <w:spacing w:after="0"/>
              <w:rPr>
                <w:rFonts w:ascii="Calibri" w:hAnsi="Calibri" w:cs="Calibri"/>
                <w:sz w:val="15"/>
                <w:szCs w:val="15"/>
              </w:rPr>
            </w:pPr>
            <w:r>
              <w:rPr>
                <w:rFonts w:ascii="Calibri" w:hAnsi="Calibri" w:cs="Calibri"/>
                <w:sz w:val="15"/>
                <w:szCs w:val="15"/>
              </w:rPr>
              <w:t xml:space="preserve">FRPM.009.02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NT-26</w:t>
            </w:r>
          </w:p>
        </w:tc>
        <w:tc>
          <w:tcPr>
            <w:tcW w:w="2160" w:type="dxa"/>
          </w:tcPr>
          <w:p>
            <w:pPr>
              <w:keepNext/>
              <w:spacing w:after="0"/>
              <w:rPr>
                <w:rFonts w:ascii="Calibri" w:hAnsi="Calibri" w:cs="Calibri"/>
                <w:sz w:val="15"/>
                <w:szCs w:val="15"/>
              </w:rPr>
            </w:pPr>
            <w:r>
              <w:rPr>
                <w:rFonts w:ascii="Calibri" w:hAnsi="Calibri" w:cs="Calibri"/>
                <w:sz w:val="15"/>
                <w:szCs w:val="15"/>
              </w:rPr>
              <w:t xml:space="preserve">Client response recorded</w:t>
            </w:r>
          </w:p>
        </w:tc>
        <w:tc>
          <w:tcPr>
            <w:tcW w:w="1512" w:type="dxa"/>
          </w:tcPr>
          <w:p>
            <w:pPr>
              <w:keepNext/>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keepNext/>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tcPr>
          <w:p>
            <w:pPr>
              <w:keepNext/>
              <w:spacing w:after="0"/>
              <w:rPr>
                <w:rFonts w:ascii="Calibri" w:hAnsi="Calibri" w:cs="Calibri"/>
                <w:sz w:val="15"/>
                <w:szCs w:val="15"/>
              </w:rPr>
            </w:pPr>
            <w:r>
              <w:rPr>
                <w:rFonts w:ascii="Calibri" w:hAnsi="Calibri" w:cs="Calibri"/>
                <w:sz w:val="15"/>
                <w:szCs w:val="15"/>
              </w:rPr>
              <w:t xml:space="preserve">Sent by BIBS</w:t>
            </w:r>
          </w:p>
        </w:tc>
        <w:tc>
          <w:tcPr>
            <w:tcW w:w="1872" w:type="dxa"/>
          </w:tcPr>
          <w:p>
            <w:pPr>
              <w:keepNext/>
              <w:spacing w:after="0"/>
              <w:rPr>
                <w:rFonts w:ascii="Calibri" w:hAnsi="Calibri" w:cs="Calibri"/>
                <w:sz w:val="15"/>
                <w:szCs w:val="15"/>
              </w:rPr>
            </w:pPr>
            <w:r>
              <w:rPr>
                <w:rFonts w:ascii="Calibri" w:hAnsi="Calibri" w:cs="Calibri"/>
                <w:sz w:val="15"/>
                <w:szCs w:val="15"/>
              </w:rPr>
              <w:t xml:space="preserve">FRPM.010.01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NT-27</w:t>
            </w:r>
          </w:p>
        </w:tc>
        <w:tc>
          <w:tcPr>
            <w:tcW w:w="2160" w:type="dxa"/>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&lt;new stage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workflow action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available: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release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sends an advisory (Send Advisory)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 as edited by TSU&gt;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advisory sent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expired: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package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advisory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(separate)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Sent separately from the documents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One per document e-mail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ending: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rule and product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assigned to you</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assignment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Alert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Work item overdue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Daily while overdue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approver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President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FRPM.014.01)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original reviewer or approver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reassigned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reassignment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(the new assignee receives NT-10)</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Proposed (BDOI's FRPM.006.01 and FRPM.012.01)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Weekly, and at each run on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insurer per send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(New Business FRS, NT-11)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client and any Cc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send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 (New Business FRS, NT-12)</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anniversary: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anniversary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record sent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requester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Terms Agreed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selection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decision</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&lt;client&gt; - &lt;client remarks&gt;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response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MBS and the requester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Frequency</w:t>
            </w:r>
          </w:p>
        </w:tc>
        <w:tc>
          <w:tcPr>
            <w:tcW w:w="8640" w:type="dxa"/>
          </w:tcPr>
          <w:p>
            <w:pPr>
              <w:keepNext/>
              <w:spacing w:after="0"/>
              <w:rPr>
                <w:rFonts w:ascii="Calibri" w:hAnsi="Calibri" w:cs="Calibri"/>
                <w:sz w:val="16"/>
                <w:szCs w:val="16"/>
              </w:rPr>
            </w:pPr>
            <w:r>
              <w:rPr>
                <w:rFonts w:ascii="Calibri" w:hAnsi="Calibri" w:cs="Calibri"/>
                <w:sz w:val="16"/>
                <w:szCs w:val="16"/>
              </w:rPr>
              <w:t xml:space="preserve">Once per request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Wording</w:t>
            </w:r>
          </w:p>
        </w:tc>
        <w:tc>
          <w:tcPr>
            <w:tcW w:w="8640" w:type="dxa"/>
          </w:tcPr>
          <w:p>
            <w:pPr>
              <w:keepNext/>
              <w:spacing w:after="0"/>
              <w:rPr>
                <w:rFonts w:ascii="Calibri" w:hAnsi="Calibri" w:cs="Calibri"/>
                <w:sz w:val="16"/>
                <w:szCs w:val="16"/>
              </w:rPr>
            </w:pPr>
            <w:r>
              <w:rPr>
                <w:rFonts w:ascii="Calibri" w:hAnsi="Calibri" w:cs="Calibri"/>
                <w:sz w:val="16"/>
                <w:szCs w:val="16"/>
              </w:rPr>
              <w:t xml:space="preserve">Sent by BIBS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tcPr>
          <w:p>
            <w:pPr>
              <w:spacing w:after="0"/>
              <w:rPr>
                <w:rFonts w:ascii="Calibri" w:hAnsi="Calibri" w:cs="Calibri"/>
                <w:sz w:val="15"/>
                <w:szCs w:val="15"/>
              </w:rPr>
            </w:pPr>
            <w:r>
              <w:rPr>
                <w:rFonts w:ascii="Calibri" w:hAnsi="Calibri" w:cs="Calibri"/>
                <w:sz w:val="15"/>
                <w:szCs w:val="15"/>
              </w:rPr>
              <w:t xml:space="preserve">FRPM.011.02, FRPM.030.01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DO-02</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FRPM.012.01, FRPM.027.01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DO-03</w:t>
            </w:r>
          </w:p>
        </w:tc>
        <w:tc>
          <w:tcPr>
            <w:tcW w:w="2160" w:type="dxa"/>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tcPr>
          <w:p>
            <w:pPr>
              <w:spacing w:after="0"/>
              <w:rPr>
                <w:rFonts w:ascii="Calibri" w:hAnsi="Calibri" w:cs="Calibri"/>
                <w:sz w:val="15"/>
                <w:szCs w:val="15"/>
              </w:rPr>
            </w:pPr>
            <w:r>
              <w:rPr>
                <w:rFonts w:ascii="Calibri" w:hAnsi="Calibri" w:cs="Calibri"/>
                <w:sz w:val="15"/>
                <w:szCs w:val="15"/>
              </w:rPr>
              <w:t xml:space="preserve">FRPM.006.02, FRPM.012.02, FRPM.012.04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DO-04</w:t>
            </w:r>
          </w:p>
        </w:tc>
        <w:tc>
          <w:tcPr>
            <w:tcW w:w="2160" w:type="dxa"/>
          </w:tcPr>
          <w:p>
            <w:pPr>
              <w:spacing w:after="0"/>
              <w:rPr>
                <w:rFonts w:ascii="Calibri" w:hAnsi="Calibri" w:cs="Calibri"/>
                <w:sz w:val="15"/>
                <w:szCs w:val="15"/>
              </w:rPr>
            </w:pPr>
            <w:r>
              <w:rPr>
                <w:rFonts w:ascii="Calibri" w:hAnsi="Calibri" w:cs="Calibri"/>
                <w:sz w:val="15"/>
                <w:szCs w:val="15"/>
              </w:rPr>
              <w:t xml:space="preserve">Package slip</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tcPr>
          <w:p>
            <w:pPr>
              <w:spacing w:after="0"/>
              <w:rPr>
                <w:rFonts w:ascii="Calibri" w:hAnsi="Calibri" w:cs="Calibri"/>
                <w:sz w:val="15"/>
                <w:szCs w:val="15"/>
              </w:rPr>
            </w:pPr>
            <w:r>
              <w:rPr>
                <w:rFonts w:ascii="Calibri" w:hAnsi="Calibri" w:cs="Calibri"/>
                <w:sz w:val="15"/>
                <w:szCs w:val="15"/>
              </w:rPr>
              <w:t xml:space="preserve">FRPM.014.02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DO-05</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w:t>
            </w:r>
          </w:p>
        </w:tc>
        <w:tc>
          <w:tcPr>
            <w:tcW w:w="2232" w:type="dxa"/>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tcPr>
          <w:p>
            <w:pPr>
              <w:spacing w:after="0"/>
              <w:rPr>
                <w:rFonts w:ascii="Calibri" w:hAnsi="Calibri" w:cs="Calibri"/>
                <w:sz w:val="15"/>
                <w:szCs w:val="15"/>
              </w:rPr>
            </w:pPr>
            <w:r>
              <w:rPr>
                <w:rFonts w:ascii="Calibri" w:hAnsi="Calibri" w:cs="Calibri"/>
                <w:sz w:val="15"/>
                <w:szCs w:val="15"/>
              </w:rPr>
              <w:t xml:space="preserve">FRPM.014.01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tcPr>
          <w:p>
            <w:pPr>
              <w:spacing w:after="0"/>
              <w:rPr>
                <w:rFonts w:ascii="Calibri" w:hAnsi="Calibri" w:cs="Calibri"/>
                <w:sz w:val="15"/>
                <w:szCs w:val="15"/>
              </w:rPr>
            </w:pPr>
            <w:r>
              <w:rPr>
                <w:rFonts w:ascii="Calibri" w:hAnsi="Calibri" w:cs="Calibri"/>
                <w:sz w:val="15"/>
                <w:szCs w:val="15"/>
              </w:rPr>
              <w:t xml:space="preserve">FRPM.025.01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DO-07</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DO-08</w:t>
            </w:r>
          </w:p>
        </w:tc>
        <w:tc>
          <w:tcPr>
            <w:tcW w:w="2160" w:type="dxa"/>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tcPr>
          <w:p>
            <w:pPr>
              <w:spacing w:after="0"/>
              <w:rPr>
                <w:rFonts w:ascii="Calibri" w:hAnsi="Calibri" w:cs="Calibri"/>
                <w:sz w:val="15"/>
                <w:szCs w:val="15"/>
              </w:rPr>
            </w:pPr>
            <w:r>
              <w:rPr>
                <w:rFonts w:ascii="Calibri" w:hAnsi="Calibri" w:cs="Calibri"/>
                <w:sz w:val="15"/>
                <w:szCs w:val="15"/>
              </w:rPr>
              <w:t xml:space="preserve">FRPM.009.02, FRPM.013.01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DO-09</w:t>
            </w:r>
          </w:p>
        </w:tc>
        <w:tc>
          <w:tcPr>
            <w:tcW w:w="2160"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DO-10</w:t>
            </w:r>
          </w:p>
        </w:tc>
        <w:tc>
          <w:tcPr>
            <w:tcW w:w="2160" w:type="dxa"/>
          </w:tcPr>
          <w:p>
            <w:pPr>
              <w:keepNext/>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tcPr>
          <w:p>
            <w:pPr>
              <w:keepNext/>
              <w:spacing w:after="0"/>
              <w:rPr>
                <w:rFonts w:ascii="Calibri" w:hAnsi="Calibri" w:cs="Calibri"/>
                <w:sz w:val="15"/>
                <w:szCs w:val="15"/>
              </w:rPr>
            </w:pPr>
            <w:r>
              <w:rPr>
                <w:rFonts w:ascii="Calibri" w:hAnsi="Calibri" w:cs="Calibri"/>
                <w:sz w:val="15"/>
                <w:szCs w:val="15"/>
              </w:rPr>
              <w:t xml:space="preserve">PDF, Excel, CSV</w:t>
            </w:r>
          </w:p>
        </w:tc>
        <w:tc>
          <w:tcPr>
            <w:tcW w:w="1800" w:type="dxa"/>
          </w:tcPr>
          <w:p>
            <w:pPr>
              <w:keepNext/>
              <w:spacing w:after="0"/>
              <w:rPr>
                <w:rFonts w:ascii="Calibri" w:hAnsi="Calibri" w:cs="Calibri"/>
                <w:sz w:val="15"/>
                <w:szCs w:val="15"/>
              </w:rPr>
            </w:pPr>
            <w:r>
              <w:rPr>
                <w:rFonts w:ascii="Calibri" w:hAnsi="Calibri" w:cs="Calibri"/>
                <w:sz w:val="15"/>
                <w:szCs w:val="15"/>
              </w:rPr>
              <w:t xml:space="preserve">Internal</w:t>
            </w:r>
          </w:p>
        </w:tc>
        <w:tc>
          <w:tcPr>
            <w:tcW w:w="2232" w:type="dxa"/>
          </w:tcPr>
          <w:p>
            <w:pPr>
              <w:keepNext/>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tcPr>
          <w:p>
            <w:pPr>
              <w:keepNext/>
              <w:spacing w:after="0"/>
              <w:rPr>
                <w:rFonts w:ascii="Calibri" w:hAnsi="Calibri" w:cs="Calibri"/>
                <w:sz w:val="15"/>
                <w:szCs w:val="15"/>
              </w:rPr>
            </w:pPr>
            <w:r>
              <w:rPr>
                <w:rFonts w:ascii="Calibri" w:hAnsi="Calibri" w:cs="Calibri"/>
                <w:sz w:val="15"/>
                <w:szCs w:val="15"/>
              </w:rPr>
              <w:t xml:space="preserve">FRPM.007.02, FRPM.019.01 to FRPM.019.03</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DO-11</w:t>
            </w:r>
          </w:p>
        </w:tc>
        <w:tc>
          <w:tcPr>
            <w:tcW w:w="2160" w:type="dxa"/>
          </w:tcPr>
          <w:p>
            <w:pPr>
              <w:keepNext/>
              <w:spacing w:after="0"/>
              <w:rPr>
                <w:rFonts w:ascii="Calibri" w:hAnsi="Calibri" w:cs="Calibri"/>
                <w:sz w:val="15"/>
                <w:szCs w:val="15"/>
              </w:rPr>
            </w:pPr>
            <w:r>
              <w:rPr>
                <w:rFonts w:ascii="Calibri" w:hAnsi="Calibri" w:cs="Calibri"/>
                <w:sz w:val="15"/>
                <w:szCs w:val="15"/>
              </w:rPr>
              <w:t xml:space="preserve">Dashboard and list exports</w:t>
            </w:r>
          </w:p>
        </w:tc>
        <w:tc>
          <w:tcPr>
            <w:tcW w:w="2448" w:type="dxa"/>
          </w:tcPr>
          <w:p>
            <w:pPr>
              <w:keepNext/>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tcPr>
          <w:p>
            <w:pPr>
              <w:keepNext/>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tcPr>
          <w:p>
            <w:pPr>
              <w:keepNext/>
              <w:spacing w:after="0"/>
              <w:rPr>
                <w:rFonts w:ascii="Calibri" w:hAnsi="Calibri" w:cs="Calibri"/>
                <w:sz w:val="15"/>
                <w:szCs w:val="15"/>
              </w:rPr>
            </w:pPr>
            <w:r>
              <w:rPr>
                <w:rFonts w:ascii="Calibri" w:hAnsi="Calibri" w:cs="Calibri"/>
                <w:sz w:val="15"/>
                <w:szCs w:val="15"/>
              </w:rPr>
              <w:t xml:space="preserve">As the screen</w:t>
            </w:r>
          </w:p>
        </w:tc>
        <w:tc>
          <w:tcPr>
            <w:tcW w:w="1296" w:type="dxa"/>
          </w:tcPr>
          <w:p>
            <w:pPr>
              <w:keepNext/>
              <w:spacing w:after="0"/>
              <w:rPr>
                <w:rFonts w:ascii="Calibri" w:hAnsi="Calibri" w:cs="Calibri"/>
                <w:sz w:val="15"/>
                <w:szCs w:val="15"/>
              </w:rPr>
            </w:pPr>
            <w:r>
              <w:rPr>
                <w:rFonts w:ascii="Calibri" w:hAnsi="Calibri" w:cs="Calibri"/>
                <w:sz w:val="15"/>
                <w:szCs w:val="15"/>
              </w:rPr>
              <w:t xml:space="preserve">FRPM.001.01, FRPM.003.01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DO-12</w:t>
            </w:r>
          </w:p>
        </w:tc>
        <w:tc>
          <w:tcPr>
            <w:tcW w:w="2160" w:type="dxa"/>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request-form.png"/>
                    <pic:cNvPicPr/>
                  </pic:nvPicPr>
                  <pic:blipFill>
                    <a:blip r:embed="rId93"/>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Q.01 – Package Request Form: current layout in the BIBS UAT environment</w:t>
      </w:r>
    </w:p>
    <w:p>
      <w:pPr>
        <w:keepNext/>
        <w:rPr>
          <w:rFonts w:ascii="Arial" w:hAnsi="Arial" w:cs="Arial"/>
        </w:rPr>
      </w:pPr>
      <w:r>
        <w:rPr>
          <w:rFonts w:ascii="Arial" w:hAnsi="Arial" w:cs="Arial"/>
          <w:b/>
          <w:bCs/>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 (placement e-mail)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Annex F templates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Q.02 – Package Quotation Slip: current layout in the BIBS UAT environment</w:t>
      </w:r>
    </w:p>
    <w:p>
      <w:pPr>
        <w:keepNext/>
        <w:rPr>
          <w:rFonts w:ascii="Arial" w:hAnsi="Arial" w:cs="Arial"/>
        </w:rPr>
      </w:pPr>
      <w:r>
        <w:rPr>
          <w:rFonts w:ascii="Arial" w:hAnsi="Arial" w:cs="Arial"/>
          <w:b/>
          <w:bCs/>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and Excel (.xlsx)</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comparative.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Q.03 – Comparative Table (master and client view): current layout in the BIBS UAT environment</w:t>
      </w:r>
    </w:p>
    <w:p>
      <w:pPr>
        <w:keepNext/>
        <w:rPr>
          <w:rFonts w:ascii="Arial" w:hAnsi="Arial" w:cs="Arial"/>
        </w:rPr>
      </w:pPr>
      <w:r>
        <w:rPr>
          <w:rFonts w:ascii="Arial" w:hAnsi="Arial" w:cs="Arial"/>
          <w:b/>
          <w:bCs/>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TSU, ManCom, MBS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package-slip.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Q.04 – Package slip: current layout in the BIBS UAT environment</w:t>
      </w:r>
    </w:p>
    <w:p>
      <w:pPr>
        <w:keepNext/>
        <w:rPr>
          <w:rFonts w:ascii="Arial" w:hAnsi="Arial" w:cs="Arial"/>
        </w:rPr>
      </w:pPr>
      <w:r>
        <w:rPr>
          <w:rFonts w:ascii="Arial" w:hAnsi="Arial" w:cs="Arial"/>
          <w:b/>
          <w:bCs/>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(kept on the request)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mancom-signoff.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Q.05 – ManCom approval record: current layout in the BIBS UAT environment</w:t>
      </w:r>
    </w:p>
    <w:p>
      <w:pPr>
        <w:keepNext/>
        <w:rPr>
          <w:rFonts w:ascii="Arial" w:hAnsi="Arial" w:cs="Arial"/>
        </w:rPr>
      </w:pPr>
      <w:r>
        <w:rPr>
          <w:rFonts w:ascii="Arial" w:hAnsi="Arial" w:cs="Arial"/>
          <w:b/>
          <w:bCs/>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advisory.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Q.06 – Package advisory (new, updated, renewed, deactivated): current layout in the BIBS UAT environment</w:t>
      </w:r>
    </w:p>
    <w:p>
      <w:pPr>
        <w:keepNext/>
        <w:rPr>
          <w:rFonts w:ascii="Arial" w:hAnsi="Arial" w:cs="Arial"/>
        </w:rPr>
      </w:pPr>
      <w:r>
        <w:rPr>
          <w:rFonts w:ascii="Arial" w:hAnsi="Arial" w:cs="Arial"/>
          <w:b/>
          <w:bCs/>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(NT-18,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As BDOI's Annex D template of the line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Annex D templates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Q.07 – Non-package Quotation Slip: current layout in the BIBS UAT environment</w:t>
      </w:r>
    </w:p>
    <w:p>
      <w:pPr>
        <w:keepNext/>
        <w:rPr>
          <w:rFonts w:ascii="Arial" w:hAnsi="Arial" w:cs="Arial"/>
        </w:rPr>
      </w:pPr>
      <w:r>
        <w:rPr>
          <w:rFonts w:ascii="Arial" w:hAnsi="Arial" w:cs="Arial"/>
          <w:b/>
          <w:bCs/>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Client (through Marketing)</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4206240" cy="5951842"/>
            <wp:docPr id="448933135" name="Picture 448933135"/>
            <wp:cNvGraphicFramePr>
              <a:graphicFrameLocks noChangeAspect="1"/>
            </wp:cNvGraphicFramePr>
            <a:graphic>
              <a:graphicData uri="http://schemas.openxmlformats.org/drawingml/2006/picture">
                <pic:pic>
                  <pic:nvPicPr>
                    <pic:cNvPr id="0" name="doc-proposal-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Q.08 – Proposal Slip (non-package): current layout in the BIBS UAT environment</w:t>
      </w:r>
    </w:p>
    <w:p>
      <w:pPr>
        <w:keepNext/>
        <w:rPr>
          <w:rFonts w:ascii="Arial" w:hAnsi="Arial" w:cs="Arial"/>
        </w:rPr>
      </w:pPr>
      <w:r>
        <w:rPr>
          <w:rFonts w:ascii="Arial" w:hAnsi="Arial" w:cs="Arial"/>
          <w:b/>
          <w:bCs/>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TSU and Marketing (repository)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FRPM.007.01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Authorized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Columns as in Annex 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Draft columns in BIBS; BDOI to confirm (RC-RPT-01)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The user who exports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PDF, CSV (BDOI's FRPM.001.01)</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The columns shown on the screen, in the same order</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As the screen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Auditor, authorized users</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keepNext/>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Layout</w:t>
            </w:r>
          </w:p>
        </w:tc>
        <w:tc>
          <w:tcPr>
            <w:tcW w:w="8640" w:type="dxa"/>
          </w:tcPr>
          <w:p>
            <w:pPr>
              <w:keepNext/>
              <w:spacing w:after="0"/>
              <w:rPr>
                <w:rFonts w:ascii="Calibri" w:hAnsi="Calibri" w:cs="Calibri"/>
                <w:sz w:val="16"/>
                <w:szCs w:val="16"/>
              </w:rPr>
            </w:pPr>
            <w:r>
              <w:rPr>
                <w:rFonts w:ascii="Calibri" w:hAnsi="Calibri" w:cs="Calibri"/>
                <w:sz w:val="16"/>
                <w:szCs w:val="16"/>
              </w:rPr>
              <w:t xml:space="preserve">BDOI's FRPM.021.01 (given)</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FRPM.001.01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tcPr>
          <w:p>
            <w:pPr>
              <w:spacing w:after="0"/>
              <w:rPr>
                <w:rFonts w:ascii="Calibri" w:hAnsi="Calibri" w:cs="Calibri"/>
                <w:sz w:val="15"/>
                <w:szCs w:val="15"/>
              </w:rPr>
            </w:pPr>
            <w:r>
              <w:rPr>
                <w:rFonts w:ascii="Calibri" w:hAnsi="Calibri" w:cs="Calibri"/>
                <w:sz w:val="15"/>
                <w:szCs w:val="15"/>
              </w:rPr>
              <w:t xml:space="preserve">Item No.</w:t>
            </w:r>
          </w:p>
        </w:tc>
        <w:tc>
          <w:tcPr>
            <w:tcW w:w="1368" w:type="dxa"/>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tcPr>
          <w:p>
            <w:pPr>
              <w:spacing w:after="0"/>
              <w:rPr>
                <w:rFonts w:ascii="Calibri" w:hAnsi="Calibri" w:cs="Calibri"/>
                <w:sz w:val="15"/>
                <w:szCs w:val="15"/>
              </w:rPr>
            </w:pPr>
            <w:r>
              <w:rPr>
                <w:rFonts w:ascii="Calibri" w:hAnsi="Calibri" w:cs="Calibri"/>
                <w:sz w:val="15"/>
                <w:szCs w:val="15"/>
              </w:rPr>
              <w:t xml:space="preserve">FRPM.007.01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FRPM.007.02</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Expiry date</w:t>
            </w:r>
          </w:p>
        </w:tc>
        <w:tc>
          <w:tcPr>
            <w:tcW w:w="1368" w:type="dxa"/>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tcPr>
          <w:p>
            <w:pPr>
              <w:spacing w:after="0"/>
              <w:rPr>
                <w:rFonts w:ascii="Calibri" w:hAnsi="Calibri" w:cs="Calibri"/>
                <w:sz w:val="15"/>
                <w:szCs w:val="15"/>
              </w:rPr>
            </w:pPr>
            <w:r>
              <w:rPr>
                <w:rFonts w:ascii="Calibri" w:hAnsi="Calibri" w:cs="Calibri"/>
                <w:sz w:val="15"/>
                <w:szCs w:val="15"/>
              </w:rPr>
              <w:t xml:space="preserve">FRPM.019.01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 MBS</w:t>
            </w:r>
          </w:p>
        </w:tc>
        <w:tc>
          <w:tcPr>
            <w:tcW w:w="1872" w:type="dxa"/>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FRPM.019.02</w:t>
            </w:r>
          </w:p>
        </w:tc>
      </w:tr>
      <w:tr>
        <w:trPr>
          <w:cantSplit/>
        </w:trPr>
        <w:tc>
          <w:tcPr>
            <w:tcW w:w="1944" w:type="dxa"/>
          </w:tcPr>
          <w:p>
            <w:pPr>
              <w:keepNext/>
              <w:spacing w:after="0"/>
              <w:rPr>
                <w:rFonts w:ascii="Calibri" w:hAnsi="Calibri" w:cs="Calibri"/>
                <w:sz w:val="15"/>
                <w:szCs w:val="15"/>
              </w:rPr>
            </w:pPr>
            <w:r>
              <w:rPr>
                <w:rFonts w:ascii="Calibri" w:hAnsi="Calibri" w:cs="Calibri"/>
                <w:sz w:val="15"/>
                <w:szCs w:val="15"/>
              </w:rPr>
              <w:t xml:space="preserve">Package Version History</w:t>
            </w:r>
          </w:p>
        </w:tc>
        <w:tc>
          <w:tcPr>
            <w:tcW w:w="1800" w:type="dxa"/>
          </w:tcPr>
          <w:p>
            <w:pPr>
              <w:keepNext/>
              <w:spacing w:after="0"/>
              <w:rPr>
                <w:rFonts w:ascii="Calibri" w:hAnsi="Calibri" w:cs="Calibri"/>
                <w:sz w:val="15"/>
                <w:szCs w:val="15"/>
              </w:rPr>
            </w:pPr>
            <w:r>
              <w:rPr>
                <w:rFonts w:ascii="Calibri" w:hAnsi="Calibri" w:cs="Calibri"/>
                <w:sz w:val="15"/>
                <w:szCs w:val="15"/>
              </w:rPr>
              <w:t xml:space="preserve">On request</w:t>
            </w:r>
          </w:p>
        </w:tc>
        <w:tc>
          <w:tcPr>
            <w:tcW w:w="1512" w:type="dxa"/>
          </w:tcPr>
          <w:p>
            <w:pPr>
              <w:keepNext/>
              <w:spacing w:after="0"/>
              <w:rPr>
                <w:rFonts w:ascii="Calibri" w:hAnsi="Calibri" w:cs="Calibri"/>
                <w:sz w:val="15"/>
                <w:szCs w:val="15"/>
              </w:rPr>
            </w:pPr>
            <w:r>
              <w:rPr>
                <w:rFonts w:ascii="Calibri" w:hAnsi="Calibri" w:cs="Calibri"/>
                <w:sz w:val="15"/>
                <w:szCs w:val="15"/>
              </w:rPr>
              <w:t xml:space="preserve">MBS, TSU Head, Auditor</w:t>
            </w:r>
          </w:p>
        </w:tc>
        <w:tc>
          <w:tcPr>
            <w:tcW w:w="1872" w:type="dxa"/>
          </w:tcPr>
          <w:p>
            <w:pPr>
              <w:keepNext/>
              <w:spacing w:after="0"/>
              <w:rPr>
                <w:rFonts w:ascii="Calibri" w:hAnsi="Calibri" w:cs="Calibri"/>
                <w:sz w:val="15"/>
                <w:szCs w:val="15"/>
              </w:rPr>
            </w:pPr>
            <w:r>
              <w:rPr>
                <w:rFonts w:ascii="Calibri" w:hAnsi="Calibri" w:cs="Calibri"/>
                <w:sz w:val="15"/>
                <w:szCs w:val="15"/>
              </w:rPr>
              <w:t xml:space="preserve">Product Code (optional)</w:t>
            </w:r>
          </w:p>
        </w:tc>
        <w:tc>
          <w:tcPr>
            <w:tcW w:w="3456" w:type="dxa"/>
          </w:tcPr>
          <w:p>
            <w:pPr>
              <w:keepNext/>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tcPr>
          <w:p>
            <w:pPr>
              <w:keepNext/>
              <w:spacing w:after="0"/>
              <w:rPr>
                <w:rFonts w:ascii="Calibri" w:hAnsi="Calibri" w:cs="Calibri"/>
                <w:sz w:val="15"/>
                <w:szCs w:val="15"/>
              </w:rPr>
            </w:pPr>
            <w:r>
              <w:rPr>
                <w:rFonts w:ascii="Calibri" w:hAnsi="Calibri" w:cs="Calibri"/>
                <w:sz w:val="15"/>
                <w:szCs w:val="15"/>
              </w:rPr>
              <w:t xml:space="preserve">Product, then version</w:t>
            </w:r>
          </w:p>
        </w:tc>
        <w:tc>
          <w:tcPr>
            <w:tcW w:w="1368" w:type="dxa"/>
          </w:tcPr>
          <w:p>
            <w:pPr>
              <w:keepNext/>
              <w:spacing w:after="0"/>
              <w:rPr>
                <w:rFonts w:ascii="Calibri" w:hAnsi="Calibri" w:cs="Calibri"/>
                <w:sz w:val="15"/>
                <w:szCs w:val="15"/>
              </w:rPr>
            </w:pPr>
            <w:r>
              <w:rPr>
                <w:rFonts w:ascii="Calibri" w:hAnsi="Calibri" w:cs="Calibri"/>
                <w:sz w:val="15"/>
                <w:szCs w:val="15"/>
              </w:rPr>
              <w:t xml:space="preserve">PDF, Excel, CSV</w:t>
            </w:r>
          </w:p>
        </w:tc>
        <w:tc>
          <w:tcPr>
            <w:tcW w:w="1152" w:type="dxa"/>
          </w:tcPr>
          <w:p>
            <w:pPr>
              <w:keepNext/>
              <w:spacing w:after="0"/>
              <w:rPr>
                <w:rFonts w:ascii="Calibri" w:hAnsi="Calibri" w:cs="Calibri"/>
                <w:sz w:val="15"/>
                <w:szCs w:val="15"/>
              </w:rPr>
            </w:pPr>
            <w:r>
              <w:rPr>
                <w:rFonts w:ascii="Calibri" w:hAnsi="Calibri" w:cs="Calibri"/>
                <w:sz w:val="15"/>
                <w:szCs w:val="15"/>
              </w:rPr>
              <w:t xml:space="preserve">FRPM.019.03</w:t>
            </w:r>
          </w:p>
        </w:tc>
      </w:tr>
      <w:tr>
        <w:trPr>
          <w:cantSplit/>
        </w:trPr>
        <w:tc>
          <w:tcPr>
            <w:tcW w:w="1944" w:type="dxa"/>
          </w:tcPr>
          <w:p>
            <w:pPr>
              <w:keepNext/>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tcPr>
          <w:p>
            <w:pPr>
              <w:keepNext/>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tcPr>
          <w:p>
            <w:pPr>
              <w:keepNext/>
              <w:spacing w:after="0"/>
              <w:rPr>
                <w:rFonts w:ascii="Calibri" w:hAnsi="Calibri" w:cs="Calibri"/>
                <w:sz w:val="15"/>
                <w:szCs w:val="15"/>
              </w:rPr>
            </w:pPr>
            <w:r>
              <w:rPr>
                <w:rFonts w:ascii="Calibri" w:hAnsi="Calibri" w:cs="Calibri"/>
                <w:sz w:val="15"/>
                <w:szCs w:val="15"/>
              </w:rPr>
              <w:t xml:space="preserve">Authorized users</w:t>
            </w:r>
          </w:p>
        </w:tc>
        <w:tc>
          <w:tcPr>
            <w:tcW w:w="1872" w:type="dxa"/>
          </w:tcPr>
          <w:p>
            <w:pPr>
              <w:keepNext/>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tcPr>
          <w:p>
            <w:pPr>
              <w:keepNext/>
              <w:spacing w:after="0"/>
              <w:rPr>
                <w:rFonts w:ascii="Calibri" w:hAnsi="Calibri" w:cs="Calibri"/>
                <w:sz w:val="15"/>
                <w:szCs w:val="15"/>
              </w:rPr>
            </w:pPr>
            <w:r>
              <w:rPr>
                <w:rFonts w:ascii="Calibri" w:hAnsi="Calibri" w:cs="Calibri"/>
                <w:sz w:val="15"/>
                <w:szCs w:val="15"/>
              </w:rPr>
              <w:t xml:space="preserve">As chosen</w:t>
            </w:r>
          </w:p>
        </w:tc>
        <w:tc>
          <w:tcPr>
            <w:tcW w:w="1080" w:type="dxa"/>
          </w:tcPr>
          <w:p>
            <w:pPr>
              <w:keepNext/>
              <w:spacing w:after="0"/>
              <w:rPr>
                <w:rFonts w:ascii="Calibri" w:hAnsi="Calibri" w:cs="Calibri"/>
                <w:sz w:val="15"/>
                <w:szCs w:val="15"/>
              </w:rPr>
            </w:pPr>
            <w:r>
              <w:rPr>
                <w:rFonts w:ascii="Calibri" w:hAnsi="Calibri" w:cs="Calibri"/>
                <w:sz w:val="15"/>
                <w:szCs w:val="15"/>
              </w:rPr>
              <w:t xml:space="preserve">As chosen</w:t>
            </w:r>
          </w:p>
        </w:tc>
        <w:tc>
          <w:tcPr>
            <w:tcW w:w="1368" w:type="dxa"/>
          </w:tcPr>
          <w:p>
            <w:pPr>
              <w:keepNext/>
              <w:spacing w:after="0"/>
              <w:rPr>
                <w:rFonts w:ascii="Calibri" w:hAnsi="Calibri" w:cs="Calibri"/>
                <w:sz w:val="15"/>
                <w:szCs w:val="15"/>
              </w:rPr>
            </w:pPr>
            <w:r>
              <w:rPr>
                <w:rFonts w:ascii="Calibri" w:hAnsi="Calibri" w:cs="Calibri"/>
                <w:sz w:val="15"/>
                <w:szCs w:val="15"/>
              </w:rPr>
              <w:t xml:space="preserve">Excel, PDF, CSV</w:t>
            </w:r>
          </w:p>
        </w:tc>
        <w:tc>
          <w:tcPr>
            <w:tcW w:w="1152" w:type="dxa"/>
          </w:tcPr>
          <w:p>
            <w:pPr>
              <w:keepNext/>
              <w:spacing w:after="0"/>
              <w:rPr>
                <w:rFonts w:ascii="Calibri" w:hAnsi="Calibri" w:cs="Calibri"/>
                <w:sz w:val="15"/>
                <w:szCs w:val="15"/>
              </w:rPr>
            </w:pPr>
            <w:r>
              <w:rPr>
                <w:rFonts w:ascii="Calibri" w:hAnsi="Calibri" w:cs="Calibri"/>
                <w:sz w:val="15"/>
                <w:szCs w:val="15"/>
              </w:rPr>
              <w:t xml:space="preserve">FRPM.020.01</w:t>
            </w:r>
          </w:p>
        </w:tc>
      </w:tr>
      <w:tr>
        <w:trPr>
          <w:cantSplit/>
        </w:trPr>
        <w:tc>
          <w:tcPr>
            <w:tcW w:w="1944" w:type="dxa"/>
          </w:tcPr>
          <w:p>
            <w:pPr>
              <w:spacing w:after="0"/>
              <w:rPr>
                <w:rFonts w:ascii="Calibri" w:hAnsi="Calibri" w:cs="Calibri"/>
                <w:sz w:val="15"/>
                <w:szCs w:val="15"/>
              </w:rPr>
            </w:pPr>
            <w:r>
              <w:rPr>
                <w:rFonts w:ascii="Calibri" w:hAnsi="Calibri" w:cs="Calibri"/>
                <w:sz w:val="15"/>
                <w:szCs w:val="15"/>
              </w:rPr>
              <w:t xml:space="preserve">Audit logs</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tcPr>
          <w:p>
            <w:pPr>
              <w:spacing w:after="0"/>
              <w:rPr>
                <w:rFonts w:ascii="Calibri" w:hAnsi="Calibri" w:cs="Calibri"/>
                <w:sz w:val="15"/>
                <w:szCs w:val="15"/>
              </w:rPr>
            </w:pPr>
            <w:r>
              <w:rPr>
                <w:rFonts w:ascii="Calibri" w:hAnsi="Calibri" w:cs="Calibri"/>
                <w:sz w:val="15"/>
                <w:szCs w:val="15"/>
              </w:rPr>
              <w:t xml:space="preserve">CSV, Excel</w:t>
            </w:r>
          </w:p>
        </w:tc>
        <w:tc>
          <w:tcPr>
            <w:tcW w:w="1152"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R.2 Scheduled runs</w:t>
      </w:r>
    </w:p>
    <w:p>
      <w:pPr>
        <w:keepNext/>
        <w:rPr>
          <w:rFonts w:ascii="Arial" w:hAnsi="Arial" w:cs="Arial"/>
        </w:rPr>
      </w:pPr>
      <w:r>
        <w:rPr>
          <w:rFonts w:ascii="Arial" w:hAnsi="Arial" w:cs="Arial"/>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FRPM.024.01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tcPr>
          <w:p>
            <w:pPr>
              <w:spacing w:after="0"/>
              <w:rPr>
                <w:rFonts w:ascii="Calibri" w:hAnsi="Calibri" w:cs="Calibri"/>
                <w:sz w:val="16"/>
                <w:szCs w:val="16"/>
              </w:rPr>
            </w:pPr>
            <w:r>
              <w:rPr>
                <w:rFonts w:ascii="Calibri" w:hAnsi="Calibri" w:cs="Calibri"/>
                <w:sz w:val="16"/>
                <w:szCs w:val="16"/>
              </w:rPr>
              <w:t xml:space="preserve">Daily 09:30</w:t>
            </w:r>
          </w:p>
        </w:tc>
        <w:tc>
          <w:tcPr>
            <w:tcW w:w="5760" w:type="dxa"/>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tcPr>
          <w:p>
            <w:pPr>
              <w:spacing w:after="0"/>
              <w:rPr>
                <w:rFonts w:ascii="Calibri" w:hAnsi="Calibri" w:cs="Calibri"/>
                <w:sz w:val="16"/>
                <w:szCs w:val="16"/>
              </w:rPr>
            </w:pPr>
            <w:r>
              <w:rPr>
                <w:rFonts w:ascii="Calibri" w:hAnsi="Calibri" w:cs="Calibri"/>
                <w:sz w:val="16"/>
                <w:szCs w:val="16"/>
              </w:rPr>
              <w:t xml:space="preserve">FRPM.028.01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tcPr>
          <w:p>
            <w:pPr>
              <w:spacing w:after="0"/>
              <w:rPr>
                <w:rFonts w:ascii="Calibri" w:hAnsi="Calibri" w:cs="Calibri"/>
                <w:sz w:val="16"/>
                <w:szCs w:val="16"/>
              </w:rPr>
            </w:pPr>
            <w:r>
              <w:rPr>
                <w:rFonts w:ascii="Calibri" w:hAnsi="Calibri" w:cs="Calibri"/>
                <w:sz w:val="16"/>
                <w:szCs w:val="16"/>
              </w:rPr>
              <w:t xml:space="preserve">Thursday 08:00 for the last 7 days (settings of Annex J.7)</w:t>
            </w:r>
          </w:p>
        </w:tc>
        <w:tc>
          <w:tcPr>
            <w:tcW w:w="5760" w:type="dxa"/>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in the repository of Placement Update Reports; notice NT-17</w:t>
            </w:r>
          </w:p>
        </w:tc>
        <w:tc>
          <w:tcPr>
            <w:tcW w:w="2160" w:type="dxa"/>
          </w:tcPr>
          <w:p>
            <w:pPr>
              <w:spacing w:after="0"/>
              <w:rPr>
                <w:rFonts w:ascii="Calibri" w:hAnsi="Calibri" w:cs="Calibri"/>
                <w:sz w:val="16"/>
                <w:szCs w:val="16"/>
              </w:rPr>
            </w:pPr>
            <w:r>
              <w:rPr>
                <w:rFonts w:ascii="Calibri" w:hAnsi="Calibri" w:cs="Calibri"/>
                <w:sz w:val="16"/>
                <w:szCs w:val="16"/>
              </w:rPr>
              <w:t xml:space="preserve">TSU, Marketing</w:t>
            </w:r>
          </w:p>
        </w:tc>
        <w:tc>
          <w:tcPr>
            <w:tcW w:w="2015" w:type="dxa"/>
          </w:tcPr>
          <w:p>
            <w:pPr>
              <w:spacing w:after="0"/>
              <w:rPr>
                <w:rFonts w:ascii="Calibri" w:hAnsi="Calibri" w:cs="Calibri"/>
                <w:sz w:val="16"/>
                <w:szCs w:val="16"/>
              </w:rPr>
            </w:pPr>
            <w:r>
              <w:rPr>
                <w:rFonts w:ascii="Calibri" w:hAnsi="Calibri" w:cs="Calibri"/>
                <w:sz w:val="16"/>
                <w:szCs w:val="16"/>
              </w:rPr>
              <w:t xml:space="preserve">FRPM.007.01</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Package deactivation</w:t>
            </w:r>
          </w:p>
        </w:tc>
        <w:tc>
          <w:tcPr>
            <w:tcW w:w="1872" w:type="dxa"/>
          </w:tcPr>
          <w:p>
            <w:pPr>
              <w:keepNext/>
              <w:spacing w:after="0"/>
              <w:rPr>
                <w:rFonts w:ascii="Calibri" w:hAnsi="Calibri" w:cs="Calibri"/>
                <w:sz w:val="16"/>
                <w:szCs w:val="16"/>
              </w:rPr>
            </w:pPr>
            <w:r>
              <w:rPr>
                <w:rFonts w:ascii="Calibri" w:hAnsi="Calibri" w:cs="Calibri"/>
                <w:sz w:val="16"/>
                <w:szCs w:val="16"/>
              </w:rPr>
              <w:t xml:space="preserve">Daily 01:05</w:t>
            </w:r>
          </w:p>
        </w:tc>
        <w:tc>
          <w:tcPr>
            <w:tcW w:w="5760" w:type="dxa"/>
          </w:tcPr>
          <w:p>
            <w:pPr>
              <w:keepNext/>
              <w:spacing w:after="0"/>
              <w:rPr>
                <w:rFonts w:ascii="Calibri" w:hAnsi="Calibri" w:cs="Calibri"/>
                <w:sz w:val="16"/>
                <w:szCs w:val="16"/>
              </w:rPr>
            </w:pPr>
            <w:r>
              <w:rPr>
                <w:rFonts w:ascii="Calibri" w:hAnsi="Calibri" w:cs="Calibri"/>
                <w:sz w:val="16"/>
                <w:szCs w:val="16"/>
              </w:rPr>
              <w:t xml:space="preserve">Deactivates the packages whose approved deactivation is effective today and queues the change for the product master transfer</w:t>
            </w:r>
          </w:p>
        </w:tc>
        <w:tc>
          <w:tcPr>
            <w:tcW w:w="2160" w:type="dxa"/>
          </w:tcPr>
          <w:p>
            <w:pPr>
              <w:keepNext/>
              <w:spacing w:after="0"/>
              <w:rPr>
                <w:rFonts w:ascii="Calibri" w:hAnsi="Calibri" w:cs="Calibri"/>
                <w:sz w:val="16"/>
                <w:szCs w:val="16"/>
              </w:rPr>
            </w:pPr>
            <w:r>
              <w:rPr>
                <w:rFonts w:ascii="Calibri" w:hAnsi="Calibri" w:cs="Calibri"/>
                <w:sz w:val="16"/>
                <w:szCs w:val="16"/>
              </w:rPr>
              <w:t xml:space="preserve">The requester; MBS</w:t>
            </w:r>
          </w:p>
        </w:tc>
        <w:tc>
          <w:tcPr>
            <w:tcW w:w="2015" w:type="dxa"/>
          </w:tcPr>
          <w:p>
            <w:pPr>
              <w:keepNext/>
              <w:spacing w:after="0"/>
              <w:rPr>
                <w:rFonts w:ascii="Calibri" w:hAnsi="Calibri" w:cs="Calibri"/>
                <w:sz w:val="16"/>
                <w:szCs w:val="16"/>
              </w:rPr>
            </w:pPr>
            <w:r>
              <w:rPr>
                <w:rFonts w:ascii="Calibri" w:hAnsi="Calibri" w:cs="Calibri"/>
                <w:sz w:val="16"/>
                <w:szCs w:val="16"/>
              </w:rPr>
              <w:t xml:space="preserve">FRPM.003.05, FRPM.003.07</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Product master transfer</w:t>
            </w:r>
          </w:p>
        </w:tc>
        <w:tc>
          <w:tcPr>
            <w:tcW w:w="1872" w:type="dxa"/>
          </w:tcPr>
          <w:p>
            <w:pPr>
              <w:keepNext/>
              <w:spacing w:after="0"/>
              <w:rPr>
                <w:rFonts w:ascii="Calibri" w:hAnsi="Calibri" w:cs="Calibri"/>
                <w:sz w:val="16"/>
                <w:szCs w:val="16"/>
              </w:rPr>
            </w:pPr>
            <w:r>
              <w:rPr>
                <w:rFonts w:ascii="Calibri" w:hAnsi="Calibri" w:cs="Calibri"/>
                <w:sz w:val="16"/>
                <w:szCs w:val="16"/>
              </w:rPr>
              <w:t xml:space="preserve">Every 30 minutes, and Send Now</w:t>
            </w:r>
          </w:p>
        </w:tc>
        <w:tc>
          <w:tcPr>
            <w:tcW w:w="5760" w:type="dxa"/>
          </w:tcPr>
          <w:p>
            <w:pPr>
              <w:keepNext/>
              <w:spacing w:after="0"/>
              <w:rPr>
                <w:rFonts w:ascii="Calibri" w:hAnsi="Calibri" w:cs="Calibri"/>
                <w:sz w:val="16"/>
                <w:szCs w:val="16"/>
              </w:rPr>
            </w:pPr>
            <w:r>
              <w:rPr>
                <w:rFonts w:ascii="Calibri" w:hAnsi="Calibri" w:cs="Calibri"/>
                <w:sz w:val="16"/>
                <w:szCs w:val="16"/>
              </w:rPr>
              <w:t xml:space="preserve">Writes the waiting product master changes to the file ProductMaster_yyyyMMddHHmmss.csv for the receiving systems; a failure is alerted</w:t>
            </w:r>
          </w:p>
        </w:tc>
        <w:tc>
          <w:tcPr>
            <w:tcW w:w="2160" w:type="dxa"/>
          </w:tcPr>
          <w:p>
            <w:pPr>
              <w:keepNext/>
              <w:spacing w:after="0"/>
              <w:rPr>
                <w:rFonts w:ascii="Calibri" w:hAnsi="Calibri" w:cs="Calibri"/>
                <w:sz w:val="16"/>
                <w:szCs w:val="16"/>
              </w:rPr>
            </w:pPr>
            <w:r>
              <w:rPr>
                <w:rFonts w:ascii="Calibri" w:hAnsi="Calibri" w:cs="Calibri"/>
                <w:sz w:val="16"/>
                <w:szCs w:val="16"/>
              </w:rPr>
              <w:t xml:space="preserve">MBS (Product Master Transfers screen)</w:t>
            </w:r>
          </w:p>
        </w:tc>
        <w:tc>
          <w:tcPr>
            <w:tcW w:w="2015" w:type="dxa"/>
          </w:tcPr>
          <w:p>
            <w:pPr>
              <w:keepNext/>
              <w:spacing w:after="0"/>
              <w:rPr>
                <w:rFonts w:ascii="Calibri" w:hAnsi="Calibri" w:cs="Calibri"/>
                <w:sz w:val="16"/>
                <w:szCs w:val="16"/>
              </w:rPr>
            </w:pPr>
            <w:r>
              <w:rPr>
                <w:rFonts w:ascii="Calibri" w:hAnsi="Calibri" w:cs="Calibri"/>
                <w:sz w:val="16"/>
                <w:szCs w:val="16"/>
              </w:rPr>
              <w:t xml:space="preserve">FRPM.029.01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E-mail sending</w:t>
            </w:r>
          </w:p>
        </w:tc>
        <w:tc>
          <w:tcPr>
            <w:tcW w:w="1872" w:type="dxa"/>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rPr>
        <w:t xml:space="preserve">Annex S – Integrations</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18"/>
          <w:szCs w:val="18"/>
        </w:rPr>
        <w:t xml:space="preserve">The context diagram is Figure 15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IN-01</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tcPr>
          <w:p>
            <w:pPr>
              <w:spacing w:after="0"/>
              <w:rPr>
                <w:rFonts w:ascii="Calibri" w:hAnsi="Calibri" w:cs="Calibri"/>
                <w:sz w:val="15"/>
                <w:szCs w:val="15"/>
              </w:rPr>
            </w:pPr>
            <w:r>
              <w:rPr>
                <w:rFonts w:ascii="Calibri" w:hAnsi="Calibri" w:cs="Calibri"/>
                <w:sz w:val="15"/>
                <w:szCs w:val="15"/>
              </w:rPr>
              <w:t xml:space="preserve">Per quotation</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FRPM.003.03, FRPM.024.02; BRPM.007, PMADD07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IN-02</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FRPM.011.02; BRPM.008</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IN-03</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tcPr>
          <w:p>
            <w:pPr>
              <w:spacing w:after="0"/>
              <w:rPr>
                <w:rFonts w:ascii="Calibri" w:hAnsi="Calibri" w:cs="Calibri"/>
                <w:sz w:val="15"/>
                <w:szCs w:val="15"/>
              </w:rPr>
            </w:pPr>
            <w:r>
              <w:rPr>
                <w:rFonts w:ascii="Calibri" w:hAnsi="Calibri" w:cs="Calibri"/>
                <w:sz w:val="15"/>
                <w:szCs w:val="15"/>
              </w:rPr>
              <w:t xml:space="preserve">Both</w:t>
            </w:r>
          </w:p>
        </w:tc>
        <w:tc>
          <w:tcPr>
            <w:tcW w:w="2520" w:type="dxa"/>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tcPr>
          <w:p>
            <w:pPr>
              <w:spacing w:after="0"/>
              <w:rPr>
                <w:rFonts w:ascii="Calibri" w:hAnsi="Calibri" w:cs="Calibri"/>
                <w:sz w:val="15"/>
                <w:szCs w:val="15"/>
              </w:rPr>
            </w:pPr>
            <w:r>
              <w:rPr>
                <w:rFonts w:ascii="Calibri" w:hAnsi="Calibri" w:cs="Calibri"/>
                <w:sz w:val="15"/>
                <w:szCs w:val="15"/>
              </w:rPr>
              <w:t xml:space="preserve">Per request</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 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Decision C01</w:t>
            </w:r>
          </w:p>
        </w:tc>
        <w:tc>
          <w:tcPr>
            <w:tcW w:w="1512" w:type="dxa"/>
          </w:tcPr>
          <w:p>
            <w:pPr>
              <w:spacing w:after="0"/>
              <w:rPr>
                <w:rFonts w:ascii="Calibri" w:hAnsi="Calibri" w:cs="Calibri"/>
                <w:sz w:val="15"/>
                <w:szCs w:val="15"/>
              </w:rPr>
            </w:pPr>
            <w:r>
              <w:rPr>
                <w:rFonts w:ascii="Calibri" w:hAnsi="Calibri" w:cs="Calibri"/>
                <w:sz w:val="15"/>
                <w:szCs w:val="15"/>
              </w:rPr>
              <w:t xml:space="preserve">FRPM.005.01 to FRPM.010.01</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IN-04</w:t>
            </w:r>
          </w:p>
        </w:tc>
        <w:tc>
          <w:tcPr>
            <w:tcW w:w="1728" w:type="dxa"/>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tcPr>
          <w:p>
            <w:pPr>
              <w:spacing w:after="0"/>
              <w:rPr>
                <w:rFonts w:ascii="Calibri" w:hAnsi="Calibri" w:cs="Calibri"/>
                <w:sz w:val="15"/>
                <w:szCs w:val="15"/>
              </w:rPr>
            </w:pPr>
            <w:r>
              <w:rPr>
                <w:rFonts w:ascii="Calibri" w:hAnsi="Calibri" w:cs="Calibri"/>
                <w:sz w:val="15"/>
                <w:szCs w:val="15"/>
              </w:rPr>
              <w:t xml:space="preserve">To Operations</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PMADD07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IN-05</w:t>
            </w:r>
          </w:p>
        </w:tc>
        <w:tc>
          <w:tcPr>
            <w:tcW w:w="1728" w:type="dxa"/>
          </w:tcPr>
          <w:p>
            <w:pPr>
              <w:spacing w:after="0"/>
              <w:rPr>
                <w:rFonts w:ascii="Calibri" w:hAnsi="Calibri" w:cs="Calibri"/>
                <w:sz w:val="15"/>
                <w:szCs w:val="15"/>
              </w:rPr>
            </w:pPr>
            <w:r>
              <w:rPr>
                <w:rFonts w:ascii="Calibri" w:hAnsi="Calibri" w:cs="Calibri"/>
                <w:sz w:val="15"/>
                <w:szCs w:val="15"/>
              </w:rPr>
              <w:t xml:space="preserve">Renewal (BRD-06)</w:t>
            </w:r>
          </w:p>
        </w:tc>
        <w:tc>
          <w:tcPr>
            <w:tcW w:w="1152" w:type="dxa"/>
          </w:tcPr>
          <w:p>
            <w:pPr>
              <w:spacing w:after="0"/>
              <w:rPr>
                <w:rFonts w:ascii="Calibri" w:hAnsi="Calibri" w:cs="Calibri"/>
                <w:sz w:val="15"/>
                <w:szCs w:val="15"/>
              </w:rPr>
            </w:pPr>
            <w:r>
              <w:rPr>
                <w:rFonts w:ascii="Calibri" w:hAnsi="Calibri" w:cs="Calibri"/>
                <w:sz w:val="15"/>
                <w:szCs w:val="15"/>
              </w:rPr>
              <w:t xml:space="preserve">To Renewal</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tcPr>
          <w:p>
            <w:pPr>
              <w:spacing w:after="0"/>
              <w:rPr>
                <w:rFonts w:ascii="Calibri" w:hAnsi="Calibri" w:cs="Calibri"/>
                <w:sz w:val="15"/>
                <w:szCs w:val="15"/>
              </w:rPr>
            </w:pPr>
            <w:r>
              <w:rPr>
                <w:rFonts w:ascii="Calibri" w:hAnsi="Calibri" w:cs="Calibri"/>
                <w:sz w:val="15"/>
                <w:szCs w:val="15"/>
              </w:rPr>
              <w:t xml:space="preserve">Per renewal</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BRPM.007</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IN-06</w:t>
            </w:r>
          </w:p>
        </w:tc>
        <w:tc>
          <w:tcPr>
            <w:tcW w:w="1728" w:type="dxa"/>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tcPr>
          <w:p>
            <w:pPr>
              <w:spacing w:after="0"/>
              <w:rPr>
                <w:rFonts w:ascii="Calibri" w:hAnsi="Calibri" w:cs="Calibri"/>
                <w:sz w:val="15"/>
                <w:szCs w:val="15"/>
              </w:rPr>
            </w:pPr>
            <w:r>
              <w:rPr>
                <w:rFonts w:ascii="Calibri" w:hAnsi="Calibri" w:cs="Calibri"/>
                <w:sz w:val="15"/>
                <w:szCs w:val="15"/>
              </w:rPr>
              <w:t xml:space="preserve">-</w:t>
            </w:r>
          </w:p>
        </w:tc>
        <w:tc>
          <w:tcPr>
            <w:tcW w:w="1224" w:type="dxa"/>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tcPr>
          <w:p>
            <w:pPr>
              <w:spacing w:after="0"/>
              <w:rPr>
                <w:rFonts w:ascii="Calibri" w:hAnsi="Calibri" w:cs="Calibri"/>
                <w:sz w:val="15"/>
                <w:szCs w:val="15"/>
              </w:rPr>
            </w:pPr>
            <w:r>
              <w:rPr>
                <w:rFonts w:ascii="Calibri" w:hAnsi="Calibri" w:cs="Calibri"/>
                <w:sz w:val="15"/>
                <w:szCs w:val="15"/>
              </w:rPr>
              <w:t xml:space="preserve">Given (UAM FRS)</w:t>
            </w:r>
          </w:p>
        </w:tc>
        <w:tc>
          <w:tcPr>
            <w:tcW w:w="1512" w:type="dxa"/>
          </w:tcPr>
          <w:p>
            <w:pPr>
              <w:spacing w:after="0"/>
              <w:rPr>
                <w:rFonts w:ascii="Calibri" w:hAnsi="Calibri" w:cs="Calibri"/>
                <w:sz w:val="15"/>
                <w:szCs w:val="15"/>
              </w:rPr>
            </w:pPr>
            <w:r>
              <w:rPr>
                <w:rFonts w:ascii="Calibri" w:hAnsi="Calibri" w:cs="Calibri"/>
                <w:sz w:val="15"/>
                <w:szCs w:val="15"/>
              </w:rPr>
              <w:t xml:space="preserve">BRPM.001, BRPM.002, PMADD05</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IN-07</w:t>
            </w:r>
          </w:p>
        </w:tc>
        <w:tc>
          <w:tcPr>
            <w:tcW w:w="1728" w:type="dxa"/>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tcPr>
          <w:p>
            <w:pPr>
              <w:spacing w:after="0"/>
              <w:rPr>
                <w:rFonts w:ascii="Calibri" w:hAnsi="Calibri" w:cs="Calibri"/>
                <w:sz w:val="15"/>
                <w:szCs w:val="15"/>
              </w:rPr>
            </w:pPr>
            <w:r>
              <w:rPr>
                <w:rFonts w:ascii="Calibri" w:hAnsi="Calibri" w:cs="Calibri"/>
                <w:sz w:val="15"/>
                <w:szCs w:val="15"/>
              </w:rPr>
              <w:t xml:space="preserve">See Annex U</w:t>
            </w:r>
          </w:p>
        </w:tc>
        <w:tc>
          <w:tcPr>
            <w:tcW w:w="1224" w:type="dxa"/>
          </w:tcPr>
          <w:p>
            <w:pPr>
              <w:spacing w:after="0"/>
              <w:rPr>
                <w:rFonts w:ascii="Calibri" w:hAnsi="Calibri" w:cs="Calibri"/>
                <w:sz w:val="15"/>
                <w:szCs w:val="15"/>
              </w:rPr>
            </w:pPr>
            <w:r>
              <w:rPr>
                <w:rFonts w:ascii="Calibri" w:hAnsi="Calibri" w:cs="Calibri"/>
                <w:sz w:val="15"/>
                <w:szCs w:val="15"/>
              </w:rPr>
              <w:t xml:space="preserve">MBS, TSU</w:t>
            </w:r>
          </w:p>
        </w:tc>
        <w:tc>
          <w:tcPr>
            <w:tcW w:w="1512" w:type="dxa"/>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tcPr>
          <w:p>
            <w:pPr>
              <w:spacing w:after="0"/>
              <w:rPr>
                <w:rFonts w:ascii="Calibri" w:hAnsi="Calibri" w:cs="Calibri"/>
                <w:sz w:val="15"/>
                <w:szCs w:val="15"/>
              </w:rPr>
            </w:pPr>
            <w:r>
              <w:rPr>
                <w:rFonts w:ascii="Calibri" w:hAnsi="Calibri" w:cs="Calibri"/>
                <w:sz w:val="15"/>
                <w:szCs w:val="15"/>
              </w:rPr>
              <w:t xml:space="preserve">BRPM.007; Annex U</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IN-08</w:t>
            </w:r>
          </w:p>
        </w:tc>
        <w:tc>
          <w:tcPr>
            <w:tcW w:w="1728" w:type="dxa"/>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tcPr>
          <w:p>
            <w:pPr>
              <w:spacing w:after="0"/>
              <w:rPr>
                <w:rFonts w:ascii="Calibri" w:hAnsi="Calibri" w:cs="Calibri"/>
                <w:sz w:val="15"/>
                <w:szCs w:val="15"/>
              </w:rPr>
            </w:pPr>
            <w:r>
              <w:rPr>
                <w:rFonts w:ascii="Calibri" w:hAnsi="Calibri" w:cs="Calibri"/>
                <w:sz w:val="15"/>
                <w:szCs w:val="15"/>
              </w:rPr>
              <w:t xml:space="preserve">On each send</w:t>
            </w:r>
          </w:p>
        </w:tc>
        <w:tc>
          <w:tcPr>
            <w:tcW w:w="864" w:type="dxa"/>
          </w:tcPr>
          <w:p>
            <w:pPr>
              <w:spacing w:after="0"/>
              <w:rPr>
                <w:rFonts w:ascii="Calibri" w:hAnsi="Calibri" w:cs="Calibri"/>
                <w:sz w:val="15"/>
                <w:szCs w:val="15"/>
              </w:rPr>
            </w:pPr>
            <w:r>
              <w:rPr>
                <w:rFonts w:ascii="Calibri" w:hAnsi="Calibri" w:cs="Calibri"/>
                <w:sz w:val="15"/>
                <w:szCs w:val="15"/>
              </w:rPr>
              <w:t xml:space="preserve">Tens a month</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rPr>
          <w:cantSplit/>
        </w:trPr>
        <w:tc>
          <w:tcPr>
            <w:tcW w:w="648" w:type="dxa"/>
          </w:tcPr>
          <w:p>
            <w:pPr>
              <w:keepNext/>
              <w:spacing w:after="0"/>
              <w:rPr>
                <w:rFonts w:ascii="Calibri" w:hAnsi="Calibri" w:cs="Calibri"/>
                <w:sz w:val="15"/>
                <w:szCs w:val="15"/>
              </w:rPr>
            </w:pPr>
            <w:r>
              <w:rPr>
                <w:rFonts w:ascii="Calibri" w:hAnsi="Calibri" w:cs="Calibri"/>
                <w:sz w:val="15"/>
                <w:szCs w:val="15"/>
              </w:rPr>
              <w:t xml:space="preserve">IN-09</w:t>
            </w:r>
          </w:p>
        </w:tc>
        <w:tc>
          <w:tcPr>
            <w:tcW w:w="1728" w:type="dxa"/>
          </w:tcPr>
          <w:p>
            <w:pPr>
              <w:keepNext/>
              <w:spacing w:after="0"/>
              <w:rPr>
                <w:rFonts w:ascii="Calibri" w:hAnsi="Calibri" w:cs="Calibri"/>
                <w:sz w:val="15"/>
                <w:szCs w:val="15"/>
              </w:rPr>
            </w:pPr>
            <w:r>
              <w:rPr>
                <w:rFonts w:ascii="Calibri" w:hAnsi="Calibri" w:cs="Calibri"/>
                <w:sz w:val="15"/>
                <w:szCs w:val="15"/>
              </w:rPr>
              <w:t xml:space="preserve">Insurers</w:t>
            </w:r>
          </w:p>
        </w:tc>
        <w:tc>
          <w:tcPr>
            <w:tcW w:w="1152" w:type="dxa"/>
          </w:tcPr>
          <w:p>
            <w:pPr>
              <w:keepNext/>
              <w:spacing w:after="0"/>
              <w:rPr>
                <w:rFonts w:ascii="Calibri" w:hAnsi="Calibri" w:cs="Calibri"/>
                <w:sz w:val="15"/>
                <w:szCs w:val="15"/>
              </w:rPr>
            </w:pPr>
            <w:r>
              <w:rPr>
                <w:rFonts w:ascii="Calibri" w:hAnsi="Calibri" w:cs="Calibri"/>
                <w:sz w:val="15"/>
                <w:szCs w:val="15"/>
              </w:rPr>
              <w:t xml:space="preserve">To insurers (by e-mail)</w:t>
            </w:r>
          </w:p>
        </w:tc>
        <w:tc>
          <w:tcPr>
            <w:tcW w:w="2520" w:type="dxa"/>
          </w:tcPr>
          <w:p>
            <w:pPr>
              <w:keepNext/>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tcPr>
          <w:p>
            <w:pPr>
              <w:keepNext/>
              <w:spacing w:after="0"/>
              <w:rPr>
                <w:rFonts w:ascii="Calibri" w:hAnsi="Calibri" w:cs="Calibri"/>
                <w:sz w:val="15"/>
                <w:szCs w:val="15"/>
              </w:rPr>
            </w:pPr>
            <w:r>
              <w:rPr>
                <w:rFonts w:ascii="Calibri" w:hAnsi="Calibri" w:cs="Calibri"/>
                <w:sz w:val="15"/>
                <w:szCs w:val="15"/>
              </w:rPr>
              <w:t xml:space="preserve">Per round</w:t>
            </w:r>
          </w:p>
        </w:tc>
        <w:tc>
          <w:tcPr>
            <w:tcW w:w="864" w:type="dxa"/>
          </w:tcPr>
          <w:p>
            <w:pPr>
              <w:keepNext/>
              <w:spacing w:after="0"/>
              <w:rPr>
                <w:rFonts w:ascii="Calibri" w:hAnsi="Calibri" w:cs="Calibri"/>
                <w:sz w:val="15"/>
                <w:szCs w:val="15"/>
              </w:rPr>
            </w:pPr>
            <w:r>
              <w:rPr>
                <w:rFonts w:ascii="Calibri" w:hAnsi="Calibri" w:cs="Calibri"/>
                <w:sz w:val="15"/>
                <w:szCs w:val="15"/>
              </w:rPr>
              <w:t xml:space="preserve">Per round</w:t>
            </w:r>
          </w:p>
        </w:tc>
        <w:tc>
          <w:tcPr>
            <w:tcW w:w="1224" w:type="dxa"/>
          </w:tcPr>
          <w:p>
            <w:pPr>
              <w:keepNext/>
              <w:spacing w:after="0"/>
              <w:rPr>
                <w:rFonts w:ascii="Calibri" w:hAnsi="Calibri" w:cs="Calibri"/>
                <w:sz w:val="15"/>
                <w:szCs w:val="15"/>
              </w:rPr>
            </w:pPr>
            <w:r>
              <w:rPr>
                <w:rFonts w:ascii="Calibri" w:hAnsi="Calibri" w:cs="Calibri"/>
                <w:sz w:val="15"/>
                <w:szCs w:val="15"/>
              </w:rPr>
              <w:t xml:space="preserve">TSU</w:t>
            </w:r>
          </w:p>
        </w:tc>
        <w:tc>
          <w:tcPr>
            <w:tcW w:w="1512" w:type="dxa"/>
          </w:tcPr>
          <w:p>
            <w:pPr>
              <w:keepNext/>
              <w:spacing w:after="0"/>
              <w:rPr>
                <w:rFonts w:ascii="Calibri" w:hAnsi="Calibri" w:cs="Calibri"/>
                <w:sz w:val="15"/>
                <w:szCs w:val="15"/>
              </w:rPr>
            </w:pPr>
            <w:r>
              <w:rPr>
                <w:rFonts w:ascii="Calibri" w:hAnsi="Calibri" w:cs="Calibri"/>
                <w:sz w:val="15"/>
                <w:szCs w:val="15"/>
              </w:rPr>
              <w:t xml:space="preserve">-</w:t>
            </w:r>
          </w:p>
        </w:tc>
        <w:tc>
          <w:tcPr>
            <w:tcW w:w="1296" w:type="dxa"/>
          </w:tcPr>
          <w:p>
            <w:pPr>
              <w:keepNext/>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tcPr>
          <w:p>
            <w:pPr>
              <w:keepNext/>
              <w:spacing w:after="0"/>
              <w:rPr>
                <w:rFonts w:ascii="Calibri" w:hAnsi="Calibri" w:cs="Calibri"/>
                <w:sz w:val="15"/>
                <w:szCs w:val="15"/>
              </w:rPr>
            </w:pPr>
            <w:r>
              <w:rPr>
                <w:rFonts w:ascii="Calibri" w:hAnsi="Calibri" w:cs="Calibri"/>
                <w:sz w:val="15"/>
                <w:szCs w:val="15"/>
              </w:rPr>
              <w:t xml:space="preserve">FRPM.012.01; BRPM.012, BRPM.013</w:t>
            </w:r>
          </w:p>
        </w:tc>
      </w:tr>
      <w:tr>
        <w:trPr>
          <w:cantSplit/>
        </w:trPr>
        <w:tc>
          <w:tcPr>
            <w:tcW w:w="648" w:type="dxa"/>
          </w:tcPr>
          <w:p>
            <w:pPr>
              <w:keepNext/>
              <w:spacing w:after="0"/>
              <w:rPr>
                <w:rFonts w:ascii="Calibri" w:hAnsi="Calibri" w:cs="Calibri"/>
                <w:sz w:val="15"/>
                <w:szCs w:val="15"/>
              </w:rPr>
            </w:pPr>
            <w:r>
              <w:rPr>
                <w:rFonts w:ascii="Calibri" w:hAnsi="Calibri" w:cs="Calibri"/>
                <w:sz w:val="15"/>
                <w:szCs w:val="15"/>
              </w:rPr>
              <w:t xml:space="preserve">IN-10</w:t>
            </w:r>
          </w:p>
        </w:tc>
        <w:tc>
          <w:tcPr>
            <w:tcW w:w="1728" w:type="dxa"/>
          </w:tcPr>
          <w:p>
            <w:pPr>
              <w:keepNext/>
              <w:spacing w:after="0"/>
              <w:rPr>
                <w:rFonts w:ascii="Calibri" w:hAnsi="Calibri" w:cs="Calibri"/>
                <w:sz w:val="15"/>
                <w:szCs w:val="15"/>
              </w:rPr>
            </w:pPr>
            <w:r>
              <w:rPr>
                <w:rFonts w:ascii="Calibri" w:hAnsi="Calibri" w:cs="Calibri"/>
                <w:sz w:val="15"/>
                <w:szCs w:val="15"/>
              </w:rPr>
              <w:t xml:space="preserve">Document store (ECM)</w:t>
            </w:r>
          </w:p>
        </w:tc>
        <w:tc>
          <w:tcPr>
            <w:tcW w:w="1152" w:type="dxa"/>
          </w:tcPr>
          <w:p>
            <w:pPr>
              <w:keepNext/>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keepNext/>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tcPr>
          <w:p>
            <w:pPr>
              <w:keepNext/>
              <w:spacing w:after="0"/>
              <w:rPr>
                <w:rFonts w:ascii="Calibri" w:hAnsi="Calibri" w:cs="Calibri"/>
                <w:sz w:val="15"/>
                <w:szCs w:val="15"/>
              </w:rPr>
            </w:pPr>
            <w:r>
              <w:rPr>
                <w:rFonts w:ascii="Calibri" w:hAnsi="Calibri" w:cs="Calibri"/>
                <w:sz w:val="15"/>
                <w:szCs w:val="15"/>
              </w:rPr>
              <w:t xml:space="preserve">On upload or generation</w:t>
            </w:r>
          </w:p>
        </w:tc>
        <w:tc>
          <w:tcPr>
            <w:tcW w:w="864" w:type="dxa"/>
          </w:tcPr>
          <w:p>
            <w:pPr>
              <w:keepNext/>
              <w:spacing w:after="0"/>
              <w:rPr>
                <w:rFonts w:ascii="Calibri" w:hAnsi="Calibri" w:cs="Calibri"/>
                <w:sz w:val="15"/>
                <w:szCs w:val="15"/>
              </w:rPr>
            </w:pPr>
            <w:r>
              <w:rPr>
                <w:rFonts w:ascii="Calibri" w:hAnsi="Calibri" w:cs="Calibri"/>
                <w:sz w:val="15"/>
                <w:szCs w:val="15"/>
              </w:rPr>
              <w:t xml:space="preserve">Per document</w:t>
            </w:r>
          </w:p>
        </w:tc>
        <w:tc>
          <w:tcPr>
            <w:tcW w:w="1224" w:type="dxa"/>
          </w:tcPr>
          <w:p>
            <w:pPr>
              <w:keepNext/>
              <w:spacing w:after="0"/>
              <w:rPr>
                <w:rFonts w:ascii="Calibri" w:hAnsi="Calibri" w:cs="Calibri"/>
                <w:sz w:val="15"/>
                <w:szCs w:val="15"/>
              </w:rPr>
            </w:pPr>
            <w:r>
              <w:rPr>
                <w:rFonts w:ascii="Calibri" w:hAnsi="Calibri" w:cs="Calibri"/>
                <w:sz w:val="15"/>
                <w:szCs w:val="15"/>
              </w:rPr>
              <w:t xml:space="preserve">TSU, MBS</w:t>
            </w:r>
          </w:p>
        </w:tc>
        <w:tc>
          <w:tcPr>
            <w:tcW w:w="1512" w:type="dxa"/>
          </w:tcPr>
          <w:p>
            <w:pPr>
              <w:keepNext/>
              <w:spacing w:after="0"/>
              <w:rPr>
                <w:rFonts w:ascii="Calibri" w:hAnsi="Calibri" w:cs="Calibri"/>
                <w:sz w:val="15"/>
                <w:szCs w:val="15"/>
              </w:rPr>
            </w:pPr>
            <w:r>
              <w:rPr>
                <w:rFonts w:ascii="Calibri" w:hAnsi="Calibri" w:cs="Calibri"/>
                <w:sz w:val="15"/>
                <w:szCs w:val="15"/>
              </w:rPr>
              <w:t xml:space="preserve">Document store access</w:t>
            </w:r>
          </w:p>
        </w:tc>
        <w:tc>
          <w:tcPr>
            <w:tcW w:w="1296" w:type="dxa"/>
          </w:tcPr>
          <w:p>
            <w:pPr>
              <w:keepNext/>
              <w:spacing w:after="0"/>
              <w:rPr>
                <w:rFonts w:ascii="Calibri" w:hAnsi="Calibri" w:cs="Calibri"/>
                <w:sz w:val="15"/>
                <w:szCs w:val="15"/>
              </w:rPr>
            </w:pPr>
            <w:r>
              <w:rPr>
                <w:rFonts w:ascii="Calibri" w:hAnsi="Calibri" w:cs="Calibri"/>
                <w:sz w:val="15"/>
                <w:szCs w:val="15"/>
              </w:rPr>
              <w:t xml:space="preserve">Given (programme)</w:t>
            </w:r>
          </w:p>
        </w:tc>
        <w:tc>
          <w:tcPr>
            <w:tcW w:w="1512" w:type="dxa"/>
          </w:tcPr>
          <w:p>
            <w:pPr>
              <w:keepNext/>
              <w:spacing w:after="0"/>
              <w:rPr>
                <w:rFonts w:ascii="Calibri" w:hAnsi="Calibri" w:cs="Calibri"/>
                <w:sz w:val="15"/>
                <w:szCs w:val="15"/>
              </w:rPr>
            </w:pPr>
            <w:r>
              <w:rPr>
                <w:rFonts w:ascii="Calibri" w:hAnsi="Calibri" w:cs="Calibri"/>
                <w:sz w:val="15"/>
                <w:szCs w:val="15"/>
              </w:rPr>
              <w:t xml:space="preserve">BRPM.016, BRPM.024</w:t>
            </w:r>
          </w:p>
        </w:tc>
      </w:tr>
      <w:tr>
        <w:trPr>
          <w:cantSplit/>
        </w:trPr>
        <w:tc>
          <w:tcPr>
            <w:tcW w:w="648" w:type="dxa"/>
          </w:tcPr>
          <w:p>
            <w:pPr>
              <w:spacing w:after="0"/>
              <w:rPr>
                <w:rFonts w:ascii="Calibri" w:hAnsi="Calibri" w:cs="Calibri"/>
                <w:sz w:val="15"/>
                <w:szCs w:val="15"/>
              </w:rPr>
            </w:pPr>
            <w:r>
              <w:rPr>
                <w:rFonts w:ascii="Calibri" w:hAnsi="Calibri" w:cs="Calibri"/>
                <w:sz w:val="15"/>
                <w:szCs w:val="15"/>
              </w:rPr>
              <w:t xml:space="preserve">IN-11</w:t>
            </w:r>
          </w:p>
        </w:tc>
        <w:tc>
          <w:tcPr>
            <w:tcW w:w="1728" w:type="dxa"/>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Product master changes (package added, updated, deactivated or expired: product, version, effective date, request, status) in the file ProductMaster_yyyyMMddHHmmss.csv</w:t>
            </w:r>
          </w:p>
        </w:tc>
        <w:tc>
          <w:tcPr>
            <w:tcW w:w="1655" w:type="dxa"/>
          </w:tcPr>
          <w:p>
            <w:pPr>
              <w:spacing w:after="0"/>
              <w:rPr>
                <w:rFonts w:ascii="Calibri" w:hAnsi="Calibri" w:cs="Calibri"/>
                <w:sz w:val="15"/>
                <w:szCs w:val="15"/>
              </w:rPr>
            </w:pPr>
            <w:r>
              <w:rPr>
                <w:rFonts w:ascii="Calibri" w:hAnsi="Calibri" w:cs="Calibri"/>
                <w:sz w:val="15"/>
                <w:szCs w:val="15"/>
              </w:rPr>
              <w:t xml:space="preserve">Every 30 minutes and on Send Now, for each approved change, deactivation and expiry</w:t>
            </w:r>
          </w:p>
        </w:tc>
        <w:tc>
          <w:tcPr>
            <w:tcW w:w="864" w:type="dxa"/>
          </w:tcPr>
          <w:p>
            <w:pPr>
              <w:spacing w:after="0"/>
              <w:rPr>
                <w:rFonts w:ascii="Calibri" w:hAnsi="Calibri" w:cs="Calibri"/>
                <w:sz w:val="15"/>
                <w:szCs w:val="15"/>
              </w:rPr>
            </w:pPr>
            <w:r>
              <w:rPr>
                <w:rFonts w:ascii="Calibri" w:hAnsi="Calibri" w:cs="Calibri"/>
                <w:sz w:val="15"/>
                <w:szCs w:val="15"/>
              </w:rPr>
              <w:t xml:space="preserve">Low</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Receiving systems, the folder they read and the timing</w:t>
            </w:r>
          </w:p>
        </w:tc>
        <w:tc>
          <w:tcPr>
            <w:tcW w:w="1296" w:type="dxa"/>
          </w:tcPr>
          <w:p>
            <w:pPr>
              <w:spacing w:after="0"/>
              <w:rPr>
                <w:rFonts w:ascii="Calibri" w:hAnsi="Calibri" w:cs="Calibri"/>
                <w:sz w:val="15"/>
                <w:szCs w:val="15"/>
              </w:rPr>
            </w:pPr>
            <w:r>
              <w:rPr>
                <w:rFonts w:ascii="Calibri" w:hAnsi="Calibri" w:cs="Calibri"/>
                <w:sz w:val="15"/>
                <w:szCs w:val="15"/>
              </w:rPr>
              <w:t xml:space="preserve">Available in BIBS and run end to end in SIT and UAT against the receiving system simulator (Product Master Transfers screen); folder and receiving systems from BDOI IT at SIT (PQ16)</w:t>
            </w:r>
          </w:p>
        </w:tc>
        <w:tc>
          <w:tcPr>
            <w:tcW w:w="1512" w:type="dxa"/>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T-01</w:t>
            </w:r>
          </w:p>
        </w:tc>
        <w:tc>
          <w:tcPr>
            <w:tcW w:w="1440" w:type="dxa"/>
          </w:tcPr>
          <w:p>
            <w:pPr>
              <w:spacing w:after="0"/>
              <w:rPr>
                <w:rFonts w:ascii="Calibri" w:hAnsi="Calibri" w:cs="Calibri"/>
                <w:sz w:val="16"/>
                <w:szCs w:val="16"/>
              </w:rPr>
            </w:pPr>
            <w:r>
              <w:rPr>
                <w:rFonts w:ascii="Calibri" w:hAnsi="Calibri" w:cs="Calibri"/>
                <w:sz w:val="16"/>
                <w:szCs w:val="16"/>
              </w:rPr>
              <w:t xml:space="preserve">Users</w:t>
            </w:r>
          </w:p>
        </w:tc>
        <w:tc>
          <w:tcPr>
            <w:tcW w:w="3311" w:type="dxa"/>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T-02</w:t>
            </w:r>
          </w:p>
        </w:tc>
        <w:tc>
          <w:tcPr>
            <w:tcW w:w="1440" w:type="dxa"/>
          </w:tcPr>
          <w:p>
            <w:pPr>
              <w:spacing w:after="0"/>
              <w:rPr>
                <w:rFonts w:ascii="Calibri" w:hAnsi="Calibri" w:cs="Calibri"/>
                <w:sz w:val="16"/>
                <w:szCs w:val="16"/>
              </w:rPr>
            </w:pPr>
            <w:r>
              <w:rPr>
                <w:rFonts w:ascii="Calibri" w:hAnsi="Calibri" w:cs="Calibri"/>
                <w:sz w:val="16"/>
                <w:szCs w:val="16"/>
              </w:rPr>
              <w:t xml:space="preserve">Volumes</w:t>
            </w:r>
          </w:p>
        </w:tc>
        <w:tc>
          <w:tcPr>
            <w:tcW w:w="3311" w:type="dxa"/>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T-03</w:t>
            </w:r>
          </w:p>
        </w:tc>
        <w:tc>
          <w:tcPr>
            <w:tcW w:w="1440" w:type="dxa"/>
          </w:tcPr>
          <w:p>
            <w:pPr>
              <w:spacing w:after="0"/>
              <w:rPr>
                <w:rFonts w:ascii="Calibri" w:hAnsi="Calibri" w:cs="Calibri"/>
                <w:sz w:val="16"/>
                <w:szCs w:val="16"/>
              </w:rPr>
            </w:pPr>
            <w:r>
              <w:rPr>
                <w:rFonts w:ascii="Calibri" w:hAnsi="Calibri" w:cs="Calibri"/>
                <w:sz w:val="16"/>
                <w:szCs w:val="16"/>
              </w:rPr>
              <w:t xml:space="preserve">Response time</w:t>
            </w:r>
          </w:p>
        </w:tc>
        <w:tc>
          <w:tcPr>
            <w:tcW w:w="3311" w:type="dxa"/>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tcPr>
          <w:p>
            <w:pPr>
              <w:spacing w:after="0"/>
              <w:rPr>
                <w:rFonts w:ascii="Calibri" w:hAnsi="Calibri" w:cs="Calibri"/>
                <w:sz w:val="16"/>
                <w:szCs w:val="16"/>
              </w:rPr>
            </w:pPr>
            <w:r>
              <w:rPr>
                <w:rFonts w:ascii="Calibri" w:hAnsi="Calibri" w:cs="Calibri"/>
                <w:sz w:val="16"/>
                <w:szCs w:val="16"/>
              </w:rPr>
              <w:t xml:space="preserve">NFR-PRF-01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T-04</w:t>
            </w:r>
          </w:p>
        </w:tc>
        <w:tc>
          <w:tcPr>
            <w:tcW w:w="1440" w:type="dxa"/>
          </w:tcPr>
          <w:p>
            <w:pPr>
              <w:spacing w:after="0"/>
              <w:rPr>
                <w:rFonts w:ascii="Calibri" w:hAnsi="Calibri" w:cs="Calibri"/>
                <w:sz w:val="16"/>
                <w:szCs w:val="16"/>
              </w:rPr>
            </w:pPr>
            <w:r>
              <w:rPr>
                <w:rFonts w:ascii="Calibri" w:hAnsi="Calibri" w:cs="Calibri"/>
                <w:sz w:val="16"/>
                <w:szCs w:val="16"/>
              </w:rPr>
              <w:t xml:space="preserve">Reports</w:t>
            </w:r>
          </w:p>
        </w:tc>
        <w:tc>
          <w:tcPr>
            <w:tcW w:w="3311" w:type="dxa"/>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T-05</w:t>
            </w:r>
          </w:p>
        </w:tc>
        <w:tc>
          <w:tcPr>
            <w:tcW w:w="1440" w:type="dxa"/>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T-06</w:t>
            </w:r>
          </w:p>
        </w:tc>
        <w:tc>
          <w:tcPr>
            <w:tcW w:w="1440" w:type="dxa"/>
          </w:tcPr>
          <w:p>
            <w:pPr>
              <w:spacing w:after="0"/>
              <w:rPr>
                <w:rFonts w:ascii="Calibri" w:hAnsi="Calibri" w:cs="Calibri"/>
                <w:sz w:val="16"/>
                <w:szCs w:val="16"/>
              </w:rPr>
            </w:pPr>
            <w:r>
              <w:rPr>
                <w:rFonts w:ascii="Calibri" w:hAnsi="Calibri" w:cs="Calibri"/>
                <w:sz w:val="16"/>
                <w:szCs w:val="16"/>
              </w:rPr>
              <w:t xml:space="preserve">Peak</w:t>
            </w:r>
          </w:p>
        </w:tc>
        <w:tc>
          <w:tcPr>
            <w:tcW w:w="3311" w:type="dxa"/>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NFR-CAP-05</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T-07</w:t>
            </w:r>
          </w:p>
        </w:tc>
        <w:tc>
          <w:tcPr>
            <w:tcW w:w="1440" w:type="dxa"/>
          </w:tcPr>
          <w:p>
            <w:pPr>
              <w:spacing w:after="0"/>
              <w:rPr>
                <w:rFonts w:ascii="Calibri" w:hAnsi="Calibri" w:cs="Calibri"/>
                <w:sz w:val="16"/>
                <w:szCs w:val="16"/>
              </w:rPr>
            </w:pPr>
            <w:r>
              <w:rPr>
                <w:rFonts w:ascii="Calibri" w:hAnsi="Calibri" w:cs="Calibri"/>
                <w:sz w:val="16"/>
                <w:szCs w:val="16"/>
              </w:rPr>
              <w:t xml:space="preserve">Availability</w:t>
            </w:r>
          </w:p>
        </w:tc>
        <w:tc>
          <w:tcPr>
            <w:tcW w:w="3311" w:type="dxa"/>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T-08</w:t>
            </w:r>
          </w:p>
        </w:tc>
        <w:tc>
          <w:tcPr>
            <w:tcW w:w="1440" w:type="dxa"/>
          </w:tcPr>
          <w:p>
            <w:pPr>
              <w:spacing w:after="0"/>
              <w:rPr>
                <w:rFonts w:ascii="Calibri" w:hAnsi="Calibri" w:cs="Calibri"/>
                <w:sz w:val="16"/>
                <w:szCs w:val="16"/>
              </w:rPr>
            </w:pPr>
            <w:r>
              <w:rPr>
                <w:rFonts w:ascii="Calibri" w:hAnsi="Calibri" w:cs="Calibri"/>
                <w:sz w:val="16"/>
                <w:szCs w:val="16"/>
              </w:rPr>
              <w:t xml:space="preserve">Recovery</w:t>
            </w:r>
          </w:p>
        </w:tc>
        <w:tc>
          <w:tcPr>
            <w:tcW w:w="3311" w:type="dxa"/>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T-09</w:t>
            </w:r>
          </w:p>
        </w:tc>
        <w:tc>
          <w:tcPr>
            <w:tcW w:w="1440" w:type="dxa"/>
          </w:tcPr>
          <w:p>
            <w:pPr>
              <w:spacing w:after="0"/>
              <w:rPr>
                <w:rFonts w:ascii="Calibri" w:hAnsi="Calibri" w:cs="Calibri"/>
                <w:sz w:val="16"/>
                <w:szCs w:val="16"/>
              </w:rPr>
            </w:pPr>
            <w:r>
              <w:rPr>
                <w:rFonts w:ascii="Calibri" w:hAnsi="Calibri" w:cs="Calibri"/>
                <w:sz w:val="16"/>
                <w:szCs w:val="16"/>
              </w:rPr>
              <w:t xml:space="preserve">Devices</w:t>
            </w:r>
          </w:p>
        </w:tc>
        <w:tc>
          <w:tcPr>
            <w:tcW w:w="3311" w:type="dxa"/>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T-10</w:t>
            </w:r>
          </w:p>
        </w:tc>
        <w:tc>
          <w:tcPr>
            <w:tcW w:w="1440" w:type="dxa"/>
          </w:tcPr>
          <w:p>
            <w:pPr>
              <w:spacing w:after="0"/>
              <w:rPr>
                <w:rFonts w:ascii="Calibri" w:hAnsi="Calibri" w:cs="Calibri"/>
                <w:sz w:val="16"/>
                <w:szCs w:val="16"/>
              </w:rPr>
            </w:pPr>
            <w:r>
              <w:rPr>
                <w:rFonts w:ascii="Calibri" w:hAnsi="Calibri" w:cs="Calibri"/>
                <w:sz w:val="16"/>
                <w:szCs w:val="16"/>
              </w:rPr>
              <w:t xml:space="preserve">Access</w:t>
            </w:r>
          </w:p>
        </w:tc>
        <w:tc>
          <w:tcPr>
            <w:tcW w:w="3311" w:type="dxa"/>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tcPr>
          <w:p>
            <w:pPr>
              <w:spacing w:after="0"/>
              <w:rPr>
                <w:rFonts w:ascii="Calibri" w:hAnsi="Calibri" w:cs="Calibri"/>
                <w:sz w:val="16"/>
                <w:szCs w:val="16"/>
              </w:rPr>
            </w:pPr>
            <w:r>
              <w:rPr>
                <w:rFonts w:ascii="Calibri" w:hAnsi="Calibri" w:cs="Calibri"/>
                <w:sz w:val="16"/>
                <w:szCs w:val="16"/>
              </w:rPr>
              <w:t xml:space="preserve">NFR-SEC-04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T-11</w:t>
            </w:r>
          </w:p>
        </w:tc>
        <w:tc>
          <w:tcPr>
            <w:tcW w:w="1440" w:type="dxa"/>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tcPr>
          <w:p>
            <w:pPr>
              <w:spacing w:after="0"/>
              <w:rPr>
                <w:rFonts w:ascii="Calibri" w:hAnsi="Calibri" w:cs="Calibri"/>
                <w:sz w:val="16"/>
                <w:szCs w:val="16"/>
              </w:rPr>
            </w:pPr>
            <w:r>
              <w:rPr>
                <w:rFonts w:ascii="Calibri" w:hAnsi="Calibri" w:cs="Calibri"/>
                <w:sz w:val="16"/>
                <w:szCs w:val="16"/>
              </w:rPr>
              <w:t xml:space="preserve">BRPM.020</w:t>
            </w:r>
          </w:p>
        </w:tc>
        <w:tc>
          <w:tcPr>
            <w:tcW w:w="1655" w:type="dxa"/>
          </w:tcPr>
          <w:p>
            <w:pPr>
              <w:spacing w:after="0"/>
              <w:rPr>
                <w:rFonts w:ascii="Calibri" w:hAnsi="Calibri" w:cs="Calibri"/>
                <w:sz w:val="16"/>
                <w:szCs w:val="16"/>
              </w:rPr>
            </w:pPr>
            <w:r>
              <w:rPr>
                <w:rFonts w:ascii="Calibri" w:hAnsi="Calibri" w:cs="Calibri"/>
                <w:sz w:val="16"/>
                <w:szCs w:val="16"/>
              </w:rPr>
              <w:t xml:space="preserve">NFR-SEC-10</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T-12</w:t>
            </w:r>
          </w:p>
        </w:tc>
        <w:tc>
          <w:tcPr>
            <w:tcW w:w="1440" w:type="dxa"/>
          </w:tcPr>
          <w:p>
            <w:pPr>
              <w:spacing w:after="0"/>
              <w:rPr>
                <w:rFonts w:ascii="Calibri" w:hAnsi="Calibri" w:cs="Calibri"/>
                <w:sz w:val="16"/>
                <w:szCs w:val="16"/>
              </w:rPr>
            </w:pPr>
            <w:r>
              <w:rPr>
                <w:rFonts w:ascii="Calibri" w:hAnsi="Calibri" w:cs="Calibri"/>
                <w:sz w:val="16"/>
                <w:szCs w:val="16"/>
              </w:rPr>
              <w:t xml:space="preserve">Uploads</w:t>
            </w:r>
          </w:p>
        </w:tc>
        <w:tc>
          <w:tcPr>
            <w:tcW w:w="3311" w:type="dxa"/>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tcPr>
          <w:p>
            <w:pPr>
              <w:spacing w:after="0"/>
              <w:rPr>
                <w:rFonts w:ascii="Calibri" w:hAnsi="Calibri" w:cs="Calibri"/>
                <w:sz w:val="16"/>
                <w:szCs w:val="16"/>
              </w:rPr>
            </w:pPr>
            <w:r>
              <w:rPr>
                <w:rFonts w:ascii="Calibri" w:hAnsi="Calibri" w:cs="Calibri"/>
                <w:sz w:val="16"/>
                <w:szCs w:val="16"/>
              </w:rPr>
              <w:t xml:space="preserve">BRPM.016</w:t>
            </w:r>
          </w:p>
        </w:tc>
        <w:tc>
          <w:tcPr>
            <w:tcW w:w="1655" w:type="dxa"/>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T-13</w:t>
            </w:r>
          </w:p>
        </w:tc>
        <w:tc>
          <w:tcPr>
            <w:tcW w:w="1440" w:type="dxa"/>
          </w:tcPr>
          <w:p>
            <w:pPr>
              <w:spacing w:after="0"/>
              <w:rPr>
                <w:rFonts w:ascii="Calibri" w:hAnsi="Calibri" w:cs="Calibri"/>
                <w:sz w:val="16"/>
                <w:szCs w:val="16"/>
              </w:rPr>
            </w:pPr>
            <w:r>
              <w:rPr>
                <w:rFonts w:ascii="Calibri" w:hAnsi="Calibri" w:cs="Calibri"/>
                <w:sz w:val="16"/>
                <w:szCs w:val="16"/>
              </w:rPr>
              <w:t xml:space="preserve">Audit</w:t>
            </w:r>
          </w:p>
        </w:tc>
        <w:tc>
          <w:tcPr>
            <w:tcW w:w="3311" w:type="dxa"/>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tcPr>
          <w:p>
            <w:pPr>
              <w:spacing w:after="0"/>
              <w:rPr>
                <w:rFonts w:ascii="Calibri" w:hAnsi="Calibri" w:cs="Calibri"/>
                <w:sz w:val="16"/>
                <w:szCs w:val="16"/>
              </w:rPr>
            </w:pPr>
            <w:r>
              <w:rPr>
                <w:rFonts w:ascii="Calibri" w:hAnsi="Calibri" w:cs="Calibri"/>
                <w:sz w:val="16"/>
                <w:szCs w:val="16"/>
              </w:rPr>
              <w:t xml:space="preserve">BRPM.024</w:t>
            </w:r>
          </w:p>
        </w:tc>
        <w:tc>
          <w:tcPr>
            <w:tcW w:w="1655" w:type="dxa"/>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T-14</w:t>
            </w:r>
          </w:p>
        </w:tc>
        <w:tc>
          <w:tcPr>
            <w:tcW w:w="1440" w:type="dxa"/>
          </w:tcPr>
          <w:p>
            <w:pPr>
              <w:spacing w:after="0"/>
              <w:rPr>
                <w:rFonts w:ascii="Calibri" w:hAnsi="Calibri" w:cs="Calibri"/>
                <w:sz w:val="16"/>
                <w:szCs w:val="16"/>
              </w:rPr>
            </w:pPr>
            <w:r>
              <w:rPr>
                <w:rFonts w:ascii="Calibri" w:hAnsi="Calibri" w:cs="Calibri"/>
                <w:sz w:val="16"/>
                <w:szCs w:val="16"/>
              </w:rPr>
              <w:t xml:space="preserve">Retention</w:t>
            </w:r>
          </w:p>
        </w:tc>
        <w:tc>
          <w:tcPr>
            <w:tcW w:w="3311" w:type="dxa"/>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tcPr>
          <w:p>
            <w:pPr>
              <w:spacing w:after="0"/>
              <w:rPr>
                <w:rFonts w:ascii="Calibri" w:hAnsi="Calibri" w:cs="Calibri"/>
                <w:sz w:val="16"/>
                <w:szCs w:val="16"/>
              </w:rPr>
            </w:pPr>
            <w:r>
              <w:rPr>
                <w:rFonts w:ascii="Calibri" w:hAnsi="Calibri" w:cs="Calibri"/>
                <w:sz w:val="16"/>
                <w:szCs w:val="16"/>
              </w:rPr>
              <w:t xml:space="preserve">BRPM.006</w:t>
            </w:r>
          </w:p>
        </w:tc>
        <w:tc>
          <w:tcPr>
            <w:tcW w:w="1655" w:type="dxa"/>
          </w:tcPr>
          <w:p>
            <w:pPr>
              <w:spacing w:after="0"/>
              <w:rPr>
                <w:rFonts w:ascii="Calibri" w:hAnsi="Calibri" w:cs="Calibri"/>
                <w:sz w:val="16"/>
                <w:szCs w:val="16"/>
              </w:rPr>
            </w:pPr>
            <w:r>
              <w:rPr>
                <w:rFonts w:ascii="Calibri" w:hAnsi="Calibri" w:cs="Calibri"/>
                <w:sz w:val="16"/>
                <w:szCs w:val="16"/>
              </w:rPr>
              <w:t xml:space="preserve">NFR-RET-01</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T-15</w:t>
            </w:r>
          </w:p>
        </w:tc>
        <w:tc>
          <w:tcPr>
            <w:tcW w:w="1440" w:type="dxa"/>
          </w:tcPr>
          <w:p>
            <w:pPr>
              <w:keepNext/>
              <w:spacing w:after="0"/>
              <w:rPr>
                <w:rFonts w:ascii="Calibri" w:hAnsi="Calibri" w:cs="Calibri"/>
                <w:sz w:val="16"/>
                <w:szCs w:val="16"/>
              </w:rPr>
            </w:pPr>
            <w:r>
              <w:rPr>
                <w:rFonts w:ascii="Calibri" w:hAnsi="Calibri" w:cs="Calibri"/>
                <w:sz w:val="16"/>
                <w:szCs w:val="16"/>
              </w:rPr>
              <w:t xml:space="preserve">Accessibility</w:t>
            </w:r>
          </w:p>
        </w:tc>
        <w:tc>
          <w:tcPr>
            <w:tcW w:w="3311" w:type="dxa"/>
          </w:tcPr>
          <w:p>
            <w:pPr>
              <w:keepNext/>
              <w:spacing w:after="0"/>
              <w:rPr>
                <w:rFonts w:ascii="Calibri" w:hAnsi="Calibri" w:cs="Calibri"/>
                <w:sz w:val="16"/>
                <w:szCs w:val="16"/>
              </w:rPr>
            </w:pPr>
            <w:r>
              <w:rPr>
                <w:rFonts w:ascii="Calibri" w:hAnsi="Calibri" w:cs="Calibri"/>
                <w:sz w:val="16"/>
                <w:szCs w:val="16"/>
              </w:rPr>
              <w:t xml:space="preserve">Every screen</w:t>
            </w:r>
          </w:p>
        </w:tc>
        <w:tc>
          <w:tcPr>
            <w:tcW w:w="3744" w:type="dxa"/>
          </w:tcPr>
          <w:p>
            <w:pPr>
              <w:keepNext/>
              <w:spacing w:after="0"/>
              <w:rPr>
                <w:rFonts w:ascii="Calibri" w:hAnsi="Calibri" w:cs="Calibri"/>
                <w:sz w:val="16"/>
                <w:szCs w:val="16"/>
              </w:rPr>
            </w:pPr>
            <w:r>
              <w:rPr>
                <w:rFonts w:ascii="Calibri" w:hAnsi="Calibri" w:cs="Calibri"/>
                <w:sz w:val="16"/>
                <w:szCs w:val="16"/>
              </w:rPr>
              <w:t xml:space="preserve">WCAG 2.2 level AA; keyboard use</w:t>
            </w:r>
          </w:p>
        </w:tc>
        <w:tc>
          <w:tcPr>
            <w:tcW w:w="2160" w:type="dxa"/>
          </w:tcPr>
          <w:p>
            <w:pPr>
              <w:keepNext/>
              <w:spacing w:after="0"/>
              <w:rPr>
                <w:rFonts w:ascii="Calibri" w:hAnsi="Calibri" w:cs="Calibri"/>
                <w:sz w:val="16"/>
                <w:szCs w:val="16"/>
              </w:rPr>
            </w:pPr>
            <w:r>
              <w:rPr>
                <w:rFonts w:ascii="Calibri" w:hAnsi="Calibri" w:cs="Calibri"/>
                <w:sz w:val="16"/>
                <w:szCs w:val="16"/>
              </w:rPr>
              <w:t xml:space="preserve">BRD (all users)</w:t>
            </w:r>
          </w:p>
        </w:tc>
        <w:tc>
          <w:tcPr>
            <w:tcW w:w="1655" w:type="dxa"/>
          </w:tcPr>
          <w:p>
            <w:pPr>
              <w:keepNext/>
              <w:spacing w:after="0"/>
              <w:rPr>
                <w:rFonts w:ascii="Calibri" w:hAnsi="Calibri" w:cs="Calibri"/>
                <w:sz w:val="16"/>
                <w:szCs w:val="16"/>
              </w:rPr>
            </w:pPr>
            <w:r>
              <w:rPr>
                <w:rFonts w:ascii="Calibri" w:hAnsi="Calibri" w:cs="Calibri"/>
                <w:sz w:val="16"/>
                <w:szCs w:val="16"/>
              </w:rPr>
              <w:t xml:space="preserve">NFR-ACC-01, NFR-ACC-02</w:t>
            </w:r>
          </w:p>
        </w:tc>
        <w:tc>
          <w:tcPr>
            <w:tcW w:w="1080" w:type="dxa"/>
          </w:tcPr>
          <w:p>
            <w:pPr>
              <w:keepNext/>
              <w:spacing w:after="0"/>
              <w:rPr>
                <w:rFonts w:ascii="Calibri" w:hAnsi="Calibri" w:cs="Calibri"/>
                <w:sz w:val="16"/>
                <w:szCs w:val="16"/>
              </w:rPr>
            </w:pPr>
            <w:r>
              <w:rPr>
                <w:rFonts w:ascii="Calibri" w:hAnsi="Calibri" w:cs="Calibri"/>
                <w:sz w:val="16"/>
                <w:szCs w:val="16"/>
              </w:rPr>
              <w:t xml:space="preserve">Proposed</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T-16</w:t>
            </w:r>
          </w:p>
        </w:tc>
        <w:tc>
          <w:tcPr>
            <w:tcW w:w="1440" w:type="dxa"/>
          </w:tcPr>
          <w:p>
            <w:pPr>
              <w:keepNext/>
              <w:spacing w:after="0"/>
              <w:rPr>
                <w:rFonts w:ascii="Calibri" w:hAnsi="Calibri" w:cs="Calibri"/>
                <w:sz w:val="16"/>
                <w:szCs w:val="16"/>
              </w:rPr>
            </w:pPr>
            <w:r>
              <w:rPr>
                <w:rFonts w:ascii="Calibri" w:hAnsi="Calibri" w:cs="Calibri"/>
                <w:sz w:val="16"/>
                <w:szCs w:val="16"/>
              </w:rPr>
              <w:t xml:space="preserve">Configurability</w:t>
            </w:r>
          </w:p>
        </w:tc>
        <w:tc>
          <w:tcPr>
            <w:tcW w:w="3311" w:type="dxa"/>
          </w:tcPr>
          <w:p>
            <w:pPr>
              <w:keepNext/>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tcPr>
          <w:p>
            <w:pPr>
              <w:keepNext/>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tcPr>
          <w:p>
            <w:pPr>
              <w:keepNext/>
              <w:spacing w:after="0"/>
              <w:rPr>
                <w:rFonts w:ascii="Calibri" w:hAnsi="Calibri" w:cs="Calibri"/>
                <w:sz w:val="16"/>
                <w:szCs w:val="16"/>
              </w:rPr>
            </w:pPr>
            <w:r>
              <w:rPr>
                <w:rFonts w:ascii="Calibri" w:hAnsi="Calibri" w:cs="Calibri"/>
                <w:sz w:val="16"/>
                <w:szCs w:val="16"/>
              </w:rPr>
              <w:t xml:space="preserve">BRPM.005, BRPM.021, PMADD02</w:t>
            </w:r>
          </w:p>
        </w:tc>
        <w:tc>
          <w:tcPr>
            <w:tcW w:w="1655" w:type="dxa"/>
          </w:tcPr>
          <w:p>
            <w:pPr>
              <w:keepNext/>
              <w:spacing w:after="0"/>
              <w:rPr>
                <w:rFonts w:ascii="Calibri" w:hAnsi="Calibri" w:cs="Calibri"/>
                <w:sz w:val="16"/>
                <w:szCs w:val="16"/>
              </w:rPr>
            </w:pPr>
            <w:r>
              <w:rPr>
                <w:rFonts w:ascii="Calibri" w:hAnsi="Calibri" w:cs="Calibri"/>
                <w:sz w:val="16"/>
                <w:szCs w:val="16"/>
              </w:rPr>
              <w:t xml:space="preserve">NFR-CFG-01 to NFR-CFG-04</w:t>
            </w:r>
          </w:p>
        </w:tc>
        <w:tc>
          <w:tcPr>
            <w:tcW w:w="1080" w:type="dxa"/>
          </w:tcPr>
          <w:p>
            <w:pPr>
              <w:keepNext/>
              <w:spacing w:after="0"/>
              <w:rPr>
                <w:rFonts w:ascii="Calibri" w:hAnsi="Calibri" w:cs="Calibri"/>
                <w:sz w:val="16"/>
                <w:szCs w:val="16"/>
              </w:rPr>
            </w:pPr>
            <w:r>
              <w:rPr>
                <w:rFonts w:ascii="Calibri" w:hAnsi="Calibri" w:cs="Calibri"/>
                <w:sz w:val="16"/>
                <w:szCs w:val="16"/>
              </w:rPr>
              <w:t xml:space="preserve">Agreed</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T-17</w:t>
            </w:r>
          </w:p>
        </w:tc>
        <w:tc>
          <w:tcPr>
            <w:tcW w:w="1440" w:type="dxa"/>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tcPr>
          <w:p>
            <w:pPr>
              <w:spacing w:after="0"/>
              <w:rPr>
                <w:rFonts w:ascii="Calibri" w:hAnsi="Calibri" w:cs="Calibri"/>
                <w:sz w:val="16"/>
                <w:szCs w:val="16"/>
              </w:rPr>
            </w:pPr>
            <w:r>
              <w:rPr>
                <w:rFonts w:ascii="Calibri" w:hAnsi="Calibri" w:cs="Calibri"/>
                <w:sz w:val="16"/>
                <w:szCs w:val="16"/>
              </w:rPr>
              <w:t xml:space="preserve">BRPM.003</w:t>
            </w:r>
          </w:p>
        </w:tc>
        <w:tc>
          <w:tcPr>
            <w:tcW w:w="1655" w:type="dxa"/>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rPr>
        <w:t xml:space="preserve">Annex U – Data Set-up and Migration at Go-live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U-01</w:t>
            </w:r>
          </w:p>
        </w:tc>
        <w:tc>
          <w:tcPr>
            <w:tcW w:w="3384" w:type="dxa"/>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CFG-097</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U-02</w:t>
            </w:r>
          </w:p>
        </w:tc>
        <w:tc>
          <w:tcPr>
            <w:tcW w:w="3384" w:type="dxa"/>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CFG-090</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U-03</w:t>
            </w:r>
          </w:p>
        </w:tc>
        <w:tc>
          <w:tcPr>
            <w:tcW w:w="3384" w:type="dxa"/>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CFG-091</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U-04</w:t>
            </w:r>
          </w:p>
        </w:tc>
        <w:tc>
          <w:tcPr>
            <w:tcW w:w="3384" w:type="dxa"/>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U-05</w:t>
            </w:r>
          </w:p>
        </w:tc>
        <w:tc>
          <w:tcPr>
            <w:tcW w:w="3384" w:type="dxa"/>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CFG-093</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U-06</w:t>
            </w:r>
          </w:p>
        </w:tc>
        <w:tc>
          <w:tcPr>
            <w:tcW w:w="3384" w:type="dxa"/>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PM-Q52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U-07</w:t>
            </w:r>
          </w:p>
        </w:tc>
        <w:tc>
          <w:tcPr>
            <w:tcW w:w="3384" w:type="dxa"/>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PM-CON-01</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U-08</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tcPr>
          <w:p>
            <w:pPr>
              <w:spacing w:after="0"/>
              <w:rPr>
                <w:rFonts w:ascii="Calibri" w:hAnsi="Calibri" w:cs="Calibri"/>
                <w:sz w:val="16"/>
                <w:szCs w:val="16"/>
              </w:rPr>
            </w:pPr>
            <w:r>
              <w:rPr>
                <w:rFonts w:ascii="Calibri" w:hAnsi="Calibri" w:cs="Calibri"/>
                <w:sz w:val="16"/>
                <w:szCs w:val="16"/>
              </w:rPr>
              <w:t xml:space="preserve">PM-06 Packages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tcPr>
          <w:p>
            <w:pPr>
              <w:spacing w:after="0"/>
              <w:rPr>
                <w:rFonts w:ascii="Calibri" w:hAnsi="Calibri" w:cs="Calibri"/>
                <w:sz w:val="16"/>
                <w:szCs w:val="16"/>
              </w:rPr>
            </w:pPr>
            <w:r>
              <w:rPr>
                <w:rFonts w:ascii="Calibri" w:hAnsi="Calibri" w:cs="Calibri"/>
                <w:sz w:val="16"/>
                <w:szCs w:val="16"/>
              </w:rPr>
              <w:t xml:space="preserve">01-Nov-2027</w:t>
            </w:r>
          </w:p>
        </w:tc>
        <w:tc>
          <w:tcPr>
            <w:tcW w:w="1368" w:type="dxa"/>
          </w:tcPr>
          <w:p>
            <w:pPr>
              <w:spacing w:after="0"/>
              <w:rPr>
                <w:rFonts w:ascii="Calibri" w:hAnsi="Calibri" w:cs="Calibri"/>
                <w:sz w:val="16"/>
                <w:szCs w:val="16"/>
              </w:rPr>
            </w:pPr>
            <w:r>
              <w:rPr>
                <w:rFonts w:ascii="Calibri" w:hAnsi="Calibri" w:cs="Calibri"/>
                <w:sz w:val="16"/>
                <w:szCs w:val="16"/>
              </w:rPr>
              <w:t xml:space="preserve">CFG-094, PM-Q56</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U-09</w:t>
            </w:r>
          </w:p>
        </w:tc>
        <w:tc>
          <w:tcPr>
            <w:tcW w:w="3384" w:type="dxa"/>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18-Jun-2027</w:t>
            </w:r>
          </w:p>
        </w:tc>
        <w:tc>
          <w:tcPr>
            <w:tcW w:w="1368" w:type="dxa"/>
          </w:tcPr>
          <w:p>
            <w:pPr>
              <w:spacing w:after="0"/>
              <w:rPr>
                <w:rFonts w:ascii="Calibri" w:hAnsi="Calibri" w:cs="Calibri"/>
                <w:sz w:val="16"/>
                <w:szCs w:val="16"/>
              </w:rPr>
            </w:pPr>
            <w:r>
              <w:rPr>
                <w:rFonts w:ascii="Calibri" w:hAnsi="Calibri" w:cs="Calibri"/>
                <w:sz w:val="16"/>
                <w:szCs w:val="16"/>
              </w:rPr>
              <w:t xml:space="preserve">CFG-095</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U-10</w:t>
            </w:r>
          </w:p>
        </w:tc>
        <w:tc>
          <w:tcPr>
            <w:tcW w:w="3384" w:type="dxa"/>
          </w:tcPr>
          <w:p>
            <w:pPr>
              <w:keepNext/>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tcPr>
          <w:p>
            <w:pPr>
              <w:keepNext/>
              <w:spacing w:after="0"/>
              <w:rPr>
                <w:rFonts w:ascii="Calibri" w:hAnsi="Calibri" w:cs="Calibri"/>
                <w:sz w:val="16"/>
                <w:szCs w:val="16"/>
              </w:rPr>
            </w:pPr>
            <w:r>
              <w:rPr>
                <w:rFonts w:ascii="Calibri" w:hAnsi="Calibri" w:cs="Calibri"/>
                <w:sz w:val="16"/>
                <w:szCs w:val="16"/>
              </w:rPr>
              <w:t xml:space="preserve">BDOI layouts (Annex Q)</w:t>
            </w:r>
          </w:p>
        </w:tc>
        <w:tc>
          <w:tcPr>
            <w:tcW w:w="2232" w:type="dxa"/>
          </w:tcPr>
          <w:p>
            <w:pPr>
              <w:keepNext/>
              <w:spacing w:after="0"/>
              <w:rPr>
                <w:rFonts w:ascii="Calibri" w:hAnsi="Calibri" w:cs="Calibri"/>
                <w:sz w:val="16"/>
                <w:szCs w:val="16"/>
              </w:rPr>
            </w:pPr>
            <w:r>
              <w:rPr>
                <w:rFonts w:ascii="Calibri" w:hAnsi="Calibri" w:cs="Calibri"/>
                <w:sz w:val="16"/>
                <w:szCs w:val="16"/>
              </w:rPr>
              <w:t xml:space="preserve">PM-08 Document templates</w:t>
            </w:r>
          </w:p>
        </w:tc>
        <w:tc>
          <w:tcPr>
            <w:tcW w:w="1440" w:type="dxa"/>
          </w:tcPr>
          <w:p>
            <w:pPr>
              <w:keepNext/>
              <w:spacing w:after="0"/>
              <w:rPr>
                <w:rFonts w:ascii="Calibri" w:hAnsi="Calibri" w:cs="Calibri"/>
                <w:sz w:val="16"/>
                <w:szCs w:val="16"/>
              </w:rPr>
            </w:pPr>
            <w:r>
              <w:rPr>
                <w:rFonts w:ascii="Calibri" w:hAnsi="Calibri" w:cs="Calibri"/>
                <w:sz w:val="16"/>
                <w:szCs w:val="16"/>
              </w:rPr>
              <w:t xml:space="preserve">Head, TSU</w:t>
            </w:r>
          </w:p>
        </w:tc>
        <w:tc>
          <w:tcPr>
            <w:tcW w:w="1800" w:type="dxa"/>
          </w:tcPr>
          <w:p>
            <w:pPr>
              <w:keepNext/>
              <w:spacing w:after="0"/>
              <w:rPr>
                <w:rFonts w:ascii="Calibri" w:hAnsi="Calibri" w:cs="Calibri"/>
                <w:sz w:val="16"/>
                <w:szCs w:val="16"/>
              </w:rPr>
            </w:pPr>
            <w:r>
              <w:rPr>
                <w:rFonts w:ascii="Calibri" w:hAnsi="Calibri" w:cs="Calibri"/>
                <w:sz w:val="16"/>
                <w:szCs w:val="16"/>
              </w:rPr>
              <w:t xml:space="preserve">Head, MBS</w:t>
            </w:r>
          </w:p>
        </w:tc>
        <w:tc>
          <w:tcPr>
            <w:tcW w:w="1224" w:type="dxa"/>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tcPr>
          <w:p>
            <w:pPr>
              <w:keepNext/>
              <w:spacing w:after="0"/>
              <w:rPr>
                <w:rFonts w:ascii="Calibri" w:hAnsi="Calibri" w:cs="Calibri"/>
                <w:sz w:val="16"/>
                <w:szCs w:val="16"/>
              </w:rPr>
            </w:pPr>
            <w:r>
              <w:rPr>
                <w:rFonts w:ascii="Calibri" w:hAnsi="Calibri" w:cs="Calibri"/>
                <w:sz w:val="16"/>
                <w:szCs w:val="16"/>
              </w:rPr>
              <w:t xml:space="preserve">CFG-098, DOC-07</w:t>
            </w:r>
          </w:p>
        </w:tc>
      </w:tr>
      <w:tr>
        <w:trPr>
          <w:cantSplit/>
        </w:trPr>
        <w:tc>
          <w:tcPr>
            <w:tcW w:w="648" w:type="dxa"/>
          </w:tcPr>
          <w:p>
            <w:pPr>
              <w:keepNext/>
              <w:spacing w:after="0"/>
              <w:rPr>
                <w:rFonts w:ascii="Calibri" w:hAnsi="Calibri" w:cs="Calibri"/>
                <w:sz w:val="16"/>
                <w:szCs w:val="16"/>
              </w:rPr>
            </w:pPr>
            <w:r>
              <w:rPr>
                <w:rFonts w:ascii="Calibri" w:hAnsi="Calibri" w:cs="Calibri"/>
                <w:sz w:val="16"/>
                <w:szCs w:val="16"/>
              </w:rPr>
              <w:t xml:space="preserve">U-11</w:t>
            </w:r>
          </w:p>
        </w:tc>
        <w:tc>
          <w:tcPr>
            <w:tcW w:w="3384" w:type="dxa"/>
          </w:tcPr>
          <w:p>
            <w:pPr>
              <w:keepNext/>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tcPr>
          <w:p>
            <w:pPr>
              <w:keepNext/>
              <w:spacing w:after="0"/>
              <w:rPr>
                <w:rFonts w:ascii="Calibri" w:hAnsi="Calibri" w:cs="Calibri"/>
                <w:sz w:val="16"/>
                <w:szCs w:val="16"/>
              </w:rPr>
            </w:pPr>
            <w:r>
              <w:rPr>
                <w:rFonts w:ascii="Calibri" w:hAnsi="Calibri" w:cs="Calibri"/>
                <w:sz w:val="16"/>
                <w:szCs w:val="16"/>
              </w:rPr>
              <w:t xml:space="preserve">BDOI incentive definitions</w:t>
            </w:r>
          </w:p>
        </w:tc>
        <w:tc>
          <w:tcPr>
            <w:tcW w:w="2232" w:type="dxa"/>
          </w:tcPr>
          <w:p>
            <w:pPr>
              <w:keepNext/>
              <w:spacing w:after="0"/>
              <w:rPr>
                <w:rFonts w:ascii="Calibri" w:hAnsi="Calibri" w:cs="Calibri"/>
                <w:sz w:val="16"/>
                <w:szCs w:val="16"/>
              </w:rPr>
            </w:pPr>
            <w:r>
              <w:rPr>
                <w:rFonts w:ascii="Calibri" w:hAnsi="Calibri" w:cs="Calibri"/>
                <w:sz w:val="16"/>
                <w:szCs w:val="16"/>
              </w:rPr>
              <w:t xml:space="preserve">PM-10 Incentive criteria</w:t>
            </w:r>
          </w:p>
        </w:tc>
        <w:tc>
          <w:tcPr>
            <w:tcW w:w="1440" w:type="dxa"/>
          </w:tcPr>
          <w:p>
            <w:pPr>
              <w:keepNext/>
              <w:spacing w:after="0"/>
              <w:rPr>
                <w:rFonts w:ascii="Calibri" w:hAnsi="Calibri" w:cs="Calibri"/>
                <w:sz w:val="16"/>
                <w:szCs w:val="16"/>
              </w:rPr>
            </w:pPr>
            <w:r>
              <w:rPr>
                <w:rFonts w:ascii="Calibri" w:hAnsi="Calibri" w:cs="Calibri"/>
                <w:sz w:val="16"/>
                <w:szCs w:val="16"/>
              </w:rPr>
              <w:t xml:space="preserve">Head, MBS</w:t>
            </w:r>
          </w:p>
        </w:tc>
        <w:tc>
          <w:tcPr>
            <w:tcW w:w="1800" w:type="dxa"/>
          </w:tcPr>
          <w:p>
            <w:pPr>
              <w:keepNext/>
              <w:spacing w:after="0"/>
              <w:rPr>
                <w:rFonts w:ascii="Calibri" w:hAnsi="Calibri" w:cs="Calibri"/>
                <w:sz w:val="16"/>
                <w:szCs w:val="16"/>
              </w:rPr>
            </w:pPr>
            <w:r>
              <w:rPr>
                <w:rFonts w:ascii="Calibri" w:hAnsi="Calibri" w:cs="Calibri"/>
                <w:sz w:val="16"/>
                <w:szCs w:val="16"/>
              </w:rPr>
              <w:t xml:space="preserve">Product Owner</w:t>
            </w:r>
          </w:p>
        </w:tc>
        <w:tc>
          <w:tcPr>
            <w:tcW w:w="1224" w:type="dxa"/>
          </w:tcPr>
          <w:p>
            <w:pPr>
              <w:keepNext/>
              <w:spacing w:after="0"/>
              <w:rPr>
                <w:rFonts w:ascii="Calibri" w:hAnsi="Calibri" w:cs="Calibri"/>
                <w:sz w:val="16"/>
                <w:szCs w:val="16"/>
              </w:rPr>
            </w:pPr>
            <w:r>
              <w:rPr>
                <w:rFonts w:ascii="Calibri" w:hAnsi="Calibri" w:cs="Calibri"/>
                <w:sz w:val="16"/>
                <w:szCs w:val="16"/>
              </w:rPr>
              <w:t xml:space="preserve">16-Jul-2027</w:t>
            </w:r>
          </w:p>
        </w:tc>
        <w:tc>
          <w:tcPr>
            <w:tcW w:w="1368" w:type="dxa"/>
          </w:tcPr>
          <w:p>
            <w:pPr>
              <w:keepNext/>
              <w:spacing w:after="0"/>
              <w:rPr>
                <w:rFonts w:ascii="Calibri" w:hAnsi="Calibri" w:cs="Calibri"/>
                <w:sz w:val="16"/>
                <w:szCs w:val="16"/>
              </w:rPr>
            </w:pPr>
            <w:r>
              <w:rPr>
                <w:rFonts w:ascii="Calibri" w:hAnsi="Calibri" w:cs="Calibri"/>
                <w:sz w:val="16"/>
                <w:szCs w:val="16"/>
              </w:rPr>
              <w:t xml:space="preserve">CFG-096, PM-Q42</w:t>
            </w:r>
          </w:p>
        </w:tc>
      </w:tr>
      <w:tr>
        <w:trPr>
          <w:cantSplit/>
        </w:trPr>
        <w:tc>
          <w:tcPr>
            <w:tcW w:w="648" w:type="dxa"/>
          </w:tcPr>
          <w:p>
            <w:pPr>
              <w:spacing w:after="0"/>
              <w:rPr>
                <w:rFonts w:ascii="Calibri" w:hAnsi="Calibri" w:cs="Calibri"/>
                <w:sz w:val="16"/>
                <w:szCs w:val="16"/>
              </w:rPr>
            </w:pPr>
            <w:r>
              <w:rPr>
                <w:rFonts w:ascii="Calibri" w:hAnsi="Calibri" w:cs="Calibri"/>
                <w:sz w:val="16"/>
                <w:szCs w:val="16"/>
              </w:rPr>
              <w:t xml:space="preserve">U-12</w:t>
            </w:r>
          </w:p>
        </w:tc>
        <w:tc>
          <w:tcPr>
            <w:tcW w:w="3384" w:type="dxa"/>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tcPr>
          <w:p>
            <w:pPr>
              <w:spacing w:after="0"/>
              <w:rPr>
                <w:rFonts w:ascii="Calibri" w:hAnsi="Calibri" w:cs="Calibri"/>
                <w:sz w:val="16"/>
                <w:szCs w:val="16"/>
              </w:rPr>
            </w:pPr>
            <w:r>
              <w:rPr>
                <w:rFonts w:ascii="Calibri" w:hAnsi="Calibri" w:cs="Calibri"/>
                <w:sz w:val="16"/>
                <w:szCs w:val="16"/>
              </w:rPr>
              <w:t xml:space="preserve">Product Owner</w:t>
            </w:r>
          </w:p>
        </w:tc>
        <w:tc>
          <w:tcPr>
            <w:tcW w:w="1800" w:type="dxa"/>
          </w:tcPr>
          <w:p>
            <w:pPr>
              <w:spacing w:after="0"/>
              <w:rPr>
                <w:rFonts w:ascii="Calibri" w:hAnsi="Calibri" w:cs="Calibri"/>
                <w:sz w:val="16"/>
                <w:szCs w:val="16"/>
              </w:rPr>
            </w:pPr>
            <w:r>
              <w:rPr>
                <w:rFonts w:ascii="Calibri" w:hAnsi="Calibri" w:cs="Calibri"/>
                <w:sz w:val="16"/>
                <w:szCs w:val="16"/>
              </w:rPr>
              <w:t xml:space="preserve">BDO ITG</w:t>
            </w:r>
          </w:p>
        </w:tc>
        <w:tc>
          <w:tcPr>
            <w:tcW w:w="1224" w:type="dxa"/>
          </w:tcPr>
          <w:p>
            <w:pPr>
              <w:spacing w:after="0"/>
              <w:rPr>
                <w:rFonts w:ascii="Calibri" w:hAnsi="Calibri" w:cs="Calibri"/>
                <w:sz w:val="16"/>
                <w:szCs w:val="16"/>
              </w:rPr>
            </w:pPr>
            <w:r>
              <w:rPr>
                <w:rFonts w:ascii="Calibri" w:hAnsi="Calibri" w:cs="Calibri"/>
                <w:sz w:val="16"/>
                <w:szCs w:val="16"/>
              </w:rPr>
              <w:t xml:space="preserve">30-Nov-2026</w:t>
            </w:r>
          </w:p>
        </w:tc>
        <w:tc>
          <w:tcPr>
            <w:tcW w:w="1368" w:type="dxa"/>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rPr>
        <w:t xml:space="preserve">V.1 Assumptions</w:t>
      </w:r>
    </w:p>
    <w:p>
      <w:pPr>
        <w:keepNext/>
        <w:rPr>
          <w:rFonts w:ascii="Arial" w:hAnsi="Arial" w:cs="Arial"/>
        </w:rPr>
      </w:pPr>
      <w:r>
        <w:rPr>
          <w:rFonts w:ascii="Arial" w:hAnsi="Arial" w:cs="Arial"/>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V-01</w:t>
            </w:r>
          </w:p>
        </w:tc>
        <w:tc>
          <w:tcPr>
            <w:tcW w:w="1224" w:type="dxa"/>
          </w:tcPr>
          <w:p>
            <w:pPr>
              <w:keepNext/>
              <w:spacing w:after="0"/>
              <w:rPr>
                <w:rFonts w:ascii="Calibri" w:hAnsi="Calibri" w:cs="Calibri"/>
                <w:sz w:val="15"/>
                <w:szCs w:val="15"/>
              </w:rPr>
            </w:pPr>
            <w:r>
              <w:rPr>
                <w:rFonts w:ascii="Calibri" w:hAnsi="Calibri" w:cs="Calibri"/>
                <w:sz w:val="15"/>
                <w:szCs w:val="15"/>
              </w:rPr>
              <w:t xml:space="preserve">A-PM-01</w:t>
            </w:r>
          </w:p>
        </w:tc>
        <w:tc>
          <w:tcPr>
            <w:tcW w:w="5903" w:type="dxa"/>
          </w:tcPr>
          <w:p>
            <w:pPr>
              <w:keepNext/>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tcPr>
          <w:p>
            <w:pPr>
              <w:keepNext/>
              <w:spacing w:after="0"/>
              <w:rPr>
                <w:rFonts w:ascii="Calibri" w:hAnsi="Calibri" w:cs="Calibri"/>
                <w:sz w:val="15"/>
                <w:szCs w:val="15"/>
              </w:rPr>
            </w:pPr>
            <w:r>
              <w:rPr>
                <w:rFonts w:ascii="Calibri" w:hAnsi="Calibri" w:cs="Calibri"/>
                <w:sz w:val="15"/>
                <w:szCs w:val="15"/>
              </w:rPr>
              <w:t xml:space="preserve">Confirmation (yes / no)</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V-02</w:t>
            </w:r>
          </w:p>
        </w:tc>
        <w:tc>
          <w:tcPr>
            <w:tcW w:w="1224" w:type="dxa"/>
          </w:tcPr>
          <w:p>
            <w:pPr>
              <w:spacing w:after="0"/>
              <w:rPr>
                <w:rFonts w:ascii="Calibri" w:hAnsi="Calibri" w:cs="Calibri"/>
                <w:sz w:val="15"/>
                <w:szCs w:val="15"/>
              </w:rPr>
            </w:pPr>
            <w:r>
              <w:rPr>
                <w:rFonts w:ascii="Calibri" w:hAnsi="Calibri" w:cs="Calibri"/>
                <w:sz w:val="15"/>
                <w:szCs w:val="15"/>
              </w:rPr>
              <w:t xml:space="preserve">A-PM-08</w:t>
            </w:r>
          </w:p>
        </w:tc>
        <w:tc>
          <w:tcPr>
            <w:tcW w:w="5903" w:type="dxa"/>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V.2 Dependencies</w:t>
      </w:r>
    </w:p>
    <w:p>
      <w:pPr>
        <w:keepNext/>
        <w:rPr>
          <w:rFonts w:ascii="Arial" w:hAnsi="Arial" w:cs="Arial"/>
        </w:rPr>
      </w:pPr>
      <w:r>
        <w:rPr>
          <w:rFonts w:ascii="Arial" w:hAnsi="Arial" w:cs="Arial"/>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V-03</w:t>
            </w:r>
          </w:p>
        </w:tc>
        <w:tc>
          <w:tcPr>
            <w:tcW w:w="1224" w:type="dxa"/>
          </w:tcPr>
          <w:p>
            <w:pPr>
              <w:spacing w:after="0"/>
              <w:rPr>
                <w:rFonts w:ascii="Calibri" w:hAnsi="Calibri" w:cs="Calibri"/>
                <w:sz w:val="15"/>
                <w:szCs w:val="15"/>
              </w:rPr>
            </w:pPr>
            <w:r>
              <w:rPr>
                <w:rFonts w:ascii="Calibri" w:hAnsi="Calibri" w:cs="Calibri"/>
                <w:sz w:val="15"/>
                <w:szCs w:val="15"/>
              </w:rPr>
              <w:t xml:space="preserve">D-PM-01</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CFG-091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V-04</w:t>
            </w:r>
          </w:p>
        </w:tc>
        <w:tc>
          <w:tcPr>
            <w:tcW w:w="1224" w:type="dxa"/>
          </w:tcPr>
          <w:p>
            <w:pPr>
              <w:spacing w:after="0"/>
              <w:rPr>
                <w:rFonts w:ascii="Calibri" w:hAnsi="Calibri" w:cs="Calibri"/>
                <w:sz w:val="15"/>
                <w:szCs w:val="15"/>
              </w:rPr>
            </w:pPr>
            <w:r>
              <w:rPr>
                <w:rFonts w:ascii="Calibri" w:hAnsi="Calibri" w:cs="Calibri"/>
                <w:sz w:val="15"/>
                <w:szCs w:val="15"/>
              </w:rPr>
              <w:t xml:space="preserve">D-PM-02</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DOC-07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V-05</w:t>
            </w:r>
          </w:p>
        </w:tc>
        <w:tc>
          <w:tcPr>
            <w:tcW w:w="1224" w:type="dxa"/>
          </w:tcPr>
          <w:p>
            <w:pPr>
              <w:spacing w:after="0"/>
              <w:rPr>
                <w:rFonts w:ascii="Calibri" w:hAnsi="Calibri" w:cs="Calibri"/>
                <w:sz w:val="15"/>
                <w:szCs w:val="15"/>
              </w:rPr>
            </w:pPr>
            <w:r>
              <w:rPr>
                <w:rFonts w:ascii="Calibri" w:hAnsi="Calibri" w:cs="Calibri"/>
                <w:sz w:val="15"/>
                <w:szCs w:val="15"/>
              </w:rPr>
              <w:t xml:space="preserve">D-PM-03</w:t>
            </w:r>
          </w:p>
        </w:tc>
        <w:tc>
          <w:tcPr>
            <w:tcW w:w="5903" w:type="dxa"/>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V-06</w:t>
            </w:r>
          </w:p>
        </w:tc>
        <w:tc>
          <w:tcPr>
            <w:tcW w:w="1224" w:type="dxa"/>
          </w:tcPr>
          <w:p>
            <w:pPr>
              <w:keepNext/>
              <w:spacing w:after="0"/>
              <w:rPr>
                <w:rFonts w:ascii="Calibri" w:hAnsi="Calibri" w:cs="Calibri"/>
                <w:sz w:val="15"/>
                <w:szCs w:val="15"/>
              </w:rPr>
            </w:pPr>
            <w:r>
              <w:rPr>
                <w:rFonts w:ascii="Calibri" w:hAnsi="Calibri" w:cs="Calibri"/>
                <w:sz w:val="15"/>
                <w:szCs w:val="15"/>
              </w:rPr>
              <w:t xml:space="preserve">D-PM-04</w:t>
            </w:r>
          </w:p>
        </w:tc>
        <w:tc>
          <w:tcPr>
            <w:tcW w:w="5903" w:type="dxa"/>
          </w:tcPr>
          <w:p>
            <w:pPr>
              <w:keepNext/>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tcPr>
          <w:p>
            <w:pPr>
              <w:keepNext/>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V-07</w:t>
            </w:r>
          </w:p>
        </w:tc>
        <w:tc>
          <w:tcPr>
            <w:tcW w:w="1224" w:type="dxa"/>
          </w:tcPr>
          <w:p>
            <w:pPr>
              <w:keepNext/>
              <w:spacing w:after="0"/>
              <w:rPr>
                <w:rFonts w:ascii="Calibri" w:hAnsi="Calibri" w:cs="Calibri"/>
                <w:sz w:val="15"/>
                <w:szCs w:val="15"/>
              </w:rPr>
            </w:pPr>
            <w:r>
              <w:rPr>
                <w:rFonts w:ascii="Calibri" w:hAnsi="Calibri" w:cs="Calibri"/>
                <w:sz w:val="15"/>
                <w:szCs w:val="15"/>
              </w:rPr>
              <w:t xml:space="preserve">D-PM-05</w:t>
            </w:r>
          </w:p>
        </w:tc>
        <w:tc>
          <w:tcPr>
            <w:tcW w:w="5903" w:type="dxa"/>
          </w:tcPr>
          <w:p>
            <w:pPr>
              <w:keepNext/>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tcPr>
          <w:p>
            <w:pPr>
              <w:keepNext/>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tcPr>
          <w:p>
            <w:pPr>
              <w:keepNext/>
              <w:spacing w:after="0"/>
              <w:rPr>
                <w:rFonts w:ascii="Calibri" w:hAnsi="Calibri" w:cs="Calibri"/>
                <w:sz w:val="15"/>
                <w:szCs w:val="15"/>
              </w:rPr>
            </w:pPr>
            <w:r>
              <w:rPr>
                <w:rFonts w:ascii="Calibri" w:hAnsi="Calibri" w:cs="Calibri"/>
                <w:sz w:val="15"/>
                <w:szCs w:val="15"/>
              </w:rPr>
              <w:t xml:space="preserve">Head, Renewal</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PM-Q41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V-08</w:t>
            </w:r>
          </w:p>
        </w:tc>
        <w:tc>
          <w:tcPr>
            <w:tcW w:w="1224" w:type="dxa"/>
          </w:tcPr>
          <w:p>
            <w:pPr>
              <w:spacing w:after="0"/>
              <w:rPr>
                <w:rFonts w:ascii="Calibri" w:hAnsi="Calibri" w:cs="Calibri"/>
                <w:sz w:val="15"/>
                <w:szCs w:val="15"/>
              </w:rPr>
            </w:pPr>
            <w:r>
              <w:rPr>
                <w:rFonts w:ascii="Calibri" w:hAnsi="Calibri" w:cs="Calibri"/>
                <w:sz w:val="15"/>
                <w:szCs w:val="15"/>
              </w:rPr>
              <w:t xml:space="preserve">D-PM-06</w:t>
            </w:r>
          </w:p>
        </w:tc>
        <w:tc>
          <w:tcPr>
            <w:tcW w:w="5903" w:type="dxa"/>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tcPr>
          <w:p>
            <w:pPr>
              <w:spacing w:after="0"/>
              <w:rPr>
                <w:rFonts w:ascii="Calibri" w:hAnsi="Calibri" w:cs="Calibri"/>
                <w:sz w:val="15"/>
                <w:szCs w:val="15"/>
              </w:rPr>
            </w:pPr>
            <w:r>
              <w:rPr>
                <w:rFonts w:ascii="Calibri" w:hAnsi="Calibri" w:cs="Calibri"/>
                <w:sz w:val="15"/>
                <w:szCs w:val="15"/>
              </w:rPr>
              <w:t xml:space="preserve">BDO ITG</w:t>
            </w:r>
          </w:p>
        </w:tc>
        <w:tc>
          <w:tcPr>
            <w:tcW w:w="1152" w:type="dxa"/>
          </w:tcPr>
          <w:p>
            <w:pPr>
              <w:spacing w:after="0"/>
              <w:rPr>
                <w:rFonts w:ascii="Calibri" w:hAnsi="Calibri" w:cs="Calibri"/>
                <w:sz w:val="15"/>
                <w:szCs w:val="15"/>
              </w:rPr>
            </w:pPr>
            <w:r>
              <w:rPr>
                <w:rFonts w:ascii="Calibri" w:hAnsi="Calibri" w:cs="Calibri"/>
                <w:sz w:val="15"/>
                <w:szCs w:val="15"/>
              </w:rPr>
              <w:t xml:space="preserve">04-Jan-2027</w:t>
            </w:r>
          </w:p>
        </w:tc>
        <w:tc>
          <w:tcPr>
            <w:tcW w:w="1152" w:type="dxa"/>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V.3 Open questions</w:t>
      </w:r>
    </w:p>
    <w:p>
      <w:pPr>
        <w:keepNext/>
        <w:rPr>
          <w:rFonts w:ascii="Arial" w:hAnsi="Arial" w:cs="Arial"/>
        </w:rPr>
      </w:pPr>
      <w:r>
        <w:rPr>
          <w:rFonts w:ascii="Arial" w:hAnsi="Arial" w:cs="Arial"/>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V-09</w:t>
            </w:r>
          </w:p>
        </w:tc>
        <w:tc>
          <w:tcPr>
            <w:tcW w:w="1224" w:type="dxa"/>
          </w:tcPr>
          <w:p>
            <w:pPr>
              <w:spacing w:after="0"/>
              <w:rPr>
                <w:rFonts w:ascii="Calibri" w:hAnsi="Calibri" w:cs="Calibri"/>
                <w:sz w:val="15"/>
                <w:szCs w:val="15"/>
              </w:rPr>
            </w:pPr>
            <w:r>
              <w:rPr>
                <w:rFonts w:ascii="Calibri" w:hAnsi="Calibri" w:cs="Calibri"/>
                <w:sz w:val="15"/>
                <w:szCs w:val="15"/>
              </w:rPr>
              <w:t xml:space="preserve">PQ02</w:t>
            </w:r>
          </w:p>
        </w:tc>
        <w:tc>
          <w:tcPr>
            <w:tcW w:w="5903" w:type="dxa"/>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V-10</w:t>
            </w:r>
          </w:p>
        </w:tc>
        <w:tc>
          <w:tcPr>
            <w:tcW w:w="1224" w:type="dxa"/>
          </w:tcPr>
          <w:p>
            <w:pPr>
              <w:spacing w:after="0"/>
              <w:rPr>
                <w:rFonts w:ascii="Calibri" w:hAnsi="Calibri" w:cs="Calibri"/>
                <w:sz w:val="15"/>
                <w:szCs w:val="15"/>
              </w:rPr>
            </w:pPr>
            <w:r>
              <w:rPr>
                <w:rFonts w:ascii="Calibri" w:hAnsi="Calibri" w:cs="Calibri"/>
                <w:sz w:val="15"/>
                <w:szCs w:val="15"/>
              </w:rPr>
              <w:t xml:space="preserve">PQ03</w:t>
            </w:r>
          </w:p>
        </w:tc>
        <w:tc>
          <w:tcPr>
            <w:tcW w:w="5903" w:type="dxa"/>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V-11</w:t>
            </w:r>
          </w:p>
        </w:tc>
        <w:tc>
          <w:tcPr>
            <w:tcW w:w="1224" w:type="dxa"/>
          </w:tcPr>
          <w:p>
            <w:pPr>
              <w:spacing w:after="0"/>
              <w:rPr>
                <w:rFonts w:ascii="Calibri" w:hAnsi="Calibri" w:cs="Calibri"/>
                <w:sz w:val="15"/>
                <w:szCs w:val="15"/>
              </w:rPr>
            </w:pPr>
            <w:r>
              <w:rPr>
                <w:rFonts w:ascii="Calibri" w:hAnsi="Calibri" w:cs="Calibri"/>
                <w:sz w:val="15"/>
                <w:szCs w:val="15"/>
              </w:rPr>
              <w:t xml:space="preserve">PQ04</w:t>
            </w:r>
          </w:p>
        </w:tc>
        <w:tc>
          <w:tcPr>
            <w:tcW w:w="5903" w:type="dxa"/>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V-12</w:t>
            </w:r>
          </w:p>
        </w:tc>
        <w:tc>
          <w:tcPr>
            <w:tcW w:w="1224" w:type="dxa"/>
          </w:tcPr>
          <w:p>
            <w:pPr>
              <w:spacing w:after="0"/>
              <w:rPr>
                <w:rFonts w:ascii="Calibri" w:hAnsi="Calibri" w:cs="Calibri"/>
                <w:sz w:val="15"/>
                <w:szCs w:val="15"/>
              </w:rPr>
            </w:pPr>
            <w:r>
              <w:rPr>
                <w:rFonts w:ascii="Calibri" w:hAnsi="Calibri" w:cs="Calibri"/>
                <w:sz w:val="15"/>
                <w:szCs w:val="15"/>
              </w:rPr>
              <w:t xml:space="preserve">PQ05</w:t>
            </w:r>
          </w:p>
        </w:tc>
        <w:tc>
          <w:tcPr>
            <w:tcW w:w="5903" w:type="dxa"/>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PM-Q21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V-13</w:t>
            </w:r>
          </w:p>
        </w:tc>
        <w:tc>
          <w:tcPr>
            <w:tcW w:w="1224" w:type="dxa"/>
          </w:tcPr>
          <w:p>
            <w:pPr>
              <w:spacing w:after="0"/>
              <w:rPr>
                <w:rFonts w:ascii="Calibri" w:hAnsi="Calibri" w:cs="Calibri"/>
                <w:sz w:val="15"/>
                <w:szCs w:val="15"/>
              </w:rPr>
            </w:pPr>
            <w:r>
              <w:rPr>
                <w:rFonts w:ascii="Calibri" w:hAnsi="Calibri" w:cs="Calibri"/>
                <w:sz w:val="15"/>
                <w:szCs w:val="15"/>
              </w:rPr>
              <w:t xml:space="preserve">PQ06</w:t>
            </w:r>
          </w:p>
        </w:tc>
        <w:tc>
          <w:tcPr>
            <w:tcW w:w="5903" w:type="dxa"/>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RC-DOC-02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V-14</w:t>
            </w:r>
          </w:p>
        </w:tc>
        <w:tc>
          <w:tcPr>
            <w:tcW w:w="1224" w:type="dxa"/>
          </w:tcPr>
          <w:p>
            <w:pPr>
              <w:spacing w:after="0"/>
              <w:rPr>
                <w:rFonts w:ascii="Calibri" w:hAnsi="Calibri" w:cs="Calibri"/>
                <w:sz w:val="15"/>
                <w:szCs w:val="15"/>
              </w:rPr>
            </w:pPr>
            <w:r>
              <w:rPr>
                <w:rFonts w:ascii="Calibri" w:hAnsi="Calibri" w:cs="Calibri"/>
                <w:sz w:val="15"/>
                <w:szCs w:val="15"/>
              </w:rPr>
              <w:t xml:space="preserve">PQ07</w:t>
            </w:r>
          </w:p>
        </w:tc>
        <w:tc>
          <w:tcPr>
            <w:tcW w:w="5903" w:type="dxa"/>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RC-APR-02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V-15</w:t>
            </w:r>
          </w:p>
        </w:tc>
        <w:tc>
          <w:tcPr>
            <w:tcW w:w="1224" w:type="dxa"/>
          </w:tcPr>
          <w:p>
            <w:pPr>
              <w:spacing w:after="0"/>
              <w:rPr>
                <w:rFonts w:ascii="Calibri" w:hAnsi="Calibri" w:cs="Calibri"/>
                <w:sz w:val="15"/>
                <w:szCs w:val="15"/>
              </w:rPr>
            </w:pPr>
            <w:r>
              <w:rPr>
                <w:rFonts w:ascii="Calibri" w:hAnsi="Calibri" w:cs="Calibri"/>
                <w:sz w:val="15"/>
                <w:szCs w:val="15"/>
              </w:rPr>
              <w:t xml:space="preserve">PQ08</w:t>
            </w:r>
          </w:p>
        </w:tc>
        <w:tc>
          <w:tcPr>
            <w:tcW w:w="5903" w:type="dxa"/>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PM-Q17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V-16</w:t>
            </w:r>
          </w:p>
        </w:tc>
        <w:tc>
          <w:tcPr>
            <w:tcW w:w="1224" w:type="dxa"/>
          </w:tcPr>
          <w:p>
            <w:pPr>
              <w:spacing w:after="0"/>
              <w:rPr>
                <w:rFonts w:ascii="Calibri" w:hAnsi="Calibri" w:cs="Calibri"/>
                <w:sz w:val="15"/>
                <w:szCs w:val="15"/>
              </w:rPr>
            </w:pPr>
            <w:r>
              <w:rPr>
                <w:rFonts w:ascii="Calibri" w:hAnsi="Calibri" w:cs="Calibri"/>
                <w:sz w:val="15"/>
                <w:szCs w:val="15"/>
              </w:rPr>
              <w:t xml:space="preserve">PQ09</w:t>
            </w:r>
          </w:p>
        </w:tc>
        <w:tc>
          <w:tcPr>
            <w:tcW w:w="5903" w:type="dxa"/>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V-17</w:t>
            </w:r>
          </w:p>
        </w:tc>
        <w:tc>
          <w:tcPr>
            <w:tcW w:w="1224" w:type="dxa"/>
          </w:tcPr>
          <w:p>
            <w:pPr>
              <w:spacing w:after="0"/>
              <w:rPr>
                <w:rFonts w:ascii="Calibri" w:hAnsi="Calibri" w:cs="Calibri"/>
                <w:sz w:val="15"/>
                <w:szCs w:val="15"/>
              </w:rPr>
            </w:pPr>
            <w:r>
              <w:rPr>
                <w:rFonts w:ascii="Calibri" w:hAnsi="Calibri" w:cs="Calibri"/>
                <w:sz w:val="15"/>
                <w:szCs w:val="15"/>
              </w:rPr>
              <w:t xml:space="preserve">PQ10</w:t>
            </w:r>
          </w:p>
        </w:tc>
        <w:tc>
          <w:tcPr>
            <w:tcW w:w="5903" w:type="dxa"/>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PM-Q31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V-18</w:t>
            </w:r>
          </w:p>
        </w:tc>
        <w:tc>
          <w:tcPr>
            <w:tcW w:w="1224" w:type="dxa"/>
          </w:tcPr>
          <w:p>
            <w:pPr>
              <w:spacing w:after="0"/>
              <w:rPr>
                <w:rFonts w:ascii="Calibri" w:hAnsi="Calibri" w:cs="Calibri"/>
                <w:sz w:val="15"/>
                <w:szCs w:val="15"/>
              </w:rPr>
            </w:pPr>
            <w:r>
              <w:rPr>
                <w:rFonts w:ascii="Calibri" w:hAnsi="Calibri" w:cs="Calibri"/>
                <w:sz w:val="15"/>
                <w:szCs w:val="15"/>
              </w:rPr>
              <w:t xml:space="preserve">PQ11</w:t>
            </w:r>
          </w:p>
        </w:tc>
        <w:tc>
          <w:tcPr>
            <w:tcW w:w="5903" w:type="dxa"/>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PM-Q38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V-19</w:t>
            </w:r>
          </w:p>
        </w:tc>
        <w:tc>
          <w:tcPr>
            <w:tcW w:w="1224" w:type="dxa"/>
          </w:tcPr>
          <w:p>
            <w:pPr>
              <w:spacing w:after="0"/>
              <w:rPr>
                <w:rFonts w:ascii="Calibri" w:hAnsi="Calibri" w:cs="Calibri"/>
                <w:sz w:val="15"/>
                <w:szCs w:val="15"/>
              </w:rPr>
            </w:pPr>
            <w:r>
              <w:rPr>
                <w:rFonts w:ascii="Calibri" w:hAnsi="Calibri" w:cs="Calibri"/>
                <w:sz w:val="15"/>
                <w:szCs w:val="15"/>
              </w:rPr>
              <w:t xml:space="preserve">PQ12</w:t>
            </w:r>
          </w:p>
        </w:tc>
        <w:tc>
          <w:tcPr>
            <w:tcW w:w="5903" w:type="dxa"/>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V-20</w:t>
            </w:r>
          </w:p>
        </w:tc>
        <w:tc>
          <w:tcPr>
            <w:tcW w:w="1224" w:type="dxa"/>
          </w:tcPr>
          <w:p>
            <w:pPr>
              <w:spacing w:after="0"/>
              <w:rPr>
                <w:rFonts w:ascii="Calibri" w:hAnsi="Calibri" w:cs="Calibri"/>
                <w:sz w:val="15"/>
                <w:szCs w:val="15"/>
              </w:rPr>
            </w:pPr>
            <w:r>
              <w:rPr>
                <w:rFonts w:ascii="Calibri" w:hAnsi="Calibri" w:cs="Calibri"/>
                <w:sz w:val="15"/>
                <w:szCs w:val="15"/>
              </w:rPr>
              <w:t xml:space="preserve">PQ14</w:t>
            </w:r>
          </w:p>
        </w:tc>
        <w:tc>
          <w:tcPr>
            <w:tcW w:w="5903" w:type="dxa"/>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PM-Q15</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V-21</w:t>
            </w:r>
          </w:p>
        </w:tc>
        <w:tc>
          <w:tcPr>
            <w:tcW w:w="1224" w:type="dxa"/>
          </w:tcPr>
          <w:p>
            <w:pPr>
              <w:keepNext/>
              <w:spacing w:after="0"/>
              <w:rPr>
                <w:rFonts w:ascii="Calibri" w:hAnsi="Calibri" w:cs="Calibri"/>
                <w:sz w:val="15"/>
                <w:szCs w:val="15"/>
              </w:rPr>
            </w:pPr>
            <w:r>
              <w:rPr>
                <w:rFonts w:ascii="Calibri" w:hAnsi="Calibri" w:cs="Calibri"/>
                <w:sz w:val="15"/>
                <w:szCs w:val="15"/>
              </w:rPr>
              <w:t xml:space="preserve">PQ16</w:t>
            </w:r>
          </w:p>
        </w:tc>
        <w:tc>
          <w:tcPr>
            <w:tcW w:w="5903" w:type="dxa"/>
          </w:tcPr>
          <w:p>
            <w:pPr>
              <w:keepNext/>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tcPr>
          <w:p>
            <w:pPr>
              <w:keepNext/>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V-22</w:t>
            </w:r>
          </w:p>
        </w:tc>
        <w:tc>
          <w:tcPr>
            <w:tcW w:w="1224" w:type="dxa"/>
          </w:tcPr>
          <w:p>
            <w:pPr>
              <w:keepNext/>
              <w:spacing w:after="0"/>
              <w:rPr>
                <w:rFonts w:ascii="Calibri" w:hAnsi="Calibri" w:cs="Calibri"/>
                <w:sz w:val="15"/>
                <w:szCs w:val="15"/>
              </w:rPr>
            </w:pPr>
            <w:r>
              <w:rPr>
                <w:rFonts w:ascii="Calibri" w:hAnsi="Calibri" w:cs="Calibri"/>
                <w:sz w:val="15"/>
                <w:szCs w:val="15"/>
              </w:rPr>
              <w:t xml:space="preserve">PQ18</w:t>
            </w:r>
          </w:p>
        </w:tc>
        <w:tc>
          <w:tcPr>
            <w:tcW w:w="5903" w:type="dxa"/>
          </w:tcPr>
          <w:p>
            <w:pPr>
              <w:keepNext/>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tcPr>
          <w:p>
            <w:pPr>
              <w:keepNext/>
              <w:spacing w:after="0"/>
              <w:rPr>
                <w:rFonts w:ascii="Calibri" w:hAnsi="Calibri" w:cs="Calibri"/>
                <w:sz w:val="15"/>
                <w:szCs w:val="15"/>
              </w:rPr>
            </w:pPr>
            <w:r>
              <w:rPr>
                <w:rFonts w:ascii="Calibri" w:hAnsi="Calibri" w:cs="Calibri"/>
                <w:sz w:val="15"/>
                <w:szCs w:val="15"/>
              </w:rPr>
              <w:t xml:space="preserve">Numbers and periods (Annex T)</w:t>
            </w:r>
          </w:p>
        </w:tc>
        <w:tc>
          <w:tcPr>
            <w:tcW w:w="1800" w:type="dxa"/>
          </w:tcPr>
          <w:p>
            <w:pPr>
              <w:keepNext/>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PM-Q48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V-23</w:t>
            </w:r>
          </w:p>
        </w:tc>
        <w:tc>
          <w:tcPr>
            <w:tcW w:w="1224" w:type="dxa"/>
          </w:tcPr>
          <w:p>
            <w:pPr>
              <w:spacing w:after="0"/>
              <w:rPr>
                <w:rFonts w:ascii="Calibri" w:hAnsi="Calibri" w:cs="Calibri"/>
                <w:sz w:val="15"/>
                <w:szCs w:val="15"/>
              </w:rPr>
            </w:pPr>
            <w:r>
              <w:rPr>
                <w:rFonts w:ascii="Calibri" w:hAnsi="Calibri" w:cs="Calibri"/>
                <w:sz w:val="15"/>
                <w:szCs w:val="15"/>
              </w:rPr>
              <w:t xml:space="preserve">PQ21</w:t>
            </w:r>
          </w:p>
        </w:tc>
        <w:tc>
          <w:tcPr>
            <w:tcW w:w="5903" w:type="dxa"/>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V-24</w:t>
            </w:r>
          </w:p>
        </w:tc>
        <w:tc>
          <w:tcPr>
            <w:tcW w:w="1224" w:type="dxa"/>
          </w:tcPr>
          <w:p>
            <w:pPr>
              <w:spacing w:after="0"/>
              <w:rPr>
                <w:rFonts w:ascii="Calibri" w:hAnsi="Calibri" w:cs="Calibri"/>
                <w:sz w:val="15"/>
                <w:szCs w:val="15"/>
              </w:rPr>
            </w:pPr>
            <w:r>
              <w:rPr>
                <w:rFonts w:ascii="Calibri" w:hAnsi="Calibri" w:cs="Calibri"/>
                <w:sz w:val="15"/>
                <w:szCs w:val="15"/>
              </w:rPr>
              <w:t xml:space="preserve">CLR-PM-01</w:t>
            </w:r>
          </w:p>
        </w:tc>
        <w:tc>
          <w:tcPr>
            <w:tcW w:w="5903" w:type="dxa"/>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V-25</w:t>
            </w:r>
          </w:p>
        </w:tc>
        <w:tc>
          <w:tcPr>
            <w:tcW w:w="1224" w:type="dxa"/>
          </w:tcPr>
          <w:p>
            <w:pPr>
              <w:spacing w:after="0"/>
              <w:rPr>
                <w:rFonts w:ascii="Calibri" w:hAnsi="Calibri" w:cs="Calibri"/>
                <w:sz w:val="15"/>
                <w:szCs w:val="15"/>
              </w:rPr>
            </w:pPr>
            <w:r>
              <w:rPr>
                <w:rFonts w:ascii="Calibri" w:hAnsi="Calibri" w:cs="Calibri"/>
                <w:sz w:val="15"/>
                <w:szCs w:val="15"/>
              </w:rPr>
              <w:t xml:space="preserve">CLR-PM-02</w:t>
            </w:r>
          </w:p>
        </w:tc>
        <w:tc>
          <w:tcPr>
            <w:tcW w:w="5903" w:type="dxa"/>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V-26</w:t>
            </w:r>
          </w:p>
        </w:tc>
        <w:tc>
          <w:tcPr>
            <w:tcW w:w="1224" w:type="dxa"/>
          </w:tcPr>
          <w:p>
            <w:pPr>
              <w:spacing w:after="0"/>
              <w:rPr>
                <w:rFonts w:ascii="Calibri" w:hAnsi="Calibri" w:cs="Calibri"/>
                <w:sz w:val="15"/>
                <w:szCs w:val="15"/>
              </w:rPr>
            </w:pPr>
            <w:r>
              <w:rPr>
                <w:rFonts w:ascii="Calibri" w:hAnsi="Calibri" w:cs="Calibri"/>
                <w:sz w:val="15"/>
                <w:szCs w:val="15"/>
              </w:rPr>
              <w:t xml:space="preserve">CLR-PM-06</w:t>
            </w:r>
          </w:p>
        </w:tc>
        <w:tc>
          <w:tcPr>
            <w:tcW w:w="5903" w:type="dxa"/>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CLR-PM-06</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V-27</w:t>
            </w:r>
          </w:p>
        </w:tc>
        <w:tc>
          <w:tcPr>
            <w:tcW w:w="1224" w:type="dxa"/>
          </w:tcPr>
          <w:p>
            <w:pPr>
              <w:spacing w:after="0"/>
              <w:rPr>
                <w:rFonts w:ascii="Calibri" w:hAnsi="Calibri" w:cs="Calibri"/>
                <w:sz w:val="15"/>
                <w:szCs w:val="15"/>
              </w:rPr>
            </w:pPr>
            <w:r>
              <w:rPr>
                <w:rFonts w:ascii="Calibri" w:hAnsi="Calibri" w:cs="Calibri"/>
                <w:sz w:val="15"/>
                <w:szCs w:val="15"/>
              </w:rPr>
              <w:t xml:space="preserve">CLR-PM-07</w:t>
            </w:r>
          </w:p>
        </w:tc>
        <w:tc>
          <w:tcPr>
            <w:tcW w:w="5903" w:type="dxa"/>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CLR-PM-07</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V-28</w:t>
            </w:r>
          </w:p>
        </w:tc>
        <w:tc>
          <w:tcPr>
            <w:tcW w:w="1224" w:type="dxa"/>
          </w:tcPr>
          <w:p>
            <w:pPr>
              <w:spacing w:after="0"/>
              <w:rPr>
                <w:rFonts w:ascii="Calibri" w:hAnsi="Calibri" w:cs="Calibri"/>
                <w:sz w:val="15"/>
                <w:szCs w:val="15"/>
              </w:rPr>
            </w:pPr>
            <w:r>
              <w:rPr>
                <w:rFonts w:ascii="Calibri" w:hAnsi="Calibri" w:cs="Calibri"/>
                <w:sz w:val="15"/>
                <w:szCs w:val="15"/>
              </w:rPr>
              <w:t xml:space="preserve">CLR-PM-09</w:t>
            </w:r>
          </w:p>
        </w:tc>
        <w:tc>
          <w:tcPr>
            <w:tcW w:w="5903" w:type="dxa"/>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tcPr>
          <w:p>
            <w:pPr>
              <w:spacing w:after="0"/>
              <w:rPr>
                <w:rFonts w:ascii="Calibri" w:hAnsi="Calibri" w:cs="Calibri"/>
                <w:sz w:val="15"/>
                <w:szCs w:val="15"/>
              </w:rPr>
            </w:pPr>
            <w:r>
              <w:rPr>
                <w:rFonts w:ascii="Calibri" w:hAnsi="Calibri" w:cs="Calibri"/>
                <w:sz w:val="15"/>
                <w:szCs w:val="15"/>
              </w:rPr>
              <w:t xml:space="preserve">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V-29</w:t>
            </w:r>
          </w:p>
        </w:tc>
        <w:tc>
          <w:tcPr>
            <w:tcW w:w="1224" w:type="dxa"/>
          </w:tcPr>
          <w:p>
            <w:pPr>
              <w:spacing w:after="0"/>
              <w:rPr>
                <w:rFonts w:ascii="Calibri" w:hAnsi="Calibri" w:cs="Calibri"/>
                <w:sz w:val="15"/>
                <w:szCs w:val="15"/>
              </w:rPr>
            </w:pPr>
            <w:r>
              <w:rPr>
                <w:rFonts w:ascii="Calibri" w:hAnsi="Calibri" w:cs="Calibri"/>
                <w:sz w:val="15"/>
                <w:szCs w:val="15"/>
              </w:rPr>
              <w:t xml:space="preserve">CLR-PM-10</w:t>
            </w:r>
          </w:p>
        </w:tc>
        <w:tc>
          <w:tcPr>
            <w:tcW w:w="5903" w:type="dxa"/>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V-30</w:t>
            </w:r>
          </w:p>
        </w:tc>
        <w:tc>
          <w:tcPr>
            <w:tcW w:w="1224" w:type="dxa"/>
          </w:tcPr>
          <w:p>
            <w:pPr>
              <w:spacing w:after="0"/>
              <w:rPr>
                <w:rFonts w:ascii="Calibri" w:hAnsi="Calibri" w:cs="Calibri"/>
                <w:sz w:val="15"/>
                <w:szCs w:val="15"/>
              </w:rPr>
            </w:pPr>
            <w:r>
              <w:rPr>
                <w:rFonts w:ascii="Calibri" w:hAnsi="Calibri" w:cs="Calibri"/>
                <w:sz w:val="15"/>
                <w:szCs w:val="15"/>
              </w:rPr>
              <w:t xml:space="preserve">CLR-PM-12</w:t>
            </w:r>
          </w:p>
        </w:tc>
        <w:tc>
          <w:tcPr>
            <w:tcW w:w="5903" w:type="dxa"/>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V-31</w:t>
            </w:r>
          </w:p>
        </w:tc>
        <w:tc>
          <w:tcPr>
            <w:tcW w:w="1224" w:type="dxa"/>
          </w:tcPr>
          <w:p>
            <w:pPr>
              <w:spacing w:after="0"/>
              <w:rPr>
                <w:rFonts w:ascii="Calibri" w:hAnsi="Calibri" w:cs="Calibri"/>
                <w:sz w:val="15"/>
                <w:szCs w:val="15"/>
              </w:rPr>
            </w:pPr>
            <w:r>
              <w:rPr>
                <w:rFonts w:ascii="Calibri" w:hAnsi="Calibri" w:cs="Calibri"/>
                <w:sz w:val="15"/>
                <w:szCs w:val="15"/>
              </w:rPr>
              <w:t xml:space="preserve">CLR-PM-13</w:t>
            </w:r>
          </w:p>
        </w:tc>
        <w:tc>
          <w:tcPr>
            <w:tcW w:w="5903" w:type="dxa"/>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V-32</w:t>
            </w:r>
          </w:p>
        </w:tc>
        <w:tc>
          <w:tcPr>
            <w:tcW w:w="1224" w:type="dxa"/>
          </w:tcPr>
          <w:p>
            <w:pPr>
              <w:spacing w:after="0"/>
              <w:rPr>
                <w:rFonts w:ascii="Calibri" w:hAnsi="Calibri" w:cs="Calibri"/>
                <w:sz w:val="15"/>
                <w:szCs w:val="15"/>
              </w:rPr>
            </w:pPr>
            <w:r>
              <w:rPr>
                <w:rFonts w:ascii="Calibri" w:hAnsi="Calibri" w:cs="Calibri"/>
                <w:sz w:val="15"/>
                <w:szCs w:val="15"/>
              </w:rPr>
              <w:t xml:space="preserve">CLR-PM-15</w:t>
            </w:r>
          </w:p>
        </w:tc>
        <w:tc>
          <w:tcPr>
            <w:tcW w:w="5903" w:type="dxa"/>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CLR-PM-15</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V-33</w:t>
            </w:r>
          </w:p>
        </w:tc>
        <w:tc>
          <w:tcPr>
            <w:tcW w:w="1224" w:type="dxa"/>
          </w:tcPr>
          <w:p>
            <w:pPr>
              <w:spacing w:after="0"/>
              <w:rPr>
                <w:rFonts w:ascii="Calibri" w:hAnsi="Calibri" w:cs="Calibri"/>
                <w:sz w:val="15"/>
                <w:szCs w:val="15"/>
              </w:rPr>
            </w:pPr>
            <w:r>
              <w:rPr>
                <w:rFonts w:ascii="Calibri" w:hAnsi="Calibri" w:cs="Calibri"/>
                <w:sz w:val="15"/>
                <w:szCs w:val="15"/>
              </w:rPr>
              <w:t xml:space="preserve">CLR-PM-16</w:t>
            </w:r>
          </w:p>
        </w:tc>
        <w:tc>
          <w:tcPr>
            <w:tcW w:w="5903" w:type="dxa"/>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CLR-PM-16</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V-34</w:t>
            </w:r>
          </w:p>
        </w:tc>
        <w:tc>
          <w:tcPr>
            <w:tcW w:w="1224" w:type="dxa"/>
          </w:tcPr>
          <w:p>
            <w:pPr>
              <w:spacing w:after="0"/>
              <w:rPr>
                <w:rFonts w:ascii="Calibri" w:hAnsi="Calibri" w:cs="Calibri"/>
                <w:sz w:val="15"/>
                <w:szCs w:val="15"/>
              </w:rPr>
            </w:pPr>
            <w:r>
              <w:rPr>
                <w:rFonts w:ascii="Calibri" w:hAnsi="Calibri" w:cs="Calibri"/>
                <w:sz w:val="15"/>
                <w:szCs w:val="15"/>
              </w:rPr>
              <w:t xml:space="preserve">CLR-PM-18</w:t>
            </w:r>
          </w:p>
        </w:tc>
        <w:tc>
          <w:tcPr>
            <w:tcW w:w="5903" w:type="dxa"/>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CLR-PM-18</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V-35</w:t>
            </w:r>
          </w:p>
        </w:tc>
        <w:tc>
          <w:tcPr>
            <w:tcW w:w="1224" w:type="dxa"/>
          </w:tcPr>
          <w:p>
            <w:pPr>
              <w:spacing w:after="0"/>
              <w:rPr>
                <w:rFonts w:ascii="Calibri" w:hAnsi="Calibri" w:cs="Calibri"/>
                <w:sz w:val="15"/>
                <w:szCs w:val="15"/>
              </w:rPr>
            </w:pPr>
            <w:r>
              <w:rPr>
                <w:rFonts w:ascii="Calibri" w:hAnsi="Calibri" w:cs="Calibri"/>
                <w:sz w:val="15"/>
                <w:szCs w:val="15"/>
              </w:rPr>
              <w:t xml:space="preserve">CLR-PM-19</w:t>
            </w:r>
          </w:p>
        </w:tc>
        <w:tc>
          <w:tcPr>
            <w:tcW w:w="5903" w:type="dxa"/>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CLR-PM-19</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V-36</w:t>
            </w:r>
          </w:p>
        </w:tc>
        <w:tc>
          <w:tcPr>
            <w:tcW w:w="1224" w:type="dxa"/>
          </w:tcPr>
          <w:p>
            <w:pPr>
              <w:keepNext/>
              <w:spacing w:after="0"/>
              <w:rPr>
                <w:rFonts w:ascii="Calibri" w:hAnsi="Calibri" w:cs="Calibri"/>
                <w:sz w:val="15"/>
                <w:szCs w:val="15"/>
              </w:rPr>
            </w:pPr>
            <w:r>
              <w:rPr>
                <w:rFonts w:ascii="Calibri" w:hAnsi="Calibri" w:cs="Calibri"/>
                <w:sz w:val="15"/>
                <w:szCs w:val="15"/>
              </w:rPr>
              <w:t xml:space="preserve">CLR-PM-21</w:t>
            </w:r>
          </w:p>
        </w:tc>
        <w:tc>
          <w:tcPr>
            <w:tcW w:w="5903" w:type="dxa"/>
          </w:tcPr>
          <w:p>
            <w:pPr>
              <w:keepNext/>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tcPr>
          <w:p>
            <w:pPr>
              <w:keepNext/>
              <w:spacing w:after="0"/>
              <w:rPr>
                <w:rFonts w:ascii="Calibri" w:hAnsi="Calibri" w:cs="Calibri"/>
                <w:sz w:val="15"/>
                <w:szCs w:val="15"/>
              </w:rPr>
            </w:pPr>
            <w:r>
              <w:rPr>
                <w:rFonts w:ascii="Calibri" w:hAnsi="Calibri" w:cs="Calibri"/>
                <w:sz w:val="15"/>
                <w:szCs w:val="15"/>
              </w:rPr>
              <w:t xml:space="preserve">Yes / no; number of packages</w:t>
            </w:r>
          </w:p>
        </w:tc>
        <w:tc>
          <w:tcPr>
            <w:tcW w:w="1800" w:type="dxa"/>
          </w:tcPr>
          <w:p>
            <w:pPr>
              <w:keepNext/>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CLR-PM-21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V-37</w:t>
            </w:r>
          </w:p>
        </w:tc>
        <w:tc>
          <w:tcPr>
            <w:tcW w:w="1224" w:type="dxa"/>
          </w:tcPr>
          <w:p>
            <w:pPr>
              <w:keepNext/>
              <w:spacing w:after="0"/>
              <w:rPr>
                <w:rFonts w:ascii="Calibri" w:hAnsi="Calibri" w:cs="Calibri"/>
                <w:sz w:val="15"/>
                <w:szCs w:val="15"/>
              </w:rPr>
            </w:pPr>
            <w:r>
              <w:rPr>
                <w:rFonts w:ascii="Calibri" w:hAnsi="Calibri" w:cs="Calibri"/>
                <w:sz w:val="15"/>
                <w:szCs w:val="15"/>
              </w:rPr>
              <w:t xml:space="preserve">CLR-PM-22</w:t>
            </w:r>
          </w:p>
        </w:tc>
        <w:tc>
          <w:tcPr>
            <w:tcW w:w="5903" w:type="dxa"/>
          </w:tcPr>
          <w:p>
            <w:pPr>
              <w:keepNext/>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tcPr>
          <w:p>
            <w:pPr>
              <w:keepNext/>
              <w:spacing w:after="0"/>
              <w:rPr>
                <w:rFonts w:ascii="Calibri" w:hAnsi="Calibri" w:cs="Calibri"/>
                <w:sz w:val="15"/>
                <w:szCs w:val="15"/>
              </w:rPr>
            </w:pPr>
            <w:r>
              <w:rPr>
                <w:rFonts w:ascii="Calibri" w:hAnsi="Calibri" w:cs="Calibri"/>
                <w:sz w:val="15"/>
                <w:szCs w:val="15"/>
              </w:rPr>
              <w:t xml:space="preserve">Yes / no</w:t>
            </w:r>
          </w:p>
        </w:tc>
        <w:tc>
          <w:tcPr>
            <w:tcW w:w="1800" w:type="dxa"/>
          </w:tcPr>
          <w:p>
            <w:pPr>
              <w:keepNext/>
              <w:spacing w:after="0"/>
              <w:rPr>
                <w:rFonts w:ascii="Calibri" w:hAnsi="Calibri" w:cs="Calibri"/>
                <w:sz w:val="15"/>
                <w:szCs w:val="15"/>
              </w:rPr>
            </w:pPr>
            <w:r>
              <w:rPr>
                <w:rFonts w:ascii="Calibri" w:hAnsi="Calibri" w:cs="Calibri"/>
                <w:sz w:val="15"/>
                <w:szCs w:val="15"/>
              </w:rPr>
              <w:t xml:space="preserve">Head, TSU</w:t>
            </w:r>
          </w:p>
        </w:tc>
        <w:tc>
          <w:tcPr>
            <w:tcW w:w="1152" w:type="dxa"/>
          </w:tcPr>
          <w:p>
            <w:pPr>
              <w:keepNext/>
              <w:spacing w:after="0"/>
              <w:rPr>
                <w:rFonts w:ascii="Calibri" w:hAnsi="Calibri" w:cs="Calibri"/>
                <w:sz w:val="15"/>
                <w:szCs w:val="15"/>
              </w:rPr>
            </w:pPr>
            <w:r>
              <w:rPr>
                <w:rFonts w:ascii="Calibri" w:hAnsi="Calibri" w:cs="Calibri"/>
                <w:sz w:val="15"/>
                <w:szCs w:val="15"/>
              </w:rPr>
              <w:t xml:space="preserve">30-Nov-2026</w:t>
            </w:r>
          </w:p>
        </w:tc>
        <w:tc>
          <w:tcPr>
            <w:tcW w:w="1152" w:type="dxa"/>
          </w:tcPr>
          <w:p>
            <w:pPr>
              <w:keepNext/>
              <w:spacing w:after="0"/>
              <w:rPr>
                <w:rFonts w:ascii="Calibri" w:hAnsi="Calibri" w:cs="Calibri"/>
                <w:sz w:val="15"/>
                <w:szCs w:val="15"/>
              </w:rPr>
            </w:pPr>
            <w:r>
              <w:rPr>
                <w:rFonts w:ascii="Calibri" w:hAnsi="Calibri" w:cs="Calibri"/>
                <w:sz w:val="15"/>
                <w:szCs w:val="15"/>
              </w:rPr>
              <w:t xml:space="preserve">CLR-PM-22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V-38</w:t>
            </w:r>
          </w:p>
        </w:tc>
        <w:tc>
          <w:tcPr>
            <w:tcW w:w="1224" w:type="dxa"/>
          </w:tcPr>
          <w:p>
            <w:pPr>
              <w:spacing w:after="0"/>
              <w:rPr>
                <w:rFonts w:ascii="Calibri" w:hAnsi="Calibri" w:cs="Calibri"/>
                <w:sz w:val="15"/>
                <w:szCs w:val="15"/>
              </w:rPr>
            </w:pPr>
            <w:r>
              <w:rPr>
                <w:rFonts w:ascii="Calibri" w:hAnsi="Calibri" w:cs="Calibri"/>
                <w:sz w:val="15"/>
                <w:szCs w:val="15"/>
              </w:rPr>
              <w:t xml:space="preserve">CLR-PM-24</w:t>
            </w:r>
          </w:p>
        </w:tc>
        <w:tc>
          <w:tcPr>
            <w:tcW w:w="5903" w:type="dxa"/>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rPr>
        <w:t xml:space="preserve">W.1 What signing freezes</w:t>
      </w:r>
    </w:p>
    <w:p>
      <w:pPr>
        <w:pStyle w:val="ListParagraph"/>
        <w:numPr>
          <w:ilvl w:val="0"/>
          <w:numId w:val="151"/>
        </w:numPr>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rPr>
        <w:t xml:space="preserve">W.2 How a change is raised, assessed and approved</w:t>
      </w:r>
    </w:p>
    <w:p>
      <w:pPr>
        <w:keepNext/>
        <w:jc w:val="center"/>
      </w:pPr>
      <w:r>
        <w:drawing>
          <wp:inline>
            <wp:extent cx="6583680" cy="1316201"/>
            <wp:docPr id="448933135" name="Picture 448933135"/>
            <wp:cNvGraphicFramePr>
              <a:graphicFrameLocks noChangeAspect="1"/>
            </wp:cNvGraphicFramePr>
            <a:graphic>
              <a:graphicData uri="http://schemas.openxmlformats.org/drawingml/2006/picture">
                <pic:pic>
                  <pic:nvPicPr>
                    <pic:cNvPr id="0" name="brd03_change_control_240.png"/>
                    <pic:cNvPicPr/>
                  </pic:nvPicPr>
                  <pic:blipFill>
                    <a:blip r:embed="rId101"/>
                    <a:stretch>
                      <a:fillRect/>
                    </a:stretch>
                  </pic:blipFill>
                  <pic:spPr>
                    <a:xfrm>
                      <a:off x="0" y="0"/>
                      <a:ext cx="6583680" cy="1316201"/>
                    </a:xfrm>
                    <a:prstGeom prst="rect"/>
                  </pic:spPr>
                </pic:pic>
              </a:graphicData>
            </a:graphic>
          </wp:inline>
        </w:drawing>
      </w:r>
    </w:p>
    <w:p>
      <w:pPr>
        <w:keepNext/>
        <w:spacing w:after="160"/>
        <w:jc w:val="center"/>
        <w:rPr>
          <w:rFonts w:ascii="Arial" w:hAnsi="Arial" w:cs="Arial"/>
          <w:sz w:val="18"/>
          <w:szCs w:val="18"/>
        </w:rPr>
      </w:pPr>
      <w:r>
        <w:rPr>
          <w:rFonts w:ascii="Arial" w:hAnsi="Arial" w:cs="Arial"/>
          <w:i/>
          <w:sz w:val="18"/>
          <w:szCs w:val="18"/>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1 Raise</w:t>
            </w:r>
          </w:p>
        </w:tc>
        <w:tc>
          <w:tcPr>
            <w:tcW w:w="5616" w:type="dxa"/>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tcPr>
          <w:p>
            <w:pPr>
              <w:spacing w:after="0"/>
              <w:rPr>
                <w:rFonts w:ascii="Calibri" w:hAnsi="Calibri" w:cs="Calibri"/>
                <w:sz w:val="16"/>
                <w:szCs w:val="16"/>
              </w:rPr>
            </w:pPr>
            <w:r>
              <w:rPr>
                <w:rFonts w:ascii="Calibri" w:hAnsi="Calibri" w:cs="Calibri"/>
                <w:sz w:val="16"/>
                <w:szCs w:val="16"/>
              </w:rPr>
              <w:t xml:space="preserve">Same day</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2 Assess</w:t>
            </w:r>
          </w:p>
        </w:tc>
        <w:tc>
          <w:tcPr>
            <w:tcW w:w="5616" w:type="dxa"/>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tcPr>
          <w:p>
            <w:pPr>
              <w:spacing w:after="0"/>
              <w:rPr>
                <w:rFonts w:ascii="Calibri" w:hAnsi="Calibri" w:cs="Calibri"/>
                <w:sz w:val="16"/>
                <w:szCs w:val="16"/>
              </w:rPr>
            </w:pPr>
            <w:r>
              <w:rPr>
                <w:rFonts w:ascii="Calibri" w:hAnsi="Calibri" w:cs="Calibri"/>
                <w:sz w:val="16"/>
                <w:szCs w:val="16"/>
              </w:rPr>
              <w:t xml:space="preserve">5 working days</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3 Approve</w:t>
            </w:r>
          </w:p>
        </w:tc>
        <w:tc>
          <w:tcPr>
            <w:tcW w:w="5616" w:type="dxa"/>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tcPr>
          <w:p>
            <w:pPr>
              <w:spacing w:after="0"/>
              <w:rPr>
                <w:rFonts w:ascii="Calibri" w:hAnsi="Calibri" w:cs="Calibri"/>
                <w:sz w:val="16"/>
                <w:szCs w:val="16"/>
              </w:rPr>
            </w:pPr>
            <w:r>
              <w:rPr>
                <w:rFonts w:ascii="Calibri" w:hAnsi="Calibri" w:cs="Calibri"/>
                <w:sz w:val="16"/>
                <w:szCs w:val="16"/>
              </w:rPr>
              <w:t xml:space="preserve">At the weekly change board</w:t>
            </w:r>
          </w:p>
        </w:tc>
      </w:tr>
      <w:tr>
        <w:trPr>
          <w:cantSplit/>
        </w:trPr>
        <w:tc>
          <w:tcPr>
            <w:tcW w:w="1296"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5616" w:type="dxa"/>
          </w:tcPr>
          <w:p>
            <w:pPr>
              <w:keepNext/>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tcPr>
          <w:p>
            <w:pPr>
              <w:keepNext/>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tcPr>
          <w:p>
            <w:pPr>
              <w:keepNext/>
              <w:spacing w:after="0"/>
              <w:rPr>
                <w:rFonts w:ascii="Calibri" w:hAnsi="Calibri" w:cs="Calibri"/>
                <w:sz w:val="16"/>
                <w:szCs w:val="16"/>
              </w:rPr>
            </w:pPr>
            <w:r>
              <w:rPr>
                <w:rFonts w:ascii="Calibri" w:hAnsi="Calibri" w:cs="Calibri"/>
                <w:sz w:val="16"/>
                <w:szCs w:val="16"/>
              </w:rPr>
              <w:t xml:space="preserve">At approval</w:t>
            </w:r>
          </w:p>
        </w:tc>
      </w:tr>
      <w:tr>
        <w:trPr>
          <w:cantSplit/>
        </w:trPr>
        <w:tc>
          <w:tcPr>
            <w:tcW w:w="1296" w:type="dxa"/>
          </w:tcPr>
          <w:p>
            <w:pPr>
              <w:keepNext/>
              <w:spacing w:after="0"/>
              <w:rPr>
                <w:rFonts w:ascii="Calibri" w:hAnsi="Calibri" w:cs="Calibri"/>
                <w:sz w:val="16"/>
                <w:szCs w:val="16"/>
              </w:rPr>
            </w:pPr>
            <w:r>
              <w:rPr>
                <w:rFonts w:ascii="Calibri" w:hAnsi="Calibri" w:cs="Calibri"/>
                <w:sz w:val="16"/>
                <w:szCs w:val="16"/>
              </w:rPr>
              <w:t xml:space="preserve">5 Test</w:t>
            </w:r>
          </w:p>
        </w:tc>
        <w:tc>
          <w:tcPr>
            <w:tcW w:w="5616" w:type="dxa"/>
          </w:tcPr>
          <w:p>
            <w:pPr>
              <w:keepNext/>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tcPr>
          <w:p>
            <w:pPr>
              <w:keepNext/>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tcPr>
          <w:p>
            <w:pPr>
              <w:keepNext/>
              <w:spacing w:after="0"/>
              <w:rPr>
                <w:rFonts w:ascii="Calibri" w:hAnsi="Calibri" w:cs="Calibri"/>
                <w:sz w:val="16"/>
                <w:szCs w:val="16"/>
              </w:rPr>
            </w:pPr>
            <w:r>
              <w:rPr>
                <w:rFonts w:ascii="Calibri" w:hAnsi="Calibri" w:cs="Calibri"/>
                <w:sz w:val="16"/>
                <w:szCs w:val="16"/>
              </w:rPr>
              <w:t xml:space="preserve">Within the drop</w:t>
            </w:r>
          </w:p>
        </w:tc>
      </w:tr>
      <w:tr>
        <w:trPr>
          <w:cantSplit/>
        </w:trPr>
        <w:tc>
          <w:tcPr>
            <w:tcW w:w="1296" w:type="dxa"/>
          </w:tcPr>
          <w:p>
            <w:pPr>
              <w:spacing w:after="0"/>
              <w:rPr>
                <w:rFonts w:ascii="Calibri" w:hAnsi="Calibri" w:cs="Calibri"/>
                <w:sz w:val="16"/>
                <w:szCs w:val="16"/>
              </w:rPr>
            </w:pPr>
            <w:r>
              <w:rPr>
                <w:rFonts w:ascii="Calibri" w:hAnsi="Calibri" w:cs="Calibri"/>
                <w:sz w:val="16"/>
                <w:szCs w:val="16"/>
              </w:rPr>
              <w:t xml:space="preserve">6 Close</w:t>
            </w:r>
          </w:p>
        </w:tc>
        <w:tc>
          <w:tcPr>
            <w:tcW w:w="5616" w:type="dxa"/>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736" w:type="dxa"/>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tcPr>
          <w:p>
            <w:pPr>
              <w:spacing w:after="0"/>
              <w:rPr>
                <w:rFonts w:ascii="Calibri" w:hAnsi="Calibri" w:cs="Calibri"/>
                <w:sz w:val="16"/>
                <w:szCs w:val="16"/>
              </w:rPr>
            </w:pPr>
            <w:r>
              <w:rPr>
                <w:rFonts w:ascii="Calibri" w:hAnsi="Calibri" w:cs="Calibri"/>
                <w:sz w:val="16"/>
                <w:szCs w:val="16"/>
              </w:rPr>
              <w:t xml:space="preserve">Section 1.4</w:t>
            </w:r>
          </w:p>
        </w:tc>
        <w:tc>
          <w:tcPr>
            <w:tcW w:w="2664" w:type="dxa"/>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736" w:type="dxa"/>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tcPr>
          <w:p>
            <w:pPr>
              <w:spacing w:after="0"/>
              <w:rPr>
                <w:rFonts w:ascii="Calibri" w:hAnsi="Calibri" w:cs="Calibri"/>
                <w:sz w:val="16"/>
                <w:szCs w:val="16"/>
              </w:rPr>
            </w:pPr>
            <w:r>
              <w:rPr>
                <w:rFonts w:ascii="Calibri" w:hAnsi="Calibri" w:cs="Calibri"/>
                <w:sz w:val="16"/>
                <w:szCs w:val="16"/>
              </w:rPr>
              <w:t xml:space="preserve">Section 2</w:t>
            </w:r>
          </w:p>
        </w:tc>
        <w:tc>
          <w:tcPr>
            <w:tcW w:w="2664" w:type="dxa"/>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736" w:type="dxa"/>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736" w:type="dxa"/>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736" w:type="dxa"/>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736" w:type="dxa"/>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736" w:type="dxa"/>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736" w:type="dxa"/>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736" w:type="dxa"/>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736" w:type="dxa"/>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736" w:type="dxa"/>
          </w:tcPr>
          <w:p>
            <w:pPr>
              <w:spacing w:after="0"/>
              <w:rPr>
                <w:rFonts w:ascii="Calibri" w:hAnsi="Calibri" w:cs="Calibri"/>
                <w:sz w:val="16"/>
                <w:szCs w:val="16"/>
              </w:rPr>
            </w:pPr>
            <w:r>
              <w:rPr>
                <w:rFonts w:ascii="Calibri" w:hAnsi="Calibri" w:cs="Calibri"/>
                <w:sz w:val="16"/>
                <w:szCs w:val="16"/>
              </w:rPr>
              <w:t xml:space="preserve">Advisories</w:t>
            </w:r>
          </w:p>
        </w:tc>
        <w:tc>
          <w:tcPr>
            <w:tcW w:w="2304" w:type="dxa"/>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736" w:type="dxa"/>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736" w:type="dxa"/>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736" w:type="dxa"/>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tcPr>
          <w:p>
            <w:pPr>
              <w:spacing w:after="0"/>
              <w:rPr>
                <w:rFonts w:ascii="Calibri" w:hAnsi="Calibri" w:cs="Calibri"/>
                <w:sz w:val="16"/>
                <w:szCs w:val="16"/>
              </w:rPr>
            </w:pPr>
            <w:r>
              <w:rPr>
                <w:rFonts w:ascii="Calibri" w:hAnsi="Calibri" w:cs="Calibri"/>
                <w:sz w:val="16"/>
                <w:szCs w:val="16"/>
              </w:rPr>
              <w:t xml:space="preserve">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736" w:type="dxa"/>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736" w:type="dxa"/>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tcPr>
          <w:p>
            <w:pPr>
              <w:spacing w:after="0"/>
              <w:rPr>
                <w:rFonts w:ascii="Calibri" w:hAnsi="Calibri" w:cs="Calibri"/>
                <w:sz w:val="16"/>
                <w:szCs w:val="16"/>
              </w:rPr>
            </w:pPr>
            <w:r>
              <w:rPr>
                <w:rFonts w:ascii="Calibri" w:hAnsi="Calibri" w:cs="Calibri"/>
                <w:sz w:val="16"/>
                <w:szCs w:val="16"/>
              </w:rPr>
              <w:t xml:space="preserve">Annex O</w:t>
            </w:r>
          </w:p>
        </w:tc>
        <w:tc>
          <w:tcPr>
            <w:tcW w:w="2664" w:type="dxa"/>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736" w:type="dxa"/>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tcPr>
          <w:p>
            <w:pPr>
              <w:spacing w:after="0"/>
              <w:rPr>
                <w:rFonts w:ascii="Calibri" w:hAnsi="Calibri" w:cs="Calibri"/>
                <w:sz w:val="16"/>
                <w:szCs w:val="16"/>
              </w:rPr>
            </w:pPr>
            <w:r>
              <w:rPr>
                <w:rFonts w:ascii="Calibri" w:hAnsi="Calibri" w:cs="Calibri"/>
                <w:sz w:val="16"/>
                <w:szCs w:val="16"/>
              </w:rPr>
              <w:t xml:space="preserve">Annex P</w:t>
            </w:r>
          </w:p>
        </w:tc>
        <w:tc>
          <w:tcPr>
            <w:tcW w:w="2664" w:type="dxa"/>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736" w:type="dxa"/>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tcPr>
          <w:p>
            <w:pPr>
              <w:spacing w:after="0"/>
              <w:rPr>
                <w:rFonts w:ascii="Calibri" w:hAnsi="Calibri" w:cs="Calibri"/>
                <w:sz w:val="16"/>
                <w:szCs w:val="16"/>
              </w:rPr>
            </w:pPr>
            <w:r>
              <w:rPr>
                <w:rFonts w:ascii="Calibri" w:hAnsi="Calibri" w:cs="Calibri"/>
                <w:sz w:val="16"/>
                <w:szCs w:val="16"/>
              </w:rPr>
              <w:t xml:space="preserve">Annex Q</w:t>
            </w:r>
          </w:p>
        </w:tc>
        <w:tc>
          <w:tcPr>
            <w:tcW w:w="2664" w:type="dxa"/>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736"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tcPr>
          <w:p>
            <w:pPr>
              <w:spacing w:after="0"/>
              <w:rPr>
                <w:rFonts w:ascii="Calibri" w:hAnsi="Calibri" w:cs="Calibri"/>
                <w:sz w:val="16"/>
                <w:szCs w:val="16"/>
              </w:rPr>
            </w:pPr>
            <w:r>
              <w:rPr>
                <w:rFonts w:ascii="Calibri" w:hAnsi="Calibri" w:cs="Calibri"/>
                <w:sz w:val="16"/>
                <w:szCs w:val="16"/>
              </w:rPr>
              <w:t xml:space="preserve">Annex R</w:t>
            </w:r>
          </w:p>
        </w:tc>
        <w:tc>
          <w:tcPr>
            <w:tcW w:w="2664" w:type="dxa"/>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736" w:type="dxa"/>
          </w:tcPr>
          <w:p>
            <w:pPr>
              <w:spacing w:after="0"/>
              <w:rPr>
                <w:rFonts w:ascii="Calibri" w:hAnsi="Calibri" w:cs="Calibri"/>
                <w:sz w:val="16"/>
                <w:szCs w:val="16"/>
              </w:rPr>
            </w:pPr>
            <w:r>
              <w:rPr>
                <w:rFonts w:ascii="Calibri" w:hAnsi="Calibri" w:cs="Calibri"/>
                <w:sz w:val="16"/>
                <w:szCs w:val="16"/>
              </w:rPr>
              <w:t xml:space="preserve">Integrations</w:t>
            </w:r>
          </w:p>
        </w:tc>
        <w:tc>
          <w:tcPr>
            <w:tcW w:w="2304" w:type="dxa"/>
          </w:tcPr>
          <w:p>
            <w:pPr>
              <w:spacing w:after="0"/>
              <w:rPr>
                <w:rFonts w:ascii="Calibri" w:hAnsi="Calibri" w:cs="Calibri"/>
                <w:sz w:val="16"/>
                <w:szCs w:val="16"/>
              </w:rPr>
            </w:pPr>
            <w:r>
              <w:rPr>
                <w:rFonts w:ascii="Calibri" w:hAnsi="Calibri" w:cs="Calibri"/>
                <w:sz w:val="16"/>
                <w:szCs w:val="16"/>
              </w:rPr>
              <w:t xml:space="preserve">Annex S</w:t>
            </w:r>
          </w:p>
        </w:tc>
        <w:tc>
          <w:tcPr>
            <w:tcW w:w="2664" w:type="dxa"/>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736"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tcPr>
          <w:p>
            <w:pPr>
              <w:spacing w:after="0"/>
              <w:rPr>
                <w:rFonts w:ascii="Calibri" w:hAnsi="Calibri" w:cs="Calibri"/>
                <w:sz w:val="16"/>
                <w:szCs w:val="16"/>
              </w:rPr>
            </w:pPr>
            <w:r>
              <w:rPr>
                <w:rFonts w:ascii="Calibri" w:hAnsi="Calibri" w:cs="Calibri"/>
                <w:sz w:val="16"/>
                <w:szCs w:val="16"/>
              </w:rPr>
              <w:t xml:space="preserve">Annex T</w:t>
            </w:r>
          </w:p>
        </w:tc>
        <w:tc>
          <w:tcPr>
            <w:tcW w:w="2664" w:type="dxa"/>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736" w:type="dxa"/>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tcPr>
          <w:p>
            <w:pPr>
              <w:spacing w:after="0"/>
              <w:rPr>
                <w:rFonts w:ascii="Calibri" w:hAnsi="Calibri" w:cs="Calibri"/>
                <w:sz w:val="16"/>
                <w:szCs w:val="16"/>
              </w:rPr>
            </w:pPr>
            <w:r>
              <w:rPr>
                <w:rFonts w:ascii="Calibri" w:hAnsi="Calibri" w:cs="Calibri"/>
                <w:sz w:val="16"/>
                <w:szCs w:val="16"/>
              </w:rPr>
              <w:t xml:space="preserve">Annex U</w:t>
            </w:r>
          </w:p>
        </w:tc>
        <w:tc>
          <w:tcPr>
            <w:tcW w:w="2664" w:type="dxa"/>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736" w:type="dxa"/>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tcPr>
          <w:p>
            <w:pPr>
              <w:spacing w:after="0"/>
              <w:rPr>
                <w:rFonts w:ascii="Calibri" w:hAnsi="Calibri" w:cs="Calibri"/>
                <w:sz w:val="16"/>
                <w:szCs w:val="16"/>
              </w:rPr>
            </w:pPr>
            <w:r>
              <w:rPr>
                <w:rFonts w:ascii="Calibri" w:hAnsi="Calibri" w:cs="Calibri"/>
                <w:sz w:val="16"/>
                <w:szCs w:val="16"/>
              </w:rPr>
              <w:t xml:space="preserve">Annex V</w:t>
            </w:r>
          </w:p>
        </w:tc>
        <w:tc>
          <w:tcPr>
            <w:tcW w:w="2664" w:type="dxa"/>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736" w:type="dxa"/>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tcPr>
          <w:p>
            <w:pPr>
              <w:spacing w:after="0"/>
              <w:rPr>
                <w:rFonts w:ascii="Calibri" w:hAnsi="Calibri" w:cs="Calibri"/>
                <w:sz w:val="16"/>
                <w:szCs w:val="16"/>
              </w:rPr>
            </w:pPr>
            <w:r>
              <w:rPr>
                <w:rFonts w:ascii="Calibri" w:hAnsi="Calibri" w:cs="Calibri"/>
                <w:sz w:val="16"/>
                <w:szCs w:val="16"/>
              </w:rPr>
              <w:t xml:space="preserve">Annex M</w:t>
            </w:r>
          </w:p>
        </w:tc>
        <w:tc>
          <w:tcPr>
            <w:tcW w:w="2664" w:type="dxa"/>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25</w:t>
            </w:r>
          </w:p>
        </w:tc>
        <w:tc>
          <w:tcPr>
            <w:tcW w:w="2736" w:type="dxa"/>
          </w:tcPr>
          <w:p>
            <w:pPr>
              <w:keepNext/>
              <w:spacing w:after="0"/>
              <w:rPr>
                <w:rFonts w:ascii="Calibri" w:hAnsi="Calibri" w:cs="Calibri"/>
                <w:sz w:val="16"/>
                <w:szCs w:val="16"/>
              </w:rPr>
            </w:pPr>
            <w:r>
              <w:rPr>
                <w:rFonts w:ascii="Calibri" w:hAnsi="Calibri" w:cs="Calibri"/>
                <w:sz w:val="16"/>
                <w:szCs w:val="16"/>
              </w:rPr>
              <w:t xml:space="preserve">Screens and messages</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G; Annex H</w:t>
            </w:r>
          </w:p>
        </w:tc>
        <w:tc>
          <w:tcPr>
            <w:tcW w:w="2664" w:type="dxa"/>
          </w:tcPr>
          <w:p>
            <w:pPr>
              <w:keepNext/>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tcPr>
          <w:p>
            <w:pPr>
              <w:keepNext/>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26</w:t>
            </w:r>
          </w:p>
        </w:tc>
        <w:tc>
          <w:tcPr>
            <w:tcW w:w="2736" w:type="dxa"/>
          </w:tcPr>
          <w:p>
            <w:pPr>
              <w:keepNext/>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W</w:t>
            </w:r>
          </w:p>
        </w:tc>
        <w:tc>
          <w:tcPr>
            <w:tcW w:w="2664" w:type="dxa"/>
          </w:tcPr>
          <w:p>
            <w:pPr>
              <w:keepNext/>
              <w:spacing w:after="0"/>
              <w:rPr>
                <w:rFonts w:ascii="Calibri" w:hAnsi="Calibri" w:cs="Calibri"/>
                <w:sz w:val="16"/>
                <w:szCs w:val="16"/>
              </w:rPr>
            </w:pPr>
            <w:r>
              <w:rPr>
                <w:rFonts w:ascii="Calibri" w:hAnsi="Calibri" w:cs="Calibri"/>
                <w:sz w:val="16"/>
                <w:szCs w:val="16"/>
              </w:rPr>
              <w:t xml:space="preserve">Process and approvers</w:t>
            </w:r>
          </w:p>
        </w:tc>
        <w:tc>
          <w:tcPr>
            <w:tcW w:w="1872" w:type="dxa"/>
          </w:tcPr>
          <w:p>
            <w:pPr>
              <w:keepNext/>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736" w:type="dxa"/>
          </w:tcPr>
          <w:p>
            <w:pPr>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tcPr>
          <w:p>
            <w:pPr>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tcPr>
          <w:p>
            <w:pPr>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