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166</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175</w:t>
        </w:r>
      </w:hyperlink>
    </w:p>
    <w:p>
      <w:pPr>
        <w:pStyle w:val="toc3"/>
      </w:pPr>
      <w:hyperlink w:anchor="_Toc000222" w:history="1">
        <w:r>
          <w:t xml:space="preserve">13.3.1 SCR-PM-17 Insurers</w:t>
        </w:r>
        <w:r>
          <w:t xml:space="preserve">	</w:t>
        </w:r>
        <w:r>
          <w:t xml:space="preserve">175</w:t>
        </w:r>
      </w:hyperlink>
    </w:p>
    <w:p>
      <w:pPr>
        <w:pStyle w:val="toc3"/>
      </w:pPr>
      <w:hyperlink w:anchor="_Toc000223" w:history="1">
        <w:r>
          <w:t xml:space="preserve">13.3.2 SCR-PM-18 Insurer record</w:t>
        </w:r>
        <w:r>
          <w:t xml:space="preserve">	</w:t>
        </w:r>
        <w:r>
          <w:t xml:space="preserve">179</w:t>
        </w:r>
      </w:hyperlink>
    </w:p>
    <w:p>
      <w:pPr>
        <w:pStyle w:val="toc3"/>
      </w:pPr>
      <w:hyperlink w:anchor="_Toc000224" w:history="1">
        <w:r>
          <w:t xml:space="preserve">13.3.3 SCR-PM-19 Rates &amp; Taxes</w:t>
        </w:r>
        <w:r>
          <w:t xml:space="preserve">	</w:t>
        </w:r>
        <w:r>
          <w:t xml:space="preserve">182</w:t>
        </w:r>
      </w:hyperlink>
    </w:p>
    <w:p>
      <w:pPr>
        <w:pStyle w:val="toc3"/>
      </w:pPr>
      <w:hyperlink w:anchor="_Toc000225" w:history="1">
        <w:r>
          <w:t xml:space="preserve">13.3.4 SCR-PM-20 Sales Organisation</w:t>
        </w:r>
        <w:r>
          <w:t xml:space="preserve">	</w:t>
        </w:r>
        <w:r>
          <w:t xml:space="preserve">185</w:t>
        </w:r>
      </w:hyperlink>
    </w:p>
    <w:p>
      <w:pPr>
        <w:pStyle w:val="toc3"/>
      </w:pPr>
      <w:hyperlink w:anchor="_Toc000226" w:history="1">
        <w:r>
          <w:t xml:space="preserve">13.3.5 SCR-PM-21 Premium Calculator</w:t>
        </w:r>
        <w:r>
          <w:t xml:space="preserve">	</w:t>
        </w:r>
        <w:r>
          <w:t xml:space="preserve">192</w:t>
        </w:r>
      </w:hyperlink>
    </w:p>
    <w:p>
      <w:pPr>
        <w:pStyle w:val="toc3"/>
      </w:pPr>
      <w:hyperlink w:anchor="_Toc000227" w:history="1">
        <w:r>
          <w:t xml:space="preserve">13.3.6 SCR-PM-22 Quotation: package rate scheme and rate exception</w:t>
        </w:r>
        <w:r>
          <w:t xml:space="preserve">	</w:t>
        </w:r>
        <w:r>
          <w:t xml:space="preserve">195</w:t>
        </w:r>
      </w:hyperlink>
    </w:p>
    <w:p>
      <w:pPr>
        <w:pStyle w:val="toc1"/>
      </w:pPr>
      <w:hyperlink w:anchor="_Toc000228" w:history="1">
        <w:r>
          <w:t xml:space="preserve">14 End-to-end walkthroughs</w:t>
        </w:r>
        <w:r>
          <w:t xml:space="preserve">	</w:t>
        </w:r>
        <w:r>
          <w:t xml:space="preserve">202</w:t>
        </w:r>
      </w:hyperlink>
    </w:p>
    <w:p>
      <w:pPr>
        <w:pStyle w:val="toc2"/>
      </w:pPr>
      <w:hyperlink w:anchor="_Toc000229" w:history="1">
        <w:r>
          <w:t xml:space="preserve">14.1 WT-A A new package from the request to its first New Business quotation</w:t>
        </w:r>
        <w:r>
          <w:t xml:space="preserve">	</w:t>
        </w:r>
        <w:r>
          <w:t xml:space="preserve">202</w:t>
        </w:r>
      </w:hyperlink>
    </w:p>
    <w:p>
      <w:pPr>
        <w:pStyle w:val="toc2"/>
      </w:pPr>
      <w:hyperlink w:anchor="_Toc000230" w:history="1">
        <w:r>
          <w:t xml:space="preserve">14.2 WT-B Returns and refusals, and the messages the user sees</w:t>
        </w:r>
        <w:r>
          <w:t xml:space="preserve">	</w:t>
        </w:r>
        <w:r>
          <w:t xml:space="preserve">237</w:t>
        </w:r>
      </w:hyperlink>
    </w:p>
    <w:p>
      <w:pPr>
        <w:pStyle w:val="toc1"/>
      </w:pPr>
      <w:hyperlink w:anchor="_Toc000231" w:history="1">
        <w:r>
          <w:t xml:space="preserve">15 Messages catalogue</w:t>
        </w:r>
        <w:r>
          <w:t xml:space="preserve">	</w:t>
        </w:r>
        <w:r>
          <w:t xml:space="preserve">252</w:t>
        </w:r>
      </w:hyperlink>
    </w:p>
    <w:p>
      <w:pPr>
        <w:pStyle w:val="toc1"/>
      </w:pPr>
      <w:hyperlink w:anchor="_Toc000255" w:history="1">
        <w:r>
          <w:t xml:space="preserve">16 Notifications catalogue</w:t>
        </w:r>
        <w:r>
          <w:t xml:space="preserve">	</w:t>
        </w:r>
        <w:r>
          <w:t xml:space="preserve">267</w:t>
        </w:r>
      </w:hyperlink>
    </w:p>
    <w:p>
      <w:pPr>
        <w:pStyle w:val="toc1"/>
      </w:pPr>
      <w:hyperlink w:anchor="_Toc000256" w:history="1">
        <w:r>
          <w:t xml:space="preserve">17 Document outputs</w:t>
        </w:r>
        <w:r>
          <w:t xml:space="preserve">	</w:t>
        </w:r>
        <w:r>
          <w:t xml:space="preserve">269</w:t>
        </w:r>
      </w:hyperlink>
    </w:p>
    <w:p>
      <w:pPr>
        <w:pStyle w:val="toc2"/>
      </w:pPr>
      <w:hyperlink w:anchor="_Toc000257" w:history="1">
        <w:r>
          <w:t xml:space="preserve">17.1 DO-01 Package Request Form</w:t>
        </w:r>
        <w:r>
          <w:t xml:space="preserve">	</w:t>
        </w:r>
        <w:r>
          <w:t xml:space="preserve">269</w:t>
        </w:r>
      </w:hyperlink>
    </w:p>
    <w:p>
      <w:pPr>
        <w:pStyle w:val="toc2"/>
      </w:pPr>
      <w:hyperlink w:anchor="_Toc000258" w:history="1">
        <w:r>
          <w:t xml:space="preserve">17.2 DO-02 Package quotation slip</w:t>
        </w:r>
        <w:r>
          <w:t xml:space="preserve">	</w:t>
        </w:r>
        <w:r>
          <w:t xml:space="preserve">270</w:t>
        </w:r>
      </w:hyperlink>
    </w:p>
    <w:p>
      <w:pPr>
        <w:pStyle w:val="toc2"/>
      </w:pPr>
      <w:hyperlink w:anchor="_Toc000259" w:history="1">
        <w:r>
          <w:t xml:space="preserve">17.3 DO-03 Comparative table (audit master and client view)</w:t>
        </w:r>
        <w:r>
          <w:t xml:space="preserve">	</w:t>
        </w:r>
        <w:r>
          <w:t xml:space="preserve">271</w:t>
        </w:r>
      </w:hyperlink>
    </w:p>
    <w:p>
      <w:pPr>
        <w:pStyle w:val="toc2"/>
      </w:pPr>
      <w:hyperlink w:anchor="_Toc000260" w:history="1">
        <w:r>
          <w:t xml:space="preserve">17.4 DO-04 Package slip</w:t>
        </w:r>
        <w:r>
          <w:t xml:space="preserve">	</w:t>
        </w:r>
        <w:r>
          <w:t xml:space="preserve">272</w:t>
        </w:r>
      </w:hyperlink>
    </w:p>
    <w:p>
      <w:pPr>
        <w:pStyle w:val="toc2"/>
      </w:pPr>
      <w:hyperlink w:anchor="_Toc000261" w:history="1">
        <w:r>
          <w:t xml:space="preserve">17.5 DO-05 ManCom sign-off record</w:t>
        </w:r>
        <w:r>
          <w:t xml:space="preserve">	</w:t>
        </w:r>
        <w:r>
          <w:t xml:space="preserve">273</w:t>
        </w:r>
      </w:hyperlink>
    </w:p>
    <w:p>
      <w:pPr>
        <w:pStyle w:val="toc2"/>
      </w:pPr>
      <w:hyperlink w:anchor="_Toc000262" w:history="1">
        <w:r>
          <w:t xml:space="preserve">17.6 DO-06 Package advisory</w:t>
        </w:r>
        <w:r>
          <w:t xml:space="preserve">	</w:t>
        </w:r>
        <w:r>
          <w:t xml:space="preserve">274</w:t>
        </w:r>
      </w:hyperlink>
    </w:p>
    <w:p>
      <w:pPr>
        <w:pStyle w:val="toc1"/>
      </w:pPr>
      <w:hyperlink w:anchor="_Toc000263" w:history="1">
        <w:r>
          <w:t xml:space="preserve">18 Upload screens</w:t>
        </w:r>
        <w:r>
          <w:t xml:space="preserve">	</w:t>
        </w:r>
        <w:r>
          <w:t xml:space="preserve">276</w:t>
        </w:r>
      </w:hyperlink>
    </w:p>
    <w:p>
      <w:pPr>
        <w:pStyle w:val="toc1"/>
      </w:pPr>
      <w:hyperlink w:anchor="_Toc000264" w:history="1">
        <w:r>
          <w:t xml:space="preserve">19 Configuration inputs the business provides</w:t>
        </w:r>
        <w:r>
          <w:t xml:space="preserve">	</w:t>
        </w:r>
        <w:r>
          <w:t xml:space="preserve">277</w:t>
        </w:r>
      </w:hyperlink>
    </w:p>
    <w:p>
      <w:pPr>
        <w:pStyle w:val="toc2"/>
      </w:pPr>
      <w:hyperlink w:anchor="_Toc000265" w:history="1">
        <w:r>
          <w:t xml:space="preserve">19.1 CI-09 Lists of values and parameters</w:t>
        </w:r>
        <w:r>
          <w:t xml:space="preserve">	</w:t>
        </w:r>
        <w:r>
          <w:t xml:space="preserve">278</w:t>
        </w:r>
      </w:hyperlink>
    </w:p>
    <w:p>
      <w:pPr>
        <w:pStyle w:val="toc2"/>
      </w:pPr>
      <w:hyperlink w:anchor="_Toc000266" w:history="1">
        <w:r>
          <w:t xml:space="preserve">19.2 CI-01 Product catalogue</w:t>
        </w:r>
        <w:r>
          <w:t xml:space="preserve">	</w:t>
        </w:r>
        <w:r>
          <w:t xml:space="preserve">279</w:t>
        </w:r>
      </w:hyperlink>
    </w:p>
    <w:p>
      <w:pPr>
        <w:pStyle w:val="toc2"/>
      </w:pPr>
      <w:hyperlink w:anchor="_Toc000267" w:history="1">
        <w:r>
          <w:t xml:space="preserve">19.3 CI-02 Coverages, perils and field rules</w:t>
        </w:r>
        <w:r>
          <w:t xml:space="preserve">	</w:t>
        </w:r>
        <w:r>
          <w:t xml:space="preserve">280</w:t>
        </w:r>
      </w:hyperlink>
    </w:p>
    <w:p>
      <w:pPr>
        <w:pStyle w:val="toc2"/>
      </w:pPr>
      <w:hyperlink w:anchor="_Toc000268" w:history="1">
        <w:r>
          <w:t xml:space="preserve">19.4 CI-03 Clause library</w:t>
        </w:r>
        <w:r>
          <w:t xml:space="preserve">	</w:t>
        </w:r>
        <w:r>
          <w:t xml:space="preserve">281</w:t>
        </w:r>
      </w:hyperlink>
    </w:p>
    <w:p>
      <w:pPr>
        <w:pStyle w:val="toc2"/>
      </w:pPr>
      <w:hyperlink w:anchor="_Toc000269" w:history="1">
        <w:r>
          <w:t xml:space="preserve">19.5 CI-05 Insurers, branches and commission rates</w:t>
        </w:r>
        <w:r>
          <w:t xml:space="preserve">	</w:t>
        </w:r>
        <w:r>
          <w:t xml:space="preserve">282</w:t>
        </w:r>
      </w:hyperlink>
    </w:p>
    <w:p>
      <w:pPr>
        <w:pStyle w:val="toc2"/>
      </w:pPr>
      <w:hyperlink w:anchor="_Toc000270" w:history="1">
        <w:r>
          <w:t xml:space="preserve">19.6 CI-04 Rate tables</w:t>
        </w:r>
        <w:r>
          <w:t xml:space="preserve">	</w:t>
        </w:r>
        <w:r>
          <w:t xml:space="preserve">283</w:t>
        </w:r>
      </w:hyperlink>
    </w:p>
    <w:p>
      <w:pPr>
        <w:pStyle w:val="toc2"/>
      </w:pPr>
      <w:hyperlink w:anchor="_Toc000271" w:history="1">
        <w:r>
          <w:t xml:space="preserve">19.7 CI-10 Incentive criteria</w:t>
        </w:r>
        <w:r>
          <w:t xml:space="preserve">	</w:t>
        </w:r>
        <w:r>
          <w:t xml:space="preserve">283</w:t>
        </w:r>
      </w:hyperlink>
    </w:p>
    <w:p>
      <w:pPr>
        <w:pStyle w:val="toc2"/>
      </w:pPr>
      <w:hyperlink w:anchor="_Toc000272" w:history="1">
        <w:r>
          <w:t xml:space="preserve">19.8 CI-06 Packages in force at go-live</w:t>
        </w:r>
        <w:r>
          <w:t xml:space="preserve">	</w:t>
        </w:r>
        <w:r>
          <w:t xml:space="preserve">284</w:t>
        </w:r>
      </w:hyperlink>
    </w:p>
    <w:p>
      <w:pPr>
        <w:pStyle w:val="toc2"/>
      </w:pPr>
      <w:hyperlink w:anchor="_Toc000273" w:history="1">
        <w:r>
          <w:t xml:space="preserve">19.9 CI-07 Package map (legacy package to BIBS package version)</w:t>
        </w:r>
        <w:r>
          <w:t xml:space="preserve">	</w:t>
        </w:r>
        <w:r>
          <w:t xml:space="preserve">285</w:t>
        </w:r>
      </w:hyperlink>
    </w:p>
    <w:p>
      <w:pPr>
        <w:pStyle w:val="toc2"/>
      </w:pPr>
      <w:hyperlink w:anchor="_Toc000274" w:history="1">
        <w:r>
          <w:t xml:space="preserve">19.10 CI-08 Document templates</w:t>
        </w:r>
        <w:r>
          <w:t xml:space="preserve">	</w:t>
        </w:r>
        <w:r>
          <w:t xml:space="preserve">286</w:t>
        </w:r>
      </w:hyperlink>
    </w:p>
    <w:p>
      <w:pPr>
        <w:pStyle w:val="toc1"/>
      </w:pPr>
      <w:hyperlink w:anchor="_Toc000275" w:history="1">
        <w:r>
          <w:t xml:space="preserve">20 Cross-BRD dependencies and interface contract</w:t>
        </w:r>
        <w:r>
          <w:t xml:space="preserve">	</w:t>
        </w:r>
        <w:r>
          <w:t xml:space="preserve">288</w:t>
        </w:r>
      </w:hyperlink>
    </w:p>
    <w:p>
      <w:pPr>
        <w:pStyle w:val="toc1"/>
      </w:pPr>
      <w:hyperlink w:anchor="_Toc000276" w:history="1">
        <w:r>
          <w:t xml:space="preserve">21 Sign-off and change control</w:t>
        </w:r>
        <w:r>
          <w:t xml:space="preserve">	</w:t>
        </w:r>
        <w:r>
          <w:t xml:space="preserve">290</w:t>
        </w:r>
      </w:hyperlink>
    </w:p>
    <w:p>
      <w:pPr>
        <w:pStyle w:val="toc2"/>
      </w:pPr>
      <w:hyperlink w:anchor="_Toc000277" w:history="1">
        <w:r>
          <w:t xml:space="preserve">21.1 What is signed</w:t>
        </w:r>
        <w:r>
          <w:t xml:space="preserve">	</w:t>
        </w:r>
        <w:r>
          <w:t xml:space="preserve">290</w:t>
        </w:r>
      </w:hyperlink>
    </w:p>
    <w:p>
      <w:pPr>
        <w:pStyle w:val="toc2"/>
      </w:pPr>
      <w:hyperlink w:anchor="_Toc000278" w:history="1">
        <w:r>
          <w:t xml:space="preserve">21.2 How the review is recorded</w:t>
        </w:r>
        <w:r>
          <w:t xml:space="preserve">	</w:t>
        </w:r>
        <w:r>
          <w:t xml:space="preserve">290</w:t>
        </w:r>
      </w:hyperlink>
    </w:p>
    <w:p>
      <w:pPr>
        <w:pStyle w:val="toc2"/>
      </w:pPr>
      <w:hyperlink w:anchor="_Toc000279" w:history="1">
        <w:r>
          <w:t xml:space="preserve">21.3 What signing freezes</w:t>
        </w:r>
        <w:r>
          <w:t xml:space="preserve">	</w:t>
        </w:r>
        <w:r>
          <w:t xml:space="preserve">290</w:t>
        </w:r>
      </w:hyperlink>
    </w:p>
    <w:p>
      <w:pPr>
        <w:pStyle w:val="toc2"/>
      </w:pPr>
      <w:hyperlink w:anchor="_Toc000280" w:history="1">
        <w:r>
          <w:t xml:space="preserve">21.4 Change after sign-off</w:t>
        </w:r>
        <w:r>
          <w:t xml:space="preserve">	</w:t>
        </w:r>
        <w:r>
          <w:t xml:space="preserve">291</w:t>
        </w:r>
      </w:hyperlink>
    </w:p>
    <w:p>
      <w:pPr>
        <w:pStyle w:val="toc2"/>
      </w:pPr>
      <w:hyperlink w:anchor="_Toc000281" w:history="1">
        <w:r>
          <w:t xml:space="preserve">21.5 Proposed rules for confirmation</w:t>
        </w:r>
        <w:r>
          <w:t xml:space="preserve">	</w:t>
        </w:r>
        <w:r>
          <w:t xml:space="preserve">291</w:t>
        </w:r>
      </w:hyperlink>
    </w:p>
    <w:p>
      <w:pPr>
        <w:pStyle w:val="toc2"/>
      </w:pPr>
      <w:hyperlink w:anchor="_Toc000282" w:history="1">
        <w:r>
          <w:t xml:space="preserve">21.6 Signatures</w:t>
        </w:r>
        <w:r>
          <w:t xml:space="preserve">	</w:t>
        </w:r>
        <w:r>
          <w:t xml:space="preserve">292</w:t>
        </w:r>
      </w:hyperlink>
    </w:p>
    <w:p>
      <w:pPr>
        <w:pStyle w:val="toc1"/>
      </w:pPr>
      <w:hyperlink w:anchor="_Toc000283" w:history="1">
        <w:r>
          <w:t xml:space="preserve">22 Proposed business rules and clarifications for confirmation</w:t>
        </w:r>
        <w:r>
          <w:t xml:space="preserve">	</w:t>
        </w:r>
        <w:r>
          <w:t xml:space="preserve">293</w:t>
        </w:r>
      </w:hyperlink>
    </w:p>
    <w:p>
      <w:pPr>
        <w:pStyle w:val="toc1"/>
      </w:pPr>
      <w:hyperlink w:anchor="_Toc000284" w:history="1">
        <w:r>
          <w:t xml:space="preserve">23 Appendix: Screen standards</w:t>
        </w:r>
        <w:r>
          <w:t xml:space="preserve">	</w:t>
        </w:r>
        <w:r>
          <w:t xml:space="preserve">295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84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122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154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85635" cy="6691894"/>
            <wp:docPr id="11" name="Picture 11"/>
            <wp:cNvGraphicFramePr>
              <a:graphicFrameLocks noChangeAspect="1"/>
            </wp:cNvGraphicFramePr>
            <a:graphic>
              <a:graphicData uri="http://schemas.openxmlformats.org/drawingml/2006/picture">
                <pic:pic>
                  <pic:nvPicPr>
                    <pic:cNvPr id="0" name="scr-pm-03-01-empty_1144s.png"/>
                    <pic:cNvPicPr/>
                  </pic:nvPicPr>
                  <pic:blipFill>
                    <a:blip r:embed="rId39"/>
                    <a:stretch>
                      <a:fillRect/>
                    </a:stretch>
                  </pic:blipFill>
                  <pic:spPr>
                    <a:xfrm>
                      <a:off x="0" y="0"/>
                      <a:ext cx="4185635" cy="6691894"/>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37625" cy="6695210"/>
            <wp:docPr id="12" name="Picture 12"/>
            <wp:cNvGraphicFramePr>
              <a:graphicFrameLocks noChangeAspect="1"/>
            </wp:cNvGraphicFramePr>
            <a:graphic>
              <a:graphicData uri="http://schemas.openxmlformats.org/drawingml/2006/picture">
                <pic:pic>
                  <pic:nvPicPr>
                    <pic:cNvPr id="0" name="scr-pm-03-02-filled_1103s.png"/>
                    <pic:cNvPicPr/>
                  </pic:nvPicPr>
                  <pic:blipFill>
                    <a:blip r:embed="rId44"/>
                    <a:stretch>
                      <a:fillRect/>
                    </a:stretch>
                  </pic:blipFill>
                  <pic:spPr>
                    <a:xfrm>
                      <a:off x="0" y="0"/>
                      <a:ext cx="4037625" cy="669521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3" name="Picture 13"/>
            <wp:cNvGraphicFramePr>
              <a:graphicFrameLocks noChangeAspect="1"/>
            </wp:cNvGraphicFramePr>
            <a:graphic>
              <a:graphicData uri="http://schemas.openxmlformats.org/drawingml/2006/picture">
                <pic:pic>
                  <pic:nvPicPr>
                    <pic:cNvPr id="0" name="scr-pm-03-03-error_1115s.png"/>
                    <pic:cNvPicPr/>
                  </pic:nvPicPr>
                  <pic:blipFill>
                    <a:blip r:embed="rId49"/>
                    <a:stretch>
                      <a:fillRect/>
                    </a:stretch>
                  </pic:blipFill>
                  <pic:spPr>
                    <a:xfrm>
                      <a:off x="0" y="0"/>
                      <a:ext cx="4080059" cy="6692760"/>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of each active coverage of the product line, (basic) after a basic coverage; Choose the line first until a product line is chosen</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Choose a coverage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coverage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What is still missing for the submission is shown in the information notice Before submitting above the form; the coverages are chosen by name from the coverages of the product line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The actions of the stage stay on one row of the step bar; an action that closes the request off its path (Not Proceeded, Void) is shown in red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9653"/>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From the row action menu, after the confirmation: 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9972" cy="6693969"/>
            <wp:docPr id="37" name="Picture 37"/>
            <wp:cNvGraphicFramePr>
              <a:graphicFrameLocks noChangeAspect="1"/>
            </wp:cNvGraphicFramePr>
            <a:graphic>
              <a:graphicData uri="http://schemas.openxmlformats.org/drawingml/2006/picture">
                <pic:pic>
                  <pic:nvPicPr>
                    <pic:cNvPr id="0" name="scr-pm-12-03-rules_1582s.png"/>
                    <pic:cNvPicPr/>
                  </pic:nvPicPr>
                  <pic:blipFill>
                    <a:blip r:embed="rId169"/>
                    <a:stretch>
                      <a:fillRect/>
                    </a:stretch>
                  </pic:blipFill>
                  <pic:spPr>
                    <a:xfrm>
                      <a:off x="0" y="0"/>
                      <a:ext cx="5789972" cy="6693969"/>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61452"/>
            <wp:docPr id="42" name="Picture 42"/>
            <wp:cNvGraphicFramePr>
              <a:graphicFrameLocks noChangeAspect="1"/>
            </wp:cNvGraphicFramePr>
            <a:graphic>
              <a:graphicData uri="http://schemas.openxmlformats.org/drawingml/2006/picture">
                <pic:pic>
                  <pic:nvPicPr>
                    <pic:cNvPr id="0" name="scr-pm-13-05-validation_1731s.png"/>
                    <pic:cNvPicPr/>
                  </pic:nvPicPr>
                  <pic:blipFill>
                    <a:blip r:embed="rId198"/>
                    <a:stretch>
                      <a:fillRect/>
                    </a:stretch>
                  </pic:blipFill>
                  <pic:spPr>
                    <a:xfrm>
                      <a:off x="0" y="0"/>
                      <a:ext cx="6332220" cy="6661452"/>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95556" cy="6692057"/>
            <wp:docPr id="43" name="Picture 43"/>
            <wp:cNvGraphicFramePr>
              <a:graphicFrameLocks noChangeAspect="1"/>
            </wp:cNvGraphicFramePr>
            <a:graphic>
              <a:graphicData uri="http://schemas.openxmlformats.org/drawingml/2006/picture">
                <pic:pic>
                  <pic:nvPicPr>
                    <pic:cNvPr id="0" name="scr-pm-13-06-released_1338s.png"/>
                    <pic:cNvPicPr/>
                  </pic:nvPicPr>
                  <pic:blipFill>
                    <a:blip r:embed="rId203"/>
                    <a:stretch>
                      <a:fillRect/>
                    </a:stretch>
                  </pic:blipFill>
                  <pic:spPr>
                    <a:xfrm>
                      <a:off x="0" y="0"/>
                      <a:ext cx="4895556" cy="6692057"/>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The Details of a check name the cover type, the coverages and the insurers by their names; a released version shows its rate scheme, dates and terms as values (amounts with separators, rates with their decimals, a dash when empty, long texts wrapped) (FR-PM-043, FR-PM-050).</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9747" cy="3771503"/>
            <wp:docPr id="46" name="Picture 46"/>
            <wp:cNvGraphicFramePr>
              <a:graphicFrameLocks noChangeAspect="1"/>
            </wp:cNvGraphicFramePr>
            <a:graphic>
              <a:graphicData uri="http://schemas.openxmlformats.org/drawingml/2006/picture">
                <pic:pic>
                  <pic:nvPicPr>
                    <pic:cNvPr id="0" name="scr-pm-15-02-clauses_1703s.png"/>
                    <pic:cNvPicPr/>
                  </pic:nvPicPr>
                  <pic:blipFill>
                    <a:blip r:embed="rId218"/>
                    <a:stretch>
                      <a:fillRect/>
                    </a:stretch>
                  </pic:blipFill>
                  <pic:spPr>
                    <a:xfrm>
                      <a:off x="0" y="0"/>
                      <a:ext cx="6229747" cy="377150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70396" cy="3771686"/>
            <wp:docPr id="49" name="Picture 49"/>
            <wp:cNvGraphicFramePr>
              <a:graphicFrameLocks noChangeAspect="1"/>
            </wp:cNvGraphicFramePr>
            <a:graphic>
              <a:graphicData uri="http://schemas.openxmlformats.org/drawingml/2006/picture">
                <pic:pic>
                  <pic:nvPicPr>
                    <pic:cNvPr id="0" name="scr-pm-16-02-new_1304s.png"/>
                    <pic:cNvPicPr/>
                  </pic:nvPicPr>
                  <pic:blipFill>
                    <a:blip r:embed="rId221"/>
                    <a:stretch>
                      <a:fillRect/>
                    </a:stretch>
                  </pic:blipFill>
                  <pic:spPr>
                    <a:xfrm>
                      <a:off x="0" y="0"/>
                      <a:ext cx="4770396" cy="3771686"/>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319772" cy="3769175"/>
            <wp:docPr id="50" name="Picture 50"/>
            <wp:cNvGraphicFramePr>
              <a:graphicFrameLocks noChangeAspect="1"/>
            </wp:cNvGraphicFramePr>
            <a:graphic>
              <a:graphicData uri="http://schemas.openxmlformats.org/drawingml/2006/picture">
                <pic:pic>
                  <pic:nvPicPr>
                    <pic:cNvPr id="0" name="scr-pm-17-01-list_1727s.png"/>
                    <pic:cNvPicPr/>
                  </pic:nvPicPr>
                  <pic:blipFill>
                    <a:blip r:embed="rId222"/>
                    <a:stretch>
                      <a:fillRect/>
                    </a:stretch>
                  </pic:blipFill>
                  <pic:spPr>
                    <a:xfrm>
                      <a:off x="0" y="0"/>
                      <a:ext cx="6319772" cy="3769175"/>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From the row action menu (last, in red); asks the reason, kept in the audit trail; 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9"/>
                    <a:stretch>
                      <a:fillRect/>
                    </a:stretch>
                  </pic:blipFill>
                  <pic:spPr>
                    <a:xfrm>
                      <a:off x="0" y="0"/>
                      <a:ext cx="6332220" cy="5121380"/>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5"/>
          <w:footerReference w:type="default" r:id="rId236"/>
          <w:headerReference w:type="first" r:id="rId237"/>
          <w:footerReference w:type="first" r:id="rId2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44"/>
                    <a:stretch>
                      <a:fillRect/>
                    </a:stretch>
                  </pic:blipFill>
                  <pic:spPr>
                    <a:xfrm>
                      <a:off x="0" y="0"/>
                      <a:ext cx="6332220" cy="5121380"/>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9"/>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8" name="Picture 58"/>
            <wp:cNvGraphicFramePr>
              <a:graphicFrameLocks noChangeAspect="1"/>
            </wp:cNvGraphicFramePr>
            <a:graphic>
              <a:graphicData uri="http://schemas.openxmlformats.org/drawingml/2006/picture">
                <pic:pic>
                  <pic:nvPicPr>
                    <pic:cNvPr id="0" name="scr-pm-21-01-filled_1107s.png"/>
                    <pic:cNvPicPr/>
                  </pic:nvPicPr>
                  <pic:blipFill>
                    <a:blip r:embed="rId254"/>
                    <a:stretch>
                      <a:fillRect/>
                    </a:stretch>
                  </pic:blipFill>
                  <pic:spPr>
                    <a:xfrm>
                      <a:off x="0" y="0"/>
                      <a:ext cx="4052376" cy="6691728"/>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9"/>
                    <a:stretch>
                      <a:fillRect/>
                    </a:stretch>
                  </pic:blipFill>
                  <pic:spPr>
                    <a:xfrm>
                      <a:off x="0" y="0"/>
                      <a:ext cx="855932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60" name="Picture 60"/>
            <wp:cNvGraphicFramePr>
              <a:graphicFrameLocks noChangeAspect="1"/>
            </wp:cNvGraphicFramePr>
            <a:graphic>
              <a:graphicData uri="http://schemas.openxmlformats.org/drawingml/2006/picture">
                <pic:pic>
                  <pic:nvPicPr>
                    <pic:cNvPr id="0" name="scr-pm-22-02-deviation.png"/>
                    <pic:cNvPicPr/>
                  </pic:nvPicPr>
                  <pic:blipFill>
                    <a:blip r:embed="rId260"/>
                    <a:stretch>
                      <a:fillRect/>
                    </a:stretch>
                  </pic:blipFill>
                  <pic:spPr>
                    <a:xfrm>
                      <a:off x="0" y="0"/>
                      <a:ext cx="8618220" cy="2590050"/>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61"/>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62"/>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63"/>
          <w:footerReference w:type="default" r:id="rId264"/>
          <w:headerReference w:type="first" r:id="rId265"/>
          <w:footerReference w:type="first" r:id="rId2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3" name="Picture 63"/>
            <wp:cNvGraphicFramePr>
              <a:graphicFrameLocks noChangeAspect="1"/>
            </wp:cNvGraphicFramePr>
            <a:graphic>
              <a:graphicData uri="http://schemas.openxmlformats.org/drawingml/2006/picture">
                <pic:pic>
                  <pic:nvPicPr>
                    <pic:cNvPr id="0" name="wt-a-01_1876s.png"/>
                    <pic:cNvPicPr/>
                  </pic:nvPicPr>
                  <pic:blipFill>
                    <a:blip r:embed="rId271"/>
                    <a:stretch>
                      <a:fillRect/>
                    </a:stretch>
                  </pic:blipFill>
                  <pic:spPr>
                    <a:xfrm>
                      <a:off x="0" y="0"/>
                      <a:ext cx="6862152" cy="4864959"/>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67"/>
          <w:footerReference w:type="default" r:id="rId268"/>
          <w:headerReference w:type="first" r:id="rId269"/>
          <w:footerReference w:type="first" r:id="rId2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4" name="Picture 64"/>
            <wp:cNvGraphicFramePr>
              <a:graphicFrameLocks noChangeAspect="1"/>
            </wp:cNvGraphicFramePr>
            <a:graphic>
              <a:graphicData uri="http://schemas.openxmlformats.org/drawingml/2006/picture">
                <pic:pic>
                  <pic:nvPicPr>
                    <pic:cNvPr id="0" name="wt-a-02_1731s.png"/>
                    <pic:cNvPicPr/>
                  </pic:nvPicPr>
                  <pic:blipFill>
                    <a:blip r:embed="rId276"/>
                    <a:stretch>
                      <a:fillRect/>
                    </a:stretch>
                  </pic:blipFill>
                  <pic:spPr>
                    <a:xfrm>
                      <a:off x="0" y="0"/>
                      <a:ext cx="6332220" cy="4488523"/>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81"/>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77"/>
          <w:footerReference w:type="default" r:id="rId278"/>
          <w:headerReference w:type="first" r:id="rId279"/>
          <w:footerReference w:type="first" r:id="rId2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86"/>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82"/>
          <w:footerReference w:type="default" r:id="rId283"/>
          <w:headerReference w:type="first" r:id="rId284"/>
          <w:footerReference w:type="first" r:id="rId2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91"/>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87"/>
          <w:footerReference w:type="default" r:id="rId288"/>
          <w:headerReference w:type="first" r:id="rId289"/>
          <w:footerReference w:type="first" r:id="rId2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96"/>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7_1849s.png"/>
                    <pic:cNvPicPr/>
                  </pic:nvPicPr>
                  <pic:blipFill>
                    <a:blip r:embed="rId301"/>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306"/>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11"/>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16"/>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12"/>
          <w:footerReference w:type="default" r:id="rId313"/>
          <w:headerReference w:type="first" r:id="rId314"/>
          <w:footerReference w:type="first" r:id="rId3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21"/>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17"/>
          <w:footerReference w:type="default" r:id="rId318"/>
          <w:headerReference w:type="first" r:id="rId319"/>
          <w:footerReference w:type="first" r:id="rId3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26"/>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31"/>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36"/>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32"/>
          <w:footerReference w:type="default" r:id="rId333"/>
          <w:headerReference w:type="first" r:id="rId334"/>
          <w:footerReference w:type="first" r:id="rId3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41"/>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37"/>
          <w:footerReference w:type="default" r:id="rId338"/>
          <w:headerReference w:type="first" r:id="rId339"/>
          <w:footerReference w:type="first" r:id="rId3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46"/>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42"/>
          <w:footerReference w:type="default" r:id="rId343"/>
          <w:headerReference w:type="first" r:id="rId344"/>
          <w:footerReference w:type="first" r:id="rId3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9" name="Picture 79"/>
            <wp:cNvGraphicFramePr>
              <a:graphicFrameLocks noChangeAspect="1"/>
            </wp:cNvGraphicFramePr>
            <a:graphic>
              <a:graphicData uri="http://schemas.openxmlformats.org/drawingml/2006/picture">
                <pic:pic>
                  <pic:nvPicPr>
                    <pic:cNvPr id="0" name="wt-a-17_1849s.png"/>
                    <pic:cNvPicPr/>
                  </pic:nvPicPr>
                  <pic:blipFill>
                    <a:blip r:embed="rId351"/>
                    <a:stretch>
                      <a:fillRect/>
                    </a:stretch>
                  </pic:blipFill>
                  <pic:spPr>
                    <a:xfrm>
                      <a:off x="0" y="0"/>
                      <a:ext cx="6764121" cy="4865485"/>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47"/>
          <w:footerReference w:type="default" r:id="rId348"/>
          <w:headerReference w:type="first" r:id="rId349"/>
          <w:footerReference w:type="first" r:id="rId3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56"/>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52"/>
          <w:footerReference w:type="default" r:id="rId353"/>
          <w:headerReference w:type="first" r:id="rId354"/>
          <w:footerReference w:type="first" r:id="rId3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61"/>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57"/>
          <w:footerReference w:type="default" r:id="rId358"/>
          <w:headerReference w:type="first" r:id="rId359"/>
          <w:footerReference w:type="first" r:id="rId3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66"/>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62"/>
          <w:footerReference w:type="default" r:id="rId363"/>
          <w:headerReference w:type="first" r:id="rId364"/>
          <w:footerReference w:type="first" r:id="rId3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71"/>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4" name="Picture 84"/>
            <wp:cNvGraphicFramePr>
              <a:graphicFrameLocks noChangeAspect="1"/>
            </wp:cNvGraphicFramePr>
            <a:graphic>
              <a:graphicData uri="http://schemas.openxmlformats.org/drawingml/2006/picture">
                <pic:pic>
                  <pic:nvPicPr>
                    <pic:cNvPr id="0" name="wt-a-22_2193s.png"/>
                    <pic:cNvPicPr/>
                  </pic:nvPicPr>
                  <pic:blipFill>
                    <a:blip r:embed="rId372"/>
                    <a:stretch>
                      <a:fillRect/>
                    </a:stretch>
                  </pic:blipFill>
                  <pic:spPr>
                    <a:xfrm>
                      <a:off x="0" y="0"/>
                      <a:ext cx="8024570" cy="2554104"/>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67"/>
          <w:footerReference w:type="default" r:id="rId368"/>
          <w:headerReference w:type="first" r:id="rId369"/>
          <w:footerReference w:type="first" r:id="rId3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5" name="Picture 85"/>
            <wp:cNvGraphicFramePr>
              <a:graphicFrameLocks noChangeAspect="1"/>
            </wp:cNvGraphicFramePr>
            <a:graphic>
              <a:graphicData uri="http://schemas.openxmlformats.org/drawingml/2006/picture">
                <pic:pic>
                  <pic:nvPicPr>
                    <pic:cNvPr id="0" name="wt-a-23_1731s.png"/>
                    <pic:cNvPicPr/>
                  </pic:nvPicPr>
                  <pic:blipFill>
                    <a:blip r:embed="rId377"/>
                    <a:stretch>
                      <a:fillRect/>
                    </a:stretch>
                  </pic:blipFill>
                  <pic:spPr>
                    <a:xfrm>
                      <a:off x="0" y="0"/>
                      <a:ext cx="6332220" cy="4488523"/>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6" name="Picture 86"/>
            <wp:cNvGraphicFramePr>
              <a:graphicFrameLocks noChangeAspect="1"/>
            </wp:cNvGraphicFramePr>
            <a:graphic>
              <a:graphicData uri="http://schemas.openxmlformats.org/drawingml/2006/picture">
                <pic:pic>
                  <pic:nvPicPr>
                    <pic:cNvPr id="0" name="wt-a-24.png"/>
                    <pic:cNvPicPr/>
                  </pic:nvPicPr>
                  <pic:blipFill>
                    <a:blip r:embed="rId382"/>
                    <a:stretch>
                      <a:fillRect/>
                    </a:stretch>
                  </pic:blipFill>
                  <pic:spPr>
                    <a:xfrm>
                      <a:off x="0" y="0"/>
                      <a:ext cx="8618220" cy="2590050"/>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91"/>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87"/>
          <w:footerReference w:type="default" r:id="rId388"/>
          <w:headerReference w:type="first" r:id="rId389"/>
          <w:footerReference w:type="first" r:id="rId3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96"/>
                    <a:stretch>
                      <a:fillRect/>
                    </a:stretch>
                  </pic:blipFill>
                  <pic:spPr>
                    <a:xfrm>
                      <a:off x="0" y="0"/>
                      <a:ext cx="6332220" cy="458363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92"/>
          <w:footerReference w:type="default" r:id="rId393"/>
          <w:headerReference w:type="first" r:id="rId394"/>
          <w:footerReference w:type="first" r:id="rId3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401"/>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97"/>
          <w:footerReference w:type="default" r:id="rId398"/>
          <w:headerReference w:type="first" r:id="rId399"/>
          <w:footerReference w:type="first" r:id="rId4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406"/>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402"/>
          <w:footerReference w:type="default" r:id="rId403"/>
          <w:headerReference w:type="first" r:id="rId404"/>
          <w:footerReference w:type="first" r:id="rId4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91" name="Picture 91"/>
            <wp:cNvGraphicFramePr>
              <a:graphicFrameLocks noChangeAspect="1"/>
            </wp:cNvGraphicFramePr>
            <a:graphic>
              <a:graphicData uri="http://schemas.openxmlformats.org/drawingml/2006/picture">
                <pic:pic>
                  <pic:nvPicPr>
                    <pic:cNvPr id="0" name="wt-b-05.png"/>
                    <pic:cNvPicPr/>
                  </pic:nvPicPr>
                  <pic:blipFill>
                    <a:blip r:embed="rId411"/>
                    <a:stretch>
                      <a:fillRect/>
                    </a:stretch>
                  </pic:blipFill>
                  <pic:spPr>
                    <a:xfrm>
                      <a:off x="0" y="0"/>
                      <a:ext cx="8618220" cy="213629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407"/>
          <w:footerReference w:type="default" r:id="rId408"/>
          <w:headerReference w:type="first" r:id="rId409"/>
          <w:footerReference w:type="first" r:id="rId4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16"/>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21"/>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22"/>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27"/>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23"/>
          <w:footerReference w:type="default" r:id="rId424"/>
          <w:headerReference w:type="first" r:id="rId425"/>
          <w:footerReference w:type="first" r:id="rId42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6" name="Picture 96"/>
            <wp:cNvGraphicFramePr>
              <a:graphicFrameLocks noChangeAspect="1"/>
            </wp:cNvGraphicFramePr>
            <a:graphic>
              <a:graphicData uri="http://schemas.openxmlformats.org/drawingml/2006/picture">
                <pic:pic>
                  <pic:nvPicPr>
                    <pic:cNvPr id="0" name="wt-b-10_1849s.png"/>
                    <pic:cNvPicPr/>
                  </pic:nvPicPr>
                  <pic:blipFill>
                    <a:blip r:embed="rId432"/>
                    <a:stretch>
                      <a:fillRect/>
                    </a:stretch>
                  </pic:blipFill>
                  <pic:spPr>
                    <a:xfrm>
                      <a:off x="0" y="0"/>
                      <a:ext cx="6764121" cy="4865485"/>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8"/>
          <w:footerReference w:type="default" r:id="rId429"/>
          <w:headerReference w:type="first" r:id="rId430"/>
          <w:footerReference w:type="first" r:id="rId4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7" name="Picture 97"/>
            <wp:cNvGraphicFramePr>
              <a:graphicFrameLocks noChangeAspect="1"/>
            </wp:cNvGraphicFramePr>
            <a:graphic>
              <a:graphicData uri="http://schemas.openxmlformats.org/drawingml/2006/picture">
                <pic:pic>
                  <pic:nvPicPr>
                    <pic:cNvPr id="0" name="wt-b-11_1731s.png"/>
                    <pic:cNvPicPr/>
                  </pic:nvPicPr>
                  <pic:blipFill>
                    <a:blip r:embed="rId437"/>
                    <a:stretch>
                      <a:fillRect/>
                    </a:stretch>
                  </pic:blipFill>
                  <pic:spPr>
                    <a:xfrm>
                      <a:off x="0" y="0"/>
                      <a:ext cx="6332220" cy="4554370"/>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8" name="Picture 98"/>
            <wp:cNvGraphicFramePr>
              <a:graphicFrameLocks noChangeAspect="1"/>
            </wp:cNvGraphicFramePr>
            <a:graphic>
              <a:graphicData uri="http://schemas.openxmlformats.org/drawingml/2006/picture">
                <pic:pic>
                  <pic:nvPicPr>
                    <pic:cNvPr id="0" name="wt-b-12_1836s.png"/>
                    <pic:cNvPicPr/>
                  </pic:nvPicPr>
                  <pic:blipFill>
                    <a:blip r:embed="rId442"/>
                    <a:stretch>
                      <a:fillRect/>
                    </a:stretch>
                  </pic:blipFill>
                  <pic:spPr>
                    <a:xfrm>
                      <a:off x="0" y="0"/>
                      <a:ext cx="6717791" cy="4866374"/>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8"/>
          <w:footerReference w:type="default" r:id="rId439"/>
          <w:headerReference w:type="first" r:id="rId440"/>
          <w:footerReference w:type="first" r:id="rId44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276 messages: 34 confirmation, 182 error, 20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 is required.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field rules apply.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version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FIELD_RULE_INCOMPLETE</w:t>
            </w:r>
          </w:p>
        </w:tc>
        <w:tc>
          <w:tcPr>
            <w:tcW w:type="dxa" w:w="4986"/>
            <w:tcMar>
              <w:top w:w="50" w:type="dxa"/>
              <w:bottom w:w="50" w:type="dxa"/>
              <w:left w:w="90" w:type="dxa"/>
              <w:right w:w="90" w:type="dxa"/>
            </w:tcMar>
            <w:shd w:val="clear" w:color="auto" w:fill="E5F5FF"/>
          </w:tcPr>
          <w:p>
            <w:pPr>
              <w:pStyle w:val="BDOITable"/>
            </w:pPr>
            <w:r>
              <w:rPr>
                <w:sz w:val="14"/>
              </w:rPr>
              <w:t>Complete the parameters of the &lt;type&gt;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parameters of the &lt;type&gt; rule.</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LOV_TYPE_UNKNOWN</w:t>
            </w:r>
          </w:p>
        </w:tc>
        <w:tc>
          <w:tcPr>
            <w:tcW w:type="dxa" w:w="4986"/>
            <w:tcMar>
              <w:top w:w="50" w:type="dxa"/>
              <w:bottom w:w="50" w:type="dxa"/>
              <w:left w:w="90" w:type="dxa"/>
              <w:right w:w="90" w:type="dxa"/>
            </w:tcMar>
          </w:tcPr>
          <w:p>
            <w:pPr>
              <w:pStyle w:val="BDOITable"/>
            </w:pPr>
            <w:r>
              <w:rPr>
                <w:sz w:val="14"/>
              </w:rPr>
              <w:t>Unknown list of values &lt;lov type&gt;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RULE_SCOPE_INVALID</w:t>
            </w:r>
          </w:p>
        </w:tc>
        <w:tc>
          <w:tcPr>
            <w:tcW w:type="dxa" w:w="4986"/>
            <w:tcMar>
              <w:top w:w="50" w:type="dxa"/>
              <w:bottom w:w="50" w:type="dxa"/>
              <w:left w:w="90" w:type="dxa"/>
              <w:right w:w="90" w:type="dxa"/>
            </w:tcMar>
          </w:tcPr>
          <w:p>
            <w:pPr>
              <w:pStyle w:val="BDOITable"/>
            </w:pPr>
            <w:r>
              <w:rPr>
                <w:sz w:val="14"/>
              </w:rPr>
              <w:t>Rules for every product use the scope code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MSG-PM-247</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MSG-PM-260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MSG-PM-261</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MSG-PM-272</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MSG-PM-273</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51"/>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52"/>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53"/>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54"/>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55"/>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56"/>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324</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61"/>
      <w:footerReference w:type="default" r:id="rId462"/>
      <w:headerReference w:type="first" r:id="rId463"/>
      <w:footerReference w:type="first" r:id="rId46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header" Target="header87.xml"/><Relationship Id="rId236" Type="http://schemas.openxmlformats.org/officeDocument/2006/relationships/footer" Target="footer87.xml"/><Relationship Id="rId237" Type="http://schemas.openxmlformats.org/officeDocument/2006/relationships/header" Target="header88.xml"/><Relationship Id="rId238" Type="http://schemas.openxmlformats.org/officeDocument/2006/relationships/footer" Target="footer88.xml"/><Relationship Id="rId239" Type="http://schemas.openxmlformats.org/officeDocument/2006/relationships/image" Target="media/image55.png"/><Relationship Id="rId240" Type="http://schemas.openxmlformats.org/officeDocument/2006/relationships/header" Target="header89.xml"/><Relationship Id="rId241" Type="http://schemas.openxmlformats.org/officeDocument/2006/relationships/footer" Target="footer89.xml"/><Relationship Id="rId242" Type="http://schemas.openxmlformats.org/officeDocument/2006/relationships/header" Target="header90.xml"/><Relationship Id="rId243" Type="http://schemas.openxmlformats.org/officeDocument/2006/relationships/footer" Target="footer90.xml"/><Relationship Id="rId244" Type="http://schemas.openxmlformats.org/officeDocument/2006/relationships/image" Target="media/image56.png"/><Relationship Id="rId245" Type="http://schemas.openxmlformats.org/officeDocument/2006/relationships/header" Target="header91.xml"/><Relationship Id="rId246" Type="http://schemas.openxmlformats.org/officeDocument/2006/relationships/footer" Target="footer91.xml"/><Relationship Id="rId247" Type="http://schemas.openxmlformats.org/officeDocument/2006/relationships/header" Target="header92.xml"/><Relationship Id="rId248" Type="http://schemas.openxmlformats.org/officeDocument/2006/relationships/footer" Target="footer92.xml"/><Relationship Id="rId249" Type="http://schemas.openxmlformats.org/officeDocument/2006/relationships/image" Target="media/image57.png"/><Relationship Id="rId250" Type="http://schemas.openxmlformats.org/officeDocument/2006/relationships/header" Target="header93.xml"/><Relationship Id="rId251" Type="http://schemas.openxmlformats.org/officeDocument/2006/relationships/footer" Target="footer93.xml"/><Relationship Id="rId252" Type="http://schemas.openxmlformats.org/officeDocument/2006/relationships/header" Target="header94.xml"/><Relationship Id="rId253" Type="http://schemas.openxmlformats.org/officeDocument/2006/relationships/footer" Target="footer94.xml"/><Relationship Id="rId254" Type="http://schemas.openxmlformats.org/officeDocument/2006/relationships/image" Target="media/image58.png"/><Relationship Id="rId255" Type="http://schemas.openxmlformats.org/officeDocument/2006/relationships/header" Target="header95.xml"/><Relationship Id="rId256" Type="http://schemas.openxmlformats.org/officeDocument/2006/relationships/footer" Target="footer95.xml"/><Relationship Id="rId257" Type="http://schemas.openxmlformats.org/officeDocument/2006/relationships/header" Target="header96.xml"/><Relationship Id="rId258" Type="http://schemas.openxmlformats.org/officeDocument/2006/relationships/footer" Target="footer96.xml"/><Relationship Id="rId259" Type="http://schemas.openxmlformats.org/officeDocument/2006/relationships/image" Target="media/image59.png"/><Relationship Id="rId260" Type="http://schemas.openxmlformats.org/officeDocument/2006/relationships/image" Target="media/image60.png"/><Relationship Id="rId261" Type="http://schemas.openxmlformats.org/officeDocument/2006/relationships/image" Target="media/image61.png"/><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header" Target="header99.xml"/><Relationship Id="rId268" Type="http://schemas.openxmlformats.org/officeDocument/2006/relationships/footer" Target="footer99.xml"/><Relationship Id="rId269" Type="http://schemas.openxmlformats.org/officeDocument/2006/relationships/header" Target="header100.xml"/><Relationship Id="rId270" Type="http://schemas.openxmlformats.org/officeDocument/2006/relationships/footer" Target="footer100.xml"/><Relationship Id="rId271" Type="http://schemas.openxmlformats.org/officeDocument/2006/relationships/image" Target="media/image63.png"/><Relationship Id="rId272" Type="http://schemas.openxmlformats.org/officeDocument/2006/relationships/header" Target="header101.xml"/><Relationship Id="rId273" Type="http://schemas.openxmlformats.org/officeDocument/2006/relationships/footer" Target="footer101.xml"/><Relationship Id="rId274" Type="http://schemas.openxmlformats.org/officeDocument/2006/relationships/header" Target="header102.xml"/><Relationship Id="rId275" Type="http://schemas.openxmlformats.org/officeDocument/2006/relationships/footer" Target="footer102.xml"/><Relationship Id="rId276" Type="http://schemas.openxmlformats.org/officeDocument/2006/relationships/image" Target="media/image64.png"/><Relationship Id="rId277" Type="http://schemas.openxmlformats.org/officeDocument/2006/relationships/header" Target="header103.xml"/><Relationship Id="rId278" Type="http://schemas.openxmlformats.org/officeDocument/2006/relationships/footer" Target="footer103.xml"/><Relationship Id="rId279" Type="http://schemas.openxmlformats.org/officeDocument/2006/relationships/header" Target="header104.xml"/><Relationship Id="rId280" Type="http://schemas.openxmlformats.org/officeDocument/2006/relationships/footer" Target="footer104.xml"/><Relationship Id="rId281" Type="http://schemas.openxmlformats.org/officeDocument/2006/relationships/image" Target="media/image65.png"/><Relationship Id="rId282" Type="http://schemas.openxmlformats.org/officeDocument/2006/relationships/header" Target="header105.xml"/><Relationship Id="rId283" Type="http://schemas.openxmlformats.org/officeDocument/2006/relationships/footer" Target="footer105.xml"/><Relationship Id="rId284" Type="http://schemas.openxmlformats.org/officeDocument/2006/relationships/header" Target="header106.xml"/><Relationship Id="rId285" Type="http://schemas.openxmlformats.org/officeDocument/2006/relationships/footer" Target="footer106.xml"/><Relationship Id="rId286" Type="http://schemas.openxmlformats.org/officeDocument/2006/relationships/image" Target="media/image66.png"/><Relationship Id="rId287" Type="http://schemas.openxmlformats.org/officeDocument/2006/relationships/header" Target="header107.xml"/><Relationship Id="rId288" Type="http://schemas.openxmlformats.org/officeDocument/2006/relationships/footer" Target="footer107.xml"/><Relationship Id="rId289" Type="http://schemas.openxmlformats.org/officeDocument/2006/relationships/header" Target="header108.xml"/><Relationship Id="rId290" Type="http://schemas.openxmlformats.org/officeDocument/2006/relationships/footer" Target="footer108.xml"/><Relationship Id="rId291" Type="http://schemas.openxmlformats.org/officeDocument/2006/relationships/image" Target="media/image67.png"/><Relationship Id="rId292" Type="http://schemas.openxmlformats.org/officeDocument/2006/relationships/header" Target="header109.xml"/><Relationship Id="rId293" Type="http://schemas.openxmlformats.org/officeDocument/2006/relationships/footer" Target="footer109.xml"/><Relationship Id="rId294" Type="http://schemas.openxmlformats.org/officeDocument/2006/relationships/header" Target="header110.xml"/><Relationship Id="rId295" Type="http://schemas.openxmlformats.org/officeDocument/2006/relationships/footer" Target="footer110.xml"/><Relationship Id="rId296" Type="http://schemas.openxmlformats.org/officeDocument/2006/relationships/image" Target="media/image68.png"/><Relationship Id="rId297" Type="http://schemas.openxmlformats.org/officeDocument/2006/relationships/header" Target="header111.xml"/><Relationship Id="rId298" Type="http://schemas.openxmlformats.org/officeDocument/2006/relationships/footer" Target="footer111.xml"/><Relationship Id="rId299" Type="http://schemas.openxmlformats.org/officeDocument/2006/relationships/header" Target="header112.xml"/><Relationship Id="rId300" Type="http://schemas.openxmlformats.org/officeDocument/2006/relationships/footer" Target="footer112.xml"/><Relationship Id="rId301" Type="http://schemas.openxmlformats.org/officeDocument/2006/relationships/image" Target="media/image69.png"/><Relationship Id="rId302" Type="http://schemas.openxmlformats.org/officeDocument/2006/relationships/header" Target="header113.xml"/><Relationship Id="rId303" Type="http://schemas.openxmlformats.org/officeDocument/2006/relationships/footer" Target="footer113.xml"/><Relationship Id="rId304" Type="http://schemas.openxmlformats.org/officeDocument/2006/relationships/header" Target="header114.xml"/><Relationship Id="rId305" Type="http://schemas.openxmlformats.org/officeDocument/2006/relationships/footer" Target="footer114.xml"/><Relationship Id="rId306" Type="http://schemas.openxmlformats.org/officeDocument/2006/relationships/image" Target="media/image70.png"/><Relationship Id="rId307" Type="http://schemas.openxmlformats.org/officeDocument/2006/relationships/header" Target="header115.xml"/><Relationship Id="rId308" Type="http://schemas.openxmlformats.org/officeDocument/2006/relationships/footer" Target="footer115.xml"/><Relationship Id="rId309" Type="http://schemas.openxmlformats.org/officeDocument/2006/relationships/header" Target="header116.xml"/><Relationship Id="rId310" Type="http://schemas.openxmlformats.org/officeDocument/2006/relationships/footer" Target="footer116.xml"/><Relationship Id="rId311" Type="http://schemas.openxmlformats.org/officeDocument/2006/relationships/image" Target="media/image71.png"/><Relationship Id="rId312" Type="http://schemas.openxmlformats.org/officeDocument/2006/relationships/header" Target="header117.xml"/><Relationship Id="rId313" Type="http://schemas.openxmlformats.org/officeDocument/2006/relationships/footer" Target="footer117.xml"/><Relationship Id="rId314" Type="http://schemas.openxmlformats.org/officeDocument/2006/relationships/header" Target="header118.xml"/><Relationship Id="rId315" Type="http://schemas.openxmlformats.org/officeDocument/2006/relationships/footer" Target="footer118.xml"/><Relationship Id="rId316" Type="http://schemas.openxmlformats.org/officeDocument/2006/relationships/image" Target="media/image72.png"/><Relationship Id="rId317" Type="http://schemas.openxmlformats.org/officeDocument/2006/relationships/header" Target="header119.xml"/><Relationship Id="rId318" Type="http://schemas.openxmlformats.org/officeDocument/2006/relationships/footer" Target="footer119.xml"/><Relationship Id="rId319" Type="http://schemas.openxmlformats.org/officeDocument/2006/relationships/header" Target="header120.xml"/><Relationship Id="rId320" Type="http://schemas.openxmlformats.org/officeDocument/2006/relationships/footer" Target="footer120.xml"/><Relationship Id="rId321" Type="http://schemas.openxmlformats.org/officeDocument/2006/relationships/image" Target="media/image73.png"/><Relationship Id="rId322" Type="http://schemas.openxmlformats.org/officeDocument/2006/relationships/header" Target="header121.xml"/><Relationship Id="rId323" Type="http://schemas.openxmlformats.org/officeDocument/2006/relationships/footer" Target="footer121.xml"/><Relationship Id="rId324" Type="http://schemas.openxmlformats.org/officeDocument/2006/relationships/header" Target="header122.xml"/><Relationship Id="rId325" Type="http://schemas.openxmlformats.org/officeDocument/2006/relationships/footer" Target="footer122.xml"/><Relationship Id="rId326" Type="http://schemas.openxmlformats.org/officeDocument/2006/relationships/image" Target="media/image74.png"/><Relationship Id="rId327" Type="http://schemas.openxmlformats.org/officeDocument/2006/relationships/header" Target="header123.xml"/><Relationship Id="rId328" Type="http://schemas.openxmlformats.org/officeDocument/2006/relationships/footer" Target="footer123.xml"/><Relationship Id="rId329" Type="http://schemas.openxmlformats.org/officeDocument/2006/relationships/header" Target="header124.xml"/><Relationship Id="rId330" Type="http://schemas.openxmlformats.org/officeDocument/2006/relationships/footer" Target="footer124.xml"/><Relationship Id="rId331" Type="http://schemas.openxmlformats.org/officeDocument/2006/relationships/image" Target="media/image75.png"/><Relationship Id="rId332" Type="http://schemas.openxmlformats.org/officeDocument/2006/relationships/header" Target="header125.xml"/><Relationship Id="rId333" Type="http://schemas.openxmlformats.org/officeDocument/2006/relationships/footer" Target="footer125.xml"/><Relationship Id="rId334" Type="http://schemas.openxmlformats.org/officeDocument/2006/relationships/header" Target="header126.xml"/><Relationship Id="rId335" Type="http://schemas.openxmlformats.org/officeDocument/2006/relationships/footer" Target="footer126.xml"/><Relationship Id="rId336" Type="http://schemas.openxmlformats.org/officeDocument/2006/relationships/image" Target="media/image76.png"/><Relationship Id="rId337" Type="http://schemas.openxmlformats.org/officeDocument/2006/relationships/header" Target="header127.xml"/><Relationship Id="rId338" Type="http://schemas.openxmlformats.org/officeDocument/2006/relationships/footer" Target="footer127.xml"/><Relationship Id="rId339" Type="http://schemas.openxmlformats.org/officeDocument/2006/relationships/header" Target="header128.xml"/><Relationship Id="rId340" Type="http://schemas.openxmlformats.org/officeDocument/2006/relationships/footer" Target="footer128.xml"/><Relationship Id="rId341" Type="http://schemas.openxmlformats.org/officeDocument/2006/relationships/image" Target="media/image77.png"/><Relationship Id="rId342" Type="http://schemas.openxmlformats.org/officeDocument/2006/relationships/header" Target="header129.xml"/><Relationship Id="rId343" Type="http://schemas.openxmlformats.org/officeDocument/2006/relationships/footer" Target="footer129.xml"/><Relationship Id="rId344" Type="http://schemas.openxmlformats.org/officeDocument/2006/relationships/header" Target="header130.xml"/><Relationship Id="rId345" Type="http://schemas.openxmlformats.org/officeDocument/2006/relationships/footer" Target="footer130.xml"/><Relationship Id="rId346" Type="http://schemas.openxmlformats.org/officeDocument/2006/relationships/image" Target="media/image78.png"/><Relationship Id="rId347" Type="http://schemas.openxmlformats.org/officeDocument/2006/relationships/header" Target="header131.xml"/><Relationship Id="rId348" Type="http://schemas.openxmlformats.org/officeDocument/2006/relationships/footer" Target="footer131.xml"/><Relationship Id="rId349" Type="http://schemas.openxmlformats.org/officeDocument/2006/relationships/header" Target="header132.xml"/><Relationship Id="rId350" Type="http://schemas.openxmlformats.org/officeDocument/2006/relationships/footer" Target="footer132.xml"/><Relationship Id="rId351" Type="http://schemas.openxmlformats.org/officeDocument/2006/relationships/image" Target="media/image79.png"/><Relationship Id="rId352" Type="http://schemas.openxmlformats.org/officeDocument/2006/relationships/header" Target="header133.xml"/><Relationship Id="rId353" Type="http://schemas.openxmlformats.org/officeDocument/2006/relationships/footer" Target="footer133.xml"/><Relationship Id="rId354" Type="http://schemas.openxmlformats.org/officeDocument/2006/relationships/header" Target="header134.xml"/><Relationship Id="rId355" Type="http://schemas.openxmlformats.org/officeDocument/2006/relationships/footer" Target="footer134.xml"/><Relationship Id="rId356" Type="http://schemas.openxmlformats.org/officeDocument/2006/relationships/image" Target="media/image80.png"/><Relationship Id="rId357" Type="http://schemas.openxmlformats.org/officeDocument/2006/relationships/header" Target="header135.xml"/><Relationship Id="rId358" Type="http://schemas.openxmlformats.org/officeDocument/2006/relationships/footer" Target="footer135.xml"/><Relationship Id="rId359" Type="http://schemas.openxmlformats.org/officeDocument/2006/relationships/header" Target="header136.xml"/><Relationship Id="rId360" Type="http://schemas.openxmlformats.org/officeDocument/2006/relationships/footer" Target="footer136.xml"/><Relationship Id="rId361" Type="http://schemas.openxmlformats.org/officeDocument/2006/relationships/image" Target="media/image81.png"/><Relationship Id="rId362" Type="http://schemas.openxmlformats.org/officeDocument/2006/relationships/header" Target="header137.xml"/><Relationship Id="rId363" Type="http://schemas.openxmlformats.org/officeDocument/2006/relationships/footer" Target="footer137.xml"/><Relationship Id="rId364" Type="http://schemas.openxmlformats.org/officeDocument/2006/relationships/header" Target="header138.xml"/><Relationship Id="rId365" Type="http://schemas.openxmlformats.org/officeDocument/2006/relationships/footer" Target="footer138.xml"/><Relationship Id="rId366" Type="http://schemas.openxmlformats.org/officeDocument/2006/relationships/image" Target="media/image82.png"/><Relationship Id="rId367" Type="http://schemas.openxmlformats.org/officeDocument/2006/relationships/header" Target="header139.xml"/><Relationship Id="rId368" Type="http://schemas.openxmlformats.org/officeDocument/2006/relationships/footer" Target="footer139.xml"/><Relationship Id="rId369" Type="http://schemas.openxmlformats.org/officeDocument/2006/relationships/header" Target="header140.xml"/><Relationship Id="rId370" Type="http://schemas.openxmlformats.org/officeDocument/2006/relationships/footer" Target="footer140.xml"/><Relationship Id="rId371" Type="http://schemas.openxmlformats.org/officeDocument/2006/relationships/image" Target="media/image83.png"/><Relationship Id="rId372" Type="http://schemas.openxmlformats.org/officeDocument/2006/relationships/image" Target="media/image84.png"/><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header" Target="header147.xml"/><Relationship Id="rId388" Type="http://schemas.openxmlformats.org/officeDocument/2006/relationships/footer" Target="footer147.xml"/><Relationship Id="rId389" Type="http://schemas.openxmlformats.org/officeDocument/2006/relationships/header" Target="header148.xml"/><Relationship Id="rId390" Type="http://schemas.openxmlformats.org/officeDocument/2006/relationships/footer" Target="footer148.xml"/><Relationship Id="rId391" Type="http://schemas.openxmlformats.org/officeDocument/2006/relationships/image" Target="media/image87.png"/><Relationship Id="rId392" Type="http://schemas.openxmlformats.org/officeDocument/2006/relationships/header" Target="header149.xml"/><Relationship Id="rId393" Type="http://schemas.openxmlformats.org/officeDocument/2006/relationships/footer" Target="footer149.xml"/><Relationship Id="rId394" Type="http://schemas.openxmlformats.org/officeDocument/2006/relationships/header" Target="header150.xml"/><Relationship Id="rId395" Type="http://schemas.openxmlformats.org/officeDocument/2006/relationships/footer" Target="footer150.xml"/><Relationship Id="rId396" Type="http://schemas.openxmlformats.org/officeDocument/2006/relationships/image" Target="media/image88.png"/><Relationship Id="rId397" Type="http://schemas.openxmlformats.org/officeDocument/2006/relationships/header" Target="header151.xml"/><Relationship Id="rId398" Type="http://schemas.openxmlformats.org/officeDocument/2006/relationships/footer" Target="footer151.xml"/><Relationship Id="rId399" Type="http://schemas.openxmlformats.org/officeDocument/2006/relationships/header" Target="header152.xml"/><Relationship Id="rId400" Type="http://schemas.openxmlformats.org/officeDocument/2006/relationships/footer" Target="footer152.xml"/><Relationship Id="rId401" Type="http://schemas.openxmlformats.org/officeDocument/2006/relationships/image" Target="media/image89.png"/><Relationship Id="rId402" Type="http://schemas.openxmlformats.org/officeDocument/2006/relationships/header" Target="header153.xml"/><Relationship Id="rId403" Type="http://schemas.openxmlformats.org/officeDocument/2006/relationships/footer" Target="footer153.xml"/><Relationship Id="rId404" Type="http://schemas.openxmlformats.org/officeDocument/2006/relationships/header" Target="header154.xml"/><Relationship Id="rId405" Type="http://schemas.openxmlformats.org/officeDocument/2006/relationships/footer" Target="footer154.xml"/><Relationship Id="rId406" Type="http://schemas.openxmlformats.org/officeDocument/2006/relationships/image" Target="media/image90.png"/><Relationship Id="rId407" Type="http://schemas.openxmlformats.org/officeDocument/2006/relationships/header" Target="header155.xml"/><Relationship Id="rId408" Type="http://schemas.openxmlformats.org/officeDocument/2006/relationships/footer" Target="footer155.xml"/><Relationship Id="rId409" Type="http://schemas.openxmlformats.org/officeDocument/2006/relationships/header" Target="header156.xml"/><Relationship Id="rId410" Type="http://schemas.openxmlformats.org/officeDocument/2006/relationships/footer" Target="footer156.xml"/><Relationship Id="rId411" Type="http://schemas.openxmlformats.org/officeDocument/2006/relationships/image" Target="media/image91.png"/><Relationship Id="rId412" Type="http://schemas.openxmlformats.org/officeDocument/2006/relationships/header" Target="header157.xml"/><Relationship Id="rId413" Type="http://schemas.openxmlformats.org/officeDocument/2006/relationships/footer" Target="footer157.xml"/><Relationship Id="rId414" Type="http://schemas.openxmlformats.org/officeDocument/2006/relationships/header" Target="header158.xml"/><Relationship Id="rId415" Type="http://schemas.openxmlformats.org/officeDocument/2006/relationships/footer" Target="footer158.xml"/><Relationship Id="rId416" Type="http://schemas.openxmlformats.org/officeDocument/2006/relationships/image" Target="media/image92.png"/><Relationship Id="rId417" Type="http://schemas.openxmlformats.org/officeDocument/2006/relationships/header" Target="header159.xml"/><Relationship Id="rId418" Type="http://schemas.openxmlformats.org/officeDocument/2006/relationships/footer" Target="footer159.xml"/><Relationship Id="rId419" Type="http://schemas.openxmlformats.org/officeDocument/2006/relationships/header" Target="header160.xml"/><Relationship Id="rId420" Type="http://schemas.openxmlformats.org/officeDocument/2006/relationships/footer" Target="footer160.xml"/><Relationship Id="rId421" Type="http://schemas.openxmlformats.org/officeDocument/2006/relationships/image" Target="media/image93.png"/><Relationship Id="rId422" Type="http://schemas.openxmlformats.org/officeDocument/2006/relationships/image" Target="media/image94.png"/><Relationship Id="rId423" Type="http://schemas.openxmlformats.org/officeDocument/2006/relationships/header" Target="header161.xml"/><Relationship Id="rId424" Type="http://schemas.openxmlformats.org/officeDocument/2006/relationships/footer" Target="footer161.xml"/><Relationship Id="rId425" Type="http://schemas.openxmlformats.org/officeDocument/2006/relationships/header" Target="header162.xml"/><Relationship Id="rId426" Type="http://schemas.openxmlformats.org/officeDocument/2006/relationships/footer" Target="footer162.xml"/><Relationship Id="rId427" Type="http://schemas.openxmlformats.org/officeDocument/2006/relationships/image" Target="media/image95.png"/><Relationship Id="rId428" Type="http://schemas.openxmlformats.org/officeDocument/2006/relationships/header" Target="header163.xml"/><Relationship Id="rId429" Type="http://schemas.openxmlformats.org/officeDocument/2006/relationships/footer" Target="footer163.xml"/><Relationship Id="rId430" Type="http://schemas.openxmlformats.org/officeDocument/2006/relationships/header" Target="header164.xml"/><Relationship Id="rId431" Type="http://schemas.openxmlformats.org/officeDocument/2006/relationships/footer" Target="footer164.xml"/><Relationship Id="rId432" Type="http://schemas.openxmlformats.org/officeDocument/2006/relationships/image" Target="media/image96.png"/><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header" Target="header167.xml"/><Relationship Id="rId439" Type="http://schemas.openxmlformats.org/officeDocument/2006/relationships/footer" Target="footer167.xml"/><Relationship Id="rId440" Type="http://schemas.openxmlformats.org/officeDocument/2006/relationships/header" Target="header168.xml"/><Relationship Id="rId441" Type="http://schemas.openxmlformats.org/officeDocument/2006/relationships/footer" Target="footer168.xml"/><Relationship Id="rId442" Type="http://schemas.openxmlformats.org/officeDocument/2006/relationships/image" Target="media/image98.png"/><Relationship Id="rId443" Type="http://schemas.openxmlformats.org/officeDocument/2006/relationships/header" Target="header169.xml"/><Relationship Id="rId444" Type="http://schemas.openxmlformats.org/officeDocument/2006/relationships/footer" Target="footer169.xml"/><Relationship Id="rId445" Type="http://schemas.openxmlformats.org/officeDocument/2006/relationships/header" Target="header170.xml"/><Relationship Id="rId446" Type="http://schemas.openxmlformats.org/officeDocument/2006/relationships/footer" Target="footer170.xml"/><Relationship Id="rId447" Type="http://schemas.openxmlformats.org/officeDocument/2006/relationships/header" Target="header171.xml"/><Relationship Id="rId448" Type="http://schemas.openxmlformats.org/officeDocument/2006/relationships/footer" Target="footer171.xml"/><Relationship Id="rId449" Type="http://schemas.openxmlformats.org/officeDocument/2006/relationships/header" Target="header172.xml"/><Relationship Id="rId450" Type="http://schemas.openxmlformats.org/officeDocument/2006/relationships/footer" Target="footer172.xml"/><Relationship Id="rId451" Type="http://schemas.openxmlformats.org/officeDocument/2006/relationships/image" Target="media/image99.png"/><Relationship Id="rId452" Type="http://schemas.openxmlformats.org/officeDocument/2006/relationships/image" Target="media/image100.png"/><Relationship Id="rId453" Type="http://schemas.openxmlformats.org/officeDocument/2006/relationships/image" Target="media/image101.png"/><Relationship Id="rId454" Type="http://schemas.openxmlformats.org/officeDocument/2006/relationships/image" Target="media/image102.png"/><Relationship Id="rId455" Type="http://schemas.openxmlformats.org/officeDocument/2006/relationships/image" Target="media/image103.png"/><Relationship Id="rId456" Type="http://schemas.openxmlformats.org/officeDocument/2006/relationships/image" Target="media/image104.png"/><Relationship Id="rId457" Type="http://schemas.openxmlformats.org/officeDocument/2006/relationships/header" Target="header173.xml"/><Relationship Id="rId458" Type="http://schemas.openxmlformats.org/officeDocument/2006/relationships/footer" Target="footer173.xml"/><Relationship Id="rId459" Type="http://schemas.openxmlformats.org/officeDocument/2006/relationships/header" Target="header174.xml"/><Relationship Id="rId460" Type="http://schemas.openxmlformats.org/officeDocument/2006/relationships/footer" Target="footer174.xml"/><Relationship Id="rId461" Type="http://schemas.openxmlformats.org/officeDocument/2006/relationships/header" Target="header175.xml"/><Relationship Id="rId462" Type="http://schemas.openxmlformats.org/officeDocument/2006/relationships/footer" Target="footer175.xml"/><Relationship Id="rId463" Type="http://schemas.openxmlformats.org/officeDocument/2006/relationships/header" Target="header176.xml"/><Relationship Id="rId464"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