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Functional Requirements Specification: User Access Maintenance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John Barbachano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08/26/2026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26 Aug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1.1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BDOI's FRS for User Access Maintenance (FRUM.001 to FRUM-008).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John Barbachano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09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1.2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Draft for BDOI review: full coverage of the BRD, new items FRUM.009 to FRUM.013.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1.3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Business Unit review edition: process flows, screens, notices, reports, open questions.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11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Product owner review: three sources only, colour code, change requests with effort, BDOI's review comments answered (user access requests in UIDM-ISC).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Rewritten for the agreed access model: UIDM-ISC maintains the users and their group-profile membership over SCIM 2.0, Microsoft Entra ID signs every user in, no break-glass account, local passwords only for test accounts outside production. FRUM.009 and FRUM.011 withdrawn (in UIDM-ISC); FRUM.002, FRUM.003, FRUM-004, FRUM.010 and FRUM.013 changed; FRUM.014 added (identity synchronisation and reconciliation). The document is split: this FRS, the Process and Storyboards, the UX Design, and the Reports, Notifications and Outputs. Change requests CR-UA-003, CR-UA-011 and CR-UA-014 withdrawn; CR-UA-007 rescoped.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Document Purpose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Intended Audience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Project Background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Scope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Document Set</w:t>
      </w:r>
      <w:r>
        <w:tab/>
      </w:r>
      <w:r>
        <w:t xml:space="preserve">5</w:t>
      </w:r>
    </w:p>
    <w:p>
      <w:pPr>
        <w:pStyle w:val="TOC2"/>
        <w:tabs>
          <w:tab w:val="right" w:leader="dot" w:pos="9630"/>
        </w:tabs>
      </w:pPr>
      <w:r>
        <w:t xml:space="preserve">How to Read This Document</w:t>
      </w:r>
      <w:r>
        <w:tab/>
      </w:r>
      <w:r>
        <w:t xml:space="preserve">6</w:t>
      </w:r>
    </w:p>
    <w:p>
      <w:pPr>
        <w:pStyle w:val="TOC2"/>
        <w:tabs>
          <w:tab w:val="right" w:leader="dot" w:pos="9630"/>
        </w:tabs>
      </w:pPr>
      <w:r>
        <w:t xml:space="preserve">References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Business Requirements Mapping</w:t>
      </w:r>
      <w:r>
        <w:tab/>
      </w:r>
      <w:r>
        <w:t xml:space="preserve">7</w:t>
      </w:r>
    </w:p>
    <w:p>
      <w:pPr>
        <w:pStyle w:val="TOC1"/>
        <w:tabs>
          <w:tab w:val="right" w:leader="dot" w:pos="9630"/>
        </w:tabs>
      </w:pPr>
      <w:r>
        <w:t xml:space="preserve">Functional Requirements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FRUM.001 Sign-in, inactivity warning and time-out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FRUM.002 User creation (joiner)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FRUM.003 User details update (mover, leaver, rehire); data access; unlock; sessions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FRUM-004 Password maintenance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FRUM.005 Group-profile creation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FRUM.006 Group-profile change, deactivation and reactivation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FRUM.007 Reports, access matrix and certification extract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FRUM-008 Audit trail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FRUM.009 Access request lifecycle (Requestor)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FRUM.010 Decision on group-profile changes (Checker)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FRUM.011 Bulk request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FRUM.012 Separation of duties and UAM settings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FRUM.013 Notices and e-mails</w:t>
      </w:r>
      <w:r>
        <w:tab/>
      </w:r>
      <w:r>
        <w:t xml:space="preserve">13</w:t>
      </w:r>
    </w:p>
    <w:p>
      <w:pPr>
        <w:pStyle w:val="TOC2"/>
        <w:tabs>
          <w:tab w:val="right" w:leader="dot" w:pos="9630"/>
        </w:tabs>
      </w:pPr>
      <w:r>
        <w:t xml:space="preserve">FRUM.014 Monitoring, refused events and reconciliation</w:t>
      </w:r>
      <w:r>
        <w:tab/>
      </w:r>
      <w:r>
        <w:t xml:space="preserve">13</w:t>
      </w:r>
    </w:p>
    <w:p>
      <w:pPr>
        <w:pStyle w:val="TOC1"/>
        <w:tabs>
          <w:tab w:val="right" w:leader="dot" w:pos="9630"/>
        </w:tabs>
      </w:pPr>
      <w:r>
        <w:t xml:space="preserve">Business Rules</w:t>
      </w:r>
      <w:r>
        <w:tab/>
      </w:r>
      <w:r>
        <w:t xml:space="preserve">14</w:t>
      </w:r>
    </w:p>
    <w:p>
      <w:pPr>
        <w:pStyle w:val="TOC1"/>
        <w:tabs>
          <w:tab w:val="right" w:leader="dot" w:pos="9630"/>
        </w:tabs>
      </w:pPr>
      <w:r>
        <w:t xml:space="preserve">Validations and Messages</w:t>
      </w:r>
      <w:r>
        <w:tab/>
      </w:r>
      <w:r>
        <w:t xml:space="preserve">15</w:t>
      </w:r>
    </w:p>
    <w:p>
      <w:pPr>
        <w:pStyle w:val="TOC1"/>
        <w:tabs>
          <w:tab w:val="right" w:leader="dot" w:pos="9630"/>
        </w:tabs>
      </w:pPr>
      <w:r>
        <w:t xml:space="preserve">Personas and Permissions</w:t>
      </w:r>
      <w:r>
        <w:tab/>
      </w:r>
      <w:r>
        <w:t xml:space="preserve">16</w:t>
      </w:r>
    </w:p>
    <w:p>
      <w:pPr>
        <w:pStyle w:val="TOC1"/>
        <w:tabs>
          <w:tab w:val="right" w:leader="dot" w:pos="9630"/>
        </w:tabs>
      </w:pPr>
      <w:r>
        <w:t xml:space="preserve">Parameters and Lists of Values</w:t>
      </w:r>
      <w:r>
        <w:tab/>
      </w:r>
      <w:r>
        <w:t xml:space="preserve">17</w:t>
      </w:r>
    </w:p>
    <w:p>
      <w:pPr>
        <w:pStyle w:val="TOC1"/>
        <w:tabs>
          <w:tab w:val="right" w:leader="dot" w:pos="9630"/>
        </w:tabs>
      </w:pPr>
      <w:r>
        <w:t xml:space="preserve">Statuses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Group-profile change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User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Identity event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Separation-of-duties rule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UAM setting</w:t>
      </w:r>
      <w:r>
        <w:tab/>
      </w:r>
      <w:r>
        <w:t xml:space="preserve">19</w:t>
      </w:r>
    </w:p>
    <w:p>
      <w:pPr>
        <w:pStyle w:val="TOC1"/>
        <w:tabs>
          <w:tab w:val="right" w:leader="dot" w:pos="9630"/>
        </w:tabs>
      </w:pPr>
      <w:r>
        <w:t xml:space="preserve">Assumptions, Dependencies and Open Questions</w:t>
      </w:r>
      <w:r>
        <w:tab/>
      </w:r>
      <w:r>
        <w:t xml:space="preserve">20</w:t>
      </w:r>
    </w:p>
    <w:p>
      <w:pPr>
        <w:pStyle w:val="TOC1"/>
        <w:tabs>
          <w:tab w:val="right" w:leader="dot" w:pos="9630"/>
        </w:tabs>
      </w:pPr>
      <w:r>
        <w:t xml:space="preserve">Change Control Summary</w:t>
      </w:r>
      <w:r>
        <w:tab/>
      </w:r>
      <w:r>
        <w:t xml:space="preserve">21</w:t>
      </w:r>
    </w:p>
    <w:p>
      <w:pPr>
        <w:pStyle w:val="TOC1"/>
        <w:tabs>
          <w:tab w:val="right" w:leader="dot" w:pos="9630"/>
        </w:tabs>
      </w:pPr>
      <w:r>
        <w:t xml:space="preserve">Changes from Version 1.4</w:t>
      </w:r>
      <w:r>
        <w:tab/>
      </w:r>
      <w:r>
        <w:t xml:space="preserve">22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pStyle w:val="Heading2"/>
      </w:pPr>
      <w:r>
        <w:t>Document Purpose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states the functional requirements of User Access Maintenance in BIBS, the BDO Insure Brokering System. It replaces version 1.4 and follows the access model agreed with BDOI IT: UIDM-ISC manages identities and group-profile membership, Microsoft Entra ID signs users in, and BIBS keeps the group-profile definitions and the controls around them.</w:t>
      </w:r>
    </w:p>
    <w:p>
      <w:pPr>
        <w:pStyle w:val="Heading2"/>
      </w:pPr>
      <w:r>
        <w:t>Intended Audience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BIBS project team, the BDOI Business Unit owners of User Access, BDOI Information Security, BDOI IT (UIDM-ISC and Microsoft Entra ID teams) and Internal Audit.</w:t>
      </w:r>
    </w:p>
    <w:p>
      <w:pPr>
        <w:pStyle w:val="Heading2"/>
      </w:pPr>
      <w:r>
        <w:t>Project Background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Before this version, users were enrolled, changed and removed through access requests raised and approved inside BIBS. BDOI's review of version 1.4 placed those requests in UIDM-ISC, BDOI's identity governance platform.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UIDM-ISC now handles joiners, movers and leavers and decides who holds which group profile. It sends each change to BIBS over SCIM 2.0 with its UIDM request number.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Microsoft Entra ID signs every user in with OpenID Connect. The second factor is asked by Entra ID. BIBS holds no password of a bank user.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BIBS keeps the definition of each group profile (name, level, permissions, status). Every change of a definition is proposed by a maker and approved by another user.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There is no break-glass account. When Entra ID is not available, nobody signs in to BIBS until it is restored; this is BDOI IT's decision of 15 Oct 2026.</w:t>
      </w:r>
    </w:p>
    <w:p>
      <w:pPr>
        <w:pStyle w:val="Heading2"/>
      </w:pPr>
      <w:r>
        <w:t>Scope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Scope of User Access Maintenance in BIBS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 scope (BIBS)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 of scope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through Microsoft Entra ID, session warnings and time-out.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Raising, approving, correcting, cancelling and bulk-loading user access requests: done in UIDM-ISC.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their status and group profiles as received from UIDM-ISC; refusal of local user maintenance.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Creating identities, passwords and second-factor methods of bank users: done in Microsoft Entra ID.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access by company and branch, unlock of a test account, end of sessions.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campaigns and their decisions: run in UIDM-ISC, using the BIBS certification extract.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definitions under maker-checker, with a second approval for privileged or out-of-hours changes.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Emergency sign-in without Entra ID (break-glass): not provided.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synchronisation monitoring, refused events and daily reconciliation with UIDM-ISC.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rules and the daily violation check.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access matrix, certification extract, audit log, notices and e-mails.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under maker-checker; dormant-user deactivation.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Document Set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User Access Maintenance document set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05"/>
        <w:gridCol w:w="5634"/>
      </w:tblGrid>
      <w:tr>
        <w:trPr>
          <w:tblHeader/>
          <w:cantSplit/>
        </w:trPr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56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 (this document)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rules, validations, personas, parameters, statuses, change control.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Process and Storyboards (BPS)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To-be process flows, the 15-step journey and five storyboards with screenshots.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UX Design (UXD)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 by persona and every screen: fields, validations, actions, states.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Notifications and Outputs (RNO)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certification extract, exports, notices, e-mails, jobs.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Interface Specification (ICD) v1.0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SCIM 2.0 with UIDM-ISC and OpenID Connect with Entra ID. Referenced, not repeated.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Workbooks v1.2</w:t>
            </w:r>
          </w:p>
        </w:tc>
        <w:tc>
          <w:tcPr>
            <w:tcW w:type="dxa" w:w="56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RTM and test cases, Fit-Gap, CR Register and Effort Estimate, Requirements Collection, Walkthrough Users.</w:t>
            </w:r>
          </w:p>
        </w:tc>
      </w:tr>
    </w:tbl>
    <w:p>
      <w:pPr>
        <w:spacing w:after="40"/>
      </w:pPr>
    </w:p>
    <w:p>
      <w:pPr>
        <w:pStyle w:val="Heading2"/>
      </w:pPr>
      <w:r>
        <w:t>How to Read This Document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requirement and rule carries a colour. Black: asked by the BRD, BRD-00 or a programme-wide non-functional requirement. The points not in the BRD form one group with three colours: green when the iNXT BrokerVerse OOTB platform offers them at no cost, orange when they need a change request, and blue for best-practice recommendations, kept in a separate table. A grey label marks a point delivered by the Integration workstream (UIDM-ISC, Microsoft Entra ID) or by Data Migration (BRD-13).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Colour code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02"/>
        <w:gridCol w:w="2205"/>
        <w:gridCol w:w="3860"/>
        <w:gridCol w:w="1470"/>
      </w:tblGrid>
      <w:tr>
        <w:trPr>
          <w:tblHeader/>
          <w:cantSplit/>
        </w:trPr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Colour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8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covers</w:t>
            </w:r>
          </w:p>
        </w:tc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Cost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the BRD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Asked by the BRD, BRD-00 or a programme NFR.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scope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Not in the BRD: OOTB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Offered by the iNXT BrokerVerse OOTB platform.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cost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Orange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Not in the BRD: change request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offered by the OOTB platform.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Only if approved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Blue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Not in the BRD: best practice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Recommendation, separate table.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Indicative effort</w:t>
            </w:r>
          </w:p>
        </w:tc>
      </w:tr>
      <w:tr>
        <w:trPr>
          <w:cantSplit/>
        </w:trPr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616161"/>
              </w:rPr>
              <w:t>Grey label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616161"/>
              </w:rPr>
              <w:t>[Integration scope] / [Data Migration scope]</w:t>
            </w:r>
          </w:p>
        </w:tc>
        <w:tc>
          <w:tcPr>
            <w:tcW w:type="dxa" w:w="38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UIDM-ISC, Microsoft Entra ID, or Data Migration (BRD-13).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a change request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Business Requirements Document - QPS User Access Maintenance Module, v1 of 15-Apr-2025 (BRD-11).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BRD-00 and the programme-wide non-functional requirements of the Collections, Claims, ReInsurance and Operations addenda.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FRS - BDOI BROKERSYS User Access Maintenance v1.1 (BDOI), template D051.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BIBS Interface Specification: User Access (SCIM 2.0 with UIDM-ISC, OpenID Connect with Microsoft Entra ID) v1.0.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BIBS BDOI Feature List vs OOTB and Best Practice v1.0 (baseline of the colour code).</w:t>
      </w:r>
    </w:p>
    <w:p>
      <w:pPr>
        <w:pStyle w:val="ListParagraph"/>
        <w:tabs>
          <w:tab w:pos="680" w:val="left"/>
        </w:tabs>
        <w:spacing w:after="60"/>
        <w:ind w:left="680" w:hanging="283"/>
      </w:pPr>
      <w:r>
        <w:rPr>
          <w:rFonts w:ascii="Arial" w:hAnsi="Arial" w:cs="Arial" w:eastAsia="Arial"/>
          <w:b w:val="0"/>
          <w:i w:val="0"/>
          <w:sz w:val="20"/>
        </w:rPr>
        <w:t>•</w:t>
        <w:tab/>
        <w:t>User Access Matrix - Target State (BDOI, Annex C of BDOI's FRS).</w:t>
      </w:r>
    </w:p>
    <w:p>
      <w:pPr>
        <w:pStyle w:val="Heading1"/>
        <w:pageBreakBefore/>
      </w:pPr>
      <w:r>
        <w:t>Business Requirements Mapping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Every BRD line of User Access Maintenance maps to an item of section 3. The column Where says where the function is performed in the agreed model; the last column gives the change from version 1.4.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Business requirements mapping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86"/>
        <w:gridCol w:w="2415"/>
        <w:gridCol w:w="1672"/>
        <w:gridCol w:w="1579"/>
        <w:gridCol w:w="1486"/>
      </w:tblGrid>
      <w:tr>
        <w:trPr>
          <w:tblHeader/>
          <w:cantSplit/>
        </w:trPr>
        <w:tc>
          <w:tcPr>
            <w:tcW w:type="dxa" w:w="14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 Req No.</w:t>
            </w:r>
          </w:p>
        </w:tc>
        <w:tc>
          <w:tcPr>
            <w:tcW w:type="dxa" w:w="241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Business requirement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FRUM items</w:t>
            </w:r>
          </w:p>
        </w:tc>
        <w:tc>
          <w:tcPr>
            <w:tcW w:type="dxa" w:w="157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14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Change from v1.4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1.001, 2.001, 3.001, 4.001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 in (all roles), inactivity warning, warning before sign-out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with Entra ID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sign-in through Entra ID only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Enrol new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Modify existing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1.004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1.005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Reactivate user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applied by 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request in UIDM-ISC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1.006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correction on a returned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1.007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 a submitted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1.008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requests and their status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 (withdrawn); FRUM.007.01 for group-profile changes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UIDM-ISC; BIBS for group profiles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1.009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 (withdrawn)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from BIBS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2.002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 and approve requests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 (group-profile changes only)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for users; BIBS for group profiles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3.002.1, 3.002.2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profile; change of a group profile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FRUM.006, FRUM.010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Changed: no approver list, any other checker decides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3.002.3, 3.002.4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 and reactivate a group profile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FRUM.006, FRUM.010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Access, User Group Profile and Group Profile Membership reports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Kept; certification extract added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4.002.1, 4.002.2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Define roles and their functions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 audit logs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4, 11, 17, 33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SSO integration; configurable workflow with escalation; directory sign-in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FRUM.001, FRUM.010, FRUM.014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with Entra ID and UIDM-ISC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10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Notification for access changes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BIBS; UIDM-ISC for user requests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</w:tr>
      <w:tr>
        <w:trPr>
          <w:cantSplit/>
        </w:trPr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Operations addendum</w:t>
            </w:r>
          </w:p>
        </w:tc>
        <w:tc>
          <w:tcPr>
            <w:tcW w:type="dxa" w:w="241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Segregation of duties across Marketing, Cashiering and Disbursement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57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14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Functional Requirements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item keeps BDOI's FRUM number. Status gives the change from version 1.4: Kept, Changed, Withdrawn or New. A withdrawn item stays listed so that the numbering and the traceability hold.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Functional requirements at a glance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7"/>
        <w:gridCol w:w="1672"/>
        <w:gridCol w:w="2787"/>
        <w:gridCol w:w="1021"/>
        <w:gridCol w:w="1950"/>
      </w:tblGrid>
      <w:tr>
        <w:trPr>
          <w:tblHeader/>
          <w:cantSplit/>
        </w:trPr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FRUM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278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Capability</w:t>
            </w:r>
          </w:p>
        </w:tc>
        <w:tc>
          <w:tcPr>
            <w:tcW w:type="dxa" w:w="102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195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Sign-in, inactivity warning and time-out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1.001, 2.001, 3.001, 4.001; NFR 4, 17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creation (joiner)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details update (mover, leaver, rehire); data access; unlock; sessions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1.003, 1.004, 1.005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maintenance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4; Annex I of BDOI's FRS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creation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3.002.1, 4.002.1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change, deactivation and reactivation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3.002.2 to 3.002.4, 4.002.2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access matrix and certification extract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3.003; NFR 1.g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Generate Logs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trail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4.003; NFR 6; addenda NFR 4.03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lifecycle (Requestor)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1.002 to 1.009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Management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on group-profile changes (Checker)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2.002, 3.002; NFR 11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1.009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Administration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 and UAM settings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2-3; Operations addendum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Notifications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and e-mails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Changed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10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Synchronisation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Monitoring, refused events and reconciliation</w:t>
            </w:r>
          </w:p>
        </w:tc>
        <w:tc>
          <w:tcPr>
            <w:tcW w:type="dxa" w:w="102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</w:t>
            </w:r>
          </w:p>
        </w:tc>
        <w:tc>
          <w:tcPr>
            <w:tcW w:type="dxa" w:w="19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NFR 4, 11; integration scope IS-UA-01, IS-UA-02</w:t>
            </w:r>
          </w:p>
        </w:tc>
      </w:tr>
    </w:tbl>
    <w:p>
      <w:pPr>
        <w:spacing w:after="40"/>
      </w:pPr>
    </w:p>
    <w:p>
      <w:pPr>
        <w:pStyle w:val="Heading2"/>
      </w:pPr>
      <w:r>
        <w:t>FRUM.001 Sign-in, inactivity warning and time-out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Login, inactivity warning and time-out (local passwords, break-glass). BRD: BRD 1.001, 2.001, 3.001, 4.001; NFR 4, 17.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user signs in through Microsoft Entra ID (OpenID Connect). The second factor is asked by Entra ID.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links the Entra ID identity to an active BIBS user with the same Windows ID; an unknown or inactive identity is refused.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 clicks Sign in with Microsoft Entra ID, approves the prompt on her phone and lands on her home page.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After sign-in the user sees only the menus and actions of the group profiles held.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 are the union of the active group profiles; data is limited to the user's data access.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Account Officer sees New Business and Client &amp; Policy, not Setup &amp; Administration.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is warned after 15 minutes without activity and signed out after 30 minutes.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Stay Logged In resets the timer; Log Out ends the session. Both values are UAM settings.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15 minutes the dialog asks: stay logged in or log out?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is warned before the system-triggered sign-out at the end of the session.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warning time is a UAM setting (30 minutes by default).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message shows 30 minutes before the session ends.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offers no password sign-in. Test accounts sign in with a local password only in DEV, SIT and UAT.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refuses local sign-in, password change and password reset; the Login page shows only the Entra ID button.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UAT the Login page also shows Test account sign-in; in production it does not.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FRUM.001.06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administrator accounts (v1.4) are withdrawn.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account bypasses Entra ID. CR-UA-003 is withdrawn.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FRUM.002 User creation (joiner)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User creation through an enrolment request in BIBS. BRD: BRD 1.002.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creates the user in BIBS with a SCIM 2.0 joiner event, after the request is approved in UIDM-ISC.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carries the User ID, Windows ID, name, e-mail, department, unit, location and UIDM request number. The user starts active without a group profile.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 UIDM-2026-005196 creates a013000196 Isabel Navarro, Marketing, Makati.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refuses to create or change a user from its own screens.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screen is read-only for the user record; any attempt is refused with "Users are maintained in UIDM-ISC".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joiner whose User ID or Windows ID belongs to another user is refused and listed as a refused event.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Access Administrator is alerted (see FRUM.014.02).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Windows ID BDO\sit.transferee belongs to another user: refused.</w:t>
            </w:r>
          </w:p>
        </w:tc>
      </w:tr>
    </w:tbl>
    <w:p>
      <w:pPr>
        <w:spacing w:after="40"/>
      </w:pPr>
    </w:p>
    <w:p>
      <w:pPr>
        <w:pStyle w:val="Heading2"/>
      </w:pPr>
      <w:r>
        <w:t>FRUM.003 User details update (mover, leaver, rehire); data access; unlock; sessions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User update through modify, deactivate and reactivate requests in BIBS. BRD: BRD 1.003, 1.004, 1.005.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changes a user's details with a mover event and the group profiles with a group membership event.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is kept attribute by attribute in the access history with the UIDM request number.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UIDM-2026-005240 moves Isabel Navarro to Corporate Marketing and from Marketing Account Officer to Marketing Team Leader.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leaver event deactivates the user and ends every open session at once.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rehire event reactivates the user; group profiles come again from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UIDM-2026-005251 deactivates Carlo Mendoza; his session ends.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User Access Administrator sets the companies and branches a user may act for.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change applies at once and is logged. Change request CR-UA-007 (data access by company and branch).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Navarro: FVI, branches Head Office and Makati.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The User Access Administrator ends all sessions of a user.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Asks for confirmation; logged with the reason.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 Access Administrator unlocks a test account locked after failed sign-ins.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Applies to local test accounts outside production only.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FRUM.003.06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A user without a sign-in for the dormancy period is deactivated by the daily run, after a notice.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Default 90 days, notice 7 days before. The User Access Administrator is told to disable the user in UIDM-ISC too.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FRUM-004 Password maintenance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Password maintenance of local accounts and break-glass accounts. BRD: BRD NFR 4; Annex I of BDOI's FRS.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and second-factor methods of bank users are kept by Microsoft Entra ID.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stores no password of a bank user and offers no password change for them.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 follow BDOI's password guidelines in DEV, SIT and UAT.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Lock-out after 3 failed sign-ins; expiry 90 days; minimum age 1 day; last 10 passwords not reused.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FRUM-004.03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test account's password is reset by another System Administrator, never by its owner.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in production and wherever local passwords are off.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FRUM.005 Group-profile creation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Group-profile request with approvers in order. BRD: BRD 3.002.1, 4.002.1.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a new group profile: code, name, description, privilege level, permissions and reason.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 Draft keeps it; Submit for Approval sends it to the checkers. No approver is chosen.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CLIENT_ENQUIRY - Client enquiry, Standard, permissions Client view and Report view.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new group profile exists only once approved (and implemented when the setting asks for it).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Until then it is listed under Proposed New Group Profiles.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FRUM.006 Group-profile change, deactivation and reactivation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Kept. Version 1.4: Same. BRD: BRD 3.002.2 to 3.002.4, 4.002.2.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a change of name, description, level or permissions of an active group profile.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Blank fields keep the current value; the change must alter at least one item.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Officer: add Client approve.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 Maker proposes the deactivation or reactivation of a group profile.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 deactivation the members lose the profile's access; they are told by notice.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 profile has at most one open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second proposal is refused until the open one is decided or withdrawn.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FRUM.007 Reports, access matrix and certification extract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Reports generation and exports. BRD: BRD 3.003; NFR 1.g.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reports: User Access, User Group Profile, Group Profile Membership, User Access Audit Log and Group Profile Changes, each exported to PDF, Excel and CSV.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Fields and parameters are in the RNO document.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Access Matrix shows the group profiles against the permissions, and by action, with an Excel export.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Read-only for every persona.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The certification extract lists every account, group profile and permission in CSV or XLSX.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Each extract is logged with who took it, when, the rows and the SHA-256 of the file; Information Security is told.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 takes the XLSX extract for the quarterly certification.</w:t>
            </w:r>
          </w:p>
        </w:tc>
      </w:tr>
    </w:tbl>
    <w:p>
      <w:pPr>
        <w:spacing w:after="40"/>
      </w:pPr>
    </w:p>
    <w:p>
      <w:pPr>
        <w:pStyle w:val="Heading2"/>
      </w:pPr>
      <w:r>
        <w:t>FRUM-008 Audit trail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Kept. Version 1.4: Same. BRD: BRD 4.003; NFR 6; addenda NFR 4.03.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user access event is in the audit trail with the from and to values, who, when, the source address and the request or change number.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sessions, group profiles and their changes, SoD rules, identity events, mismatches, certification extracts and settings.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FRUM-008.02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Sign-ins, failed sign-ins and sign-outs are logged and can be included in the audit log report.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FRUM.009 Access request lifecycle (Requestor)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Withdrawn. Version 1.4: Raise, edit, submit, correct, cancel and view user access requests in BIBS. BRD: BRD 1.002 to 1.009.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Withdrawn. User access requests are raised, corrected, cancelled and followed in UIDM-ISC; BIBS receives only the approved result.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BDOI's review comment "c/o UIDM".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FRUM.010 Decision on group-profile changes (Checker)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Review and approval of user access requests. BRD: BRD 2.002, 3.002; NFR 11.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Group Profile Checker other than the maker approves, returns for correction or rejects a submitted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 and Reject need a remark. The maker corrects a returned change and submits it again.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 approves AR-2026-000001 with "Checked against the access matrix".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of a High or Admin group profile, or submitted outside the working hours, needs a second approval by another checker.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second approver differs from the maker and the first approver.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approved change applies at once, or waits for the System Administrator to implement it when the setting asks for it.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implementer differs from the maker.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AR-2026-000001 is For Implementation, then Implemented.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that would break an active separation-of-duties rule is refused.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FRUM.010.05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approver list and effective date of v1.4 are withdrawn.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approver is chosen; a change applies on its decision date.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FRUM.011 Bulk request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Withdrawn. Version 1.4: Bulk upload of user access requests. BRD: BRD 1.009.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FRUM.011.01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Withdrawn. Bulk changes are made in UIDM-ISC and reach BIBS as individual SCIM events.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FRUM.012 Separation of duties and UAM settings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Separation of duties and security settings. BRD: BRD NFR 2-3; Operations addendum.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rules name two group profiles, or two permissions, one user may not hold together.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rule is proposed and authorised by Information Security; deactivation also needs authorisation.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SOD-900001: Group Profile Maker may not be held with Group Profile Checker.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daily check lists the users who breach an active rule and tells Information Security of the new ones.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breach is corrected in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change only after another user approves the change.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maker may withdraw a pending change; every change is logged.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notice 7 to 10 days: proposed by the User Access Administrator, approved by Information Security.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FRUM.012.04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The System Administrator may edit a group profile directly only while Information Security has opened the emergency path.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Every edit is logged and alerted. Change request CR-UA-016.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FRUM.013 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Changed. Version 1.4: Notices and e-mails of user access requests. BRD: BRD NFR 10.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 sends the notices of group-profile changes, access changes, dormancy, identity events, reconciliation, separation of duties, settings and certification extracts.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list and texts are in the RNO document. Notices of user access requests come from UIDM-ISC.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FRUM.013.02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notice is also e-mailed when the user's preference or the setting asks for it.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FRUM.014 Monitoring, refused events and reconciliation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Status: New. Version 1.4: Part of FRUM.002 and FRUM.003 (Annex N). BRD: BRD NFR 4, 11; integration scope IS-UA-01, IS-UA-02.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86"/>
        <w:gridCol w:w="3085"/>
        <w:gridCol w:w="2204"/>
        <w:gridCol w:w="1763"/>
      </w:tblGrid>
      <w:tr>
        <w:trPr>
          <w:tblHeader/>
          <w:cantSplit/>
        </w:trPr>
        <w:tc>
          <w:tcPr>
            <w:tcW w:type="dxa" w:w="15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308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Requirement</w:t>
            </w:r>
          </w:p>
        </w:tc>
        <w:tc>
          <w:tcPr>
            <w:tcW w:type="dxa" w:w="220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76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FRUM.014.01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shows the last call from UIDM-ISC, the last successful event, errors of the last 24 hours, refused events and open mismatches.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FRUM.014.02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event BIBS cannot apply is refused, listed with its reason and alerted to the User Access Administrator.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Retry processes it again after UIDM-ISC corrected the data; Dismiss closes it with a remark.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MKT_SUPERVISOR does not exist: refused, then dismissed.</w:t>
            </w:r>
          </w:p>
        </w:tc>
      </w:tr>
      <w:tr>
        <w:trPr>
          <w:cantSplit/>
        </w:trP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FRUM.014.03</w:t>
            </w:r>
          </w:p>
        </w:tc>
        <w:tc>
          <w:tcPr>
            <w:tcW w:type="dxa" w:w="308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daily reconciliation compares every user and its group profiles with UIDM-ISC and lists the mismatches.  [Integration scope]</w:t>
            </w:r>
          </w:p>
        </w:tc>
        <w:tc>
          <w:tcPr>
            <w:tcW w:type="dxa" w:w="220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Synchronise Now runs it at once. A mismatch is resolved with a remark once UIDM-ISC corrected the user.</w:t>
            </w:r>
          </w:p>
        </w:tc>
        <w:tc>
          <w:tcPr>
            <w:tcW w:type="dxa" w:w="176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Isabel Navarro: active in BIBS, not active in the directory.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Business Rules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Business rules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7"/>
        <w:gridCol w:w="6317"/>
        <w:gridCol w:w="1114"/>
      </w:tblGrid>
      <w:tr>
        <w:trPr>
          <w:tblHeader/>
          <w:cantSplit/>
        </w:trPr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631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Colour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BR-UA-01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is the only source of users and of group-profile membership.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BR-UA-02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bank user signs in through Microsoft Entra ID; no account bypasses it.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BR-UA-03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passwords exist only for test accounts in DEV, SIT and UAT.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BR-UA-04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group-profile change is decided by a user other than its maker.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BR-UA-05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High or Admin profile change, or a change outside the working hours, needs a second approval.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BR-UA-06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implementer of an approved change is not its maker.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BR-UA-07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group profile has at most one open change.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BR-UA-08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Nobody decides a change about his or her own access.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BR-UA-09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that breaks an active separation-of-duties rule is refused.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BR-UA-10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leaver loses access and every open session at once.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BR-UA-11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UAM setting changes only after another user approves it.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Black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BR-UA-12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 users are deactivated after the dormancy period and a notice.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BR-UA-13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Every certification extract is logged with its SHA-256.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Green</w:t>
            </w:r>
          </w:p>
        </w:tc>
      </w:tr>
      <w:tr>
        <w:trPr>
          <w:cantSplit/>
        </w:trPr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BR-UA-14</w:t>
            </w:r>
          </w:p>
        </w:tc>
        <w:tc>
          <w:tcPr>
            <w:tcW w:type="dxa" w:w="631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Data access limits a user to the companies and branches given.</w:t>
            </w:r>
          </w:p>
        </w:tc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Orange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Validations and Messages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Validations and messages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099"/>
        <w:gridCol w:w="3662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 or step</w:t>
            </w:r>
          </w:p>
        </w:tc>
        <w:tc>
          <w:tcPr>
            <w:tcW w:type="dxa" w:w="309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366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attempt to create or change a user in BIBS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are maintained in UIDM-ISC.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Entra ID identity not linked to an active user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account is not active in BIBS. Contact your User Access Administrator.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 (production)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 sign-in attempted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sign-in is not used in this environment.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reset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where local passwords are off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are reset in Microsoft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reset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 password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own password is reset by another System Administrator; change it from My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missing or invalid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code: capital letters, digits and _ (up to 40).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missing on a new profile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name of the group profile.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permission on a new profile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Select at least one permission.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Nothing changed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the permissions, the name, the description or the level.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missing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change.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Another change of the profile is open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change of this group profile is already open.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tries to decide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request cannot be decided by the user who submitted it.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of the decider's own access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 cannot decide a request about your own access.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 without reason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of the rejection.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approval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user as first approver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second approval is given by another approver.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 tries to implement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Another System Administrator implements the change.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Same profile twice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two different group profiles.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missing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why the two profiles are not held together.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 without reason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Give the reason for the rejection.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 or resolve without remark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remark.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already dismissed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event has already been dismissed.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 of a user with none open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session has already ended.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As-of date in the future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as-of date cannot be in the future.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</w:t>
            </w:r>
          </w:p>
        </w:tc>
        <w:tc>
          <w:tcPr>
            <w:tcW w:type="dxa" w:w="309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Format other than CSV or XLSX</w:t>
            </w:r>
          </w:p>
        </w:tc>
        <w:tc>
          <w:tcPr>
            <w:tcW w:type="dxa" w:w="366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CSV or XLSX.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Personas and Permissions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8: Personas of User Access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Looks after the users received from UIDM-ISC: data access, unlock, end of sessions; watches Identity Sync and resolves refused events and reconciliation mismatches; proposes UAM settings.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 (read), Identity Sync, Separation of Duties (read),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Ursula Access Administrator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new group profiles and changes, deactivations and reactivations of group profiles; corrects a returned change; withdraws an own change.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Rhea Access Requestor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Approves, returns or rejects a group-profile change made by someone else. A second checker gives the second approval of a High or Admin profile or of a change outside the working hours.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Profiles, Access Matrix, Reports &amp; Certification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Access Approver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separation-of-duties rules, follows the violations, approves UAM settings, receives the alerts and oversees certification.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(read), Separation of Duties, Access Matrix, Reports &amp; Certification, Audit Log, UAM Settings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Ingrid Security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User Access screen, runs the reports and takes the certification extract.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Users, Group Profiles, Separation of Duties, Access Matrix, Reports &amp; Certification, Audit Log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Access Auditor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System Administrator: Implements an approved group-profile change when the setting asks for an implementation step. Not a User Access persona; listed for the hand-over only.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9: What each persona may do (Y = yes)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840"/>
        <w:gridCol w:w="960"/>
        <w:gridCol w:w="960"/>
        <w:gridCol w:w="960"/>
        <w:gridCol w:w="960"/>
        <w:gridCol w:w="960"/>
      </w:tblGrid>
      <w:tr>
        <w:trPr>
          <w:tblHeader/>
          <w:cantSplit/>
        </w:trPr>
        <w:tc>
          <w:tcPr>
            <w:tcW w:type="dxa" w:w="38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Function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Admin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Maker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Checker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InfoSec</w:t>
            </w:r>
          </w:p>
        </w:tc>
        <w:tc>
          <w:tcPr>
            <w:tcW w:type="dxa" w:w="9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Auditor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users and their detail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 data access; unlock; end sessions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View group profiles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a group-profile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return or reject a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Sync: retry, dismiss, resolve, synchronise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view rules and violations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authorise or reject rules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 and reports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 the certification extract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Settings: propose a change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8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Settings: approve or reject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</w:t>
            </w:r>
          </w:p>
        </w:tc>
        <w:tc>
          <w:tcPr>
            <w:tcW w:type="dxa" w:w="9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Parameters and Lists of Values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10: UAM settings (each change approved by another user)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308"/>
        <w:gridCol w:w="2205"/>
        <w:gridCol w:w="1654"/>
        <w:gridCol w:w="1470"/>
      </w:tblGrid>
      <w:tr>
        <w:trPr>
          <w:tblHeader/>
          <w:cantSplit/>
        </w:trPr>
        <w:tc>
          <w:tcPr>
            <w:tcW w:type="dxa" w:w="330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Setting</w:t>
            </w:r>
          </w:p>
        </w:tc>
        <w:tc>
          <w:tcPr>
            <w:tcW w:type="dxa" w:w="22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65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Range</w:t>
            </w:r>
          </w:p>
        </w:tc>
        <w:tc>
          <w:tcPr>
            <w:tcW w:type="dxa" w:w="147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Area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 timeout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 to 480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Inactivity warning before sign-out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480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Warning before the session ends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30 minutes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240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Bank's inactivity warning wording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 timed-out page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 after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90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0 (never) to 730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 notice before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7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0 to 60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Dormancy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Failed sign-ins before lock-out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10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expires after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90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365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Minimum password age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day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30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Previous passwords not reused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to 24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expiry notice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 days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90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 reset by another administrator only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test accounts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Provisioning from UIDM-ISC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from UIDM-ISC events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every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day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 (never) to 31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Synchronisation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a group-profile change at approval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(System Administrator implements)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hours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00:00-24:00, MON-SUN (BDOI to set, Q-UA-01)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Time range and days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</w:tr>
      <w:tr>
        <w:trPr>
          <w:cantSplit/>
        </w:trPr>
        <w:tc>
          <w:tcPr>
            <w:tcW w:type="dxa" w:w="330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Emergency direct edit of group profiles</w:t>
            </w:r>
          </w:p>
        </w:tc>
        <w:tc>
          <w:tcPr>
            <w:tcW w:type="dxa" w:w="22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No</w:t>
            </w:r>
          </w:p>
        </w:tc>
        <w:tc>
          <w:tcPr>
            <w:tcW w:type="dxa" w:w="165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Yes / No</w:t>
            </w:r>
          </w:p>
        </w:tc>
        <w:tc>
          <w:tcPr>
            <w:tcW w:type="dxa" w:w="147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Group profiles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11: Lists of values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List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Low, Standard, High, Admin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Inactive, Locked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profile; Change of definition or permissions; Deactivation; Reactivation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Joiner, Mover, Leaver, Rehire, Status change, Group profiles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outcome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Applied, No change, Refused, Failed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mismatch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in the directory; Status differs; Group profiles differ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rule type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profiles; Permissions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format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CSV, XLSX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Statuses</w:t>
      </w:r>
    </w:p>
    <w:p>
      <w:pPr>
        <w:keepNext/>
        <w:jc w:val="center"/>
      </w:pPr>
      <w:r>
        <w:drawing>
          <wp:inline>
            <wp:extent cx="5760000" cy="2844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Statuses of a group-profile change</w:t>
      </w:r>
    </w:p>
    <w:p>
      <w:pPr>
        <w:pStyle w:val="Heading2"/>
      </w:pPr>
      <w:r>
        <w:t>Group-profile change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12: Statuses: group-profile change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Saved by the maker, not submitted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Submitted, Withdrawn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Waiting for a checker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Approved, Pending Second, Returned, Rejected,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Second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Waiting for the second approval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Approved, Rejected,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Sent back to the maker for correction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(resubmitted), Cancelled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Implementation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Approved; waiting for the System Administrator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 and applied (setting: apply at approval)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Implemented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by the System Administrator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by a checker, with the reason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 by the maker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User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13: Statuses: user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May sign in through Entra ID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 (leaver, dormancy), Locked (test account)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Deactivated by UIDM-ISC or by the dormancy run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(rehire or reactivation)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Locked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after failed sign-ins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 (unlock)</w:t>
            </w:r>
          </w:p>
        </w:tc>
      </w:tr>
    </w:tbl>
    <w:p>
      <w:pPr>
        <w:spacing w:after="40"/>
      </w:pPr>
    </w:p>
    <w:p>
      <w:pPr>
        <w:pStyle w:val="Heading2"/>
      </w:pPr>
      <w:r>
        <w:t>Identity event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14: Statuses: identity event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made in BIBS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carried nothing new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Data not acceptable; waits for retry or dismissal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 (retry), Dismissed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Technical failure; retried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Applied, Refused</w:t>
            </w:r>
          </w:p>
        </w:tc>
      </w:tr>
    </w:tbl>
    <w:p>
      <w:pPr>
        <w:spacing w:after="40"/>
      </w:pPr>
    </w:p>
    <w:p>
      <w:pPr>
        <w:pStyle w:val="Heading2"/>
      </w:pPr>
      <w:r>
        <w:t>Separation-of-duties rule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15: Statuses: separation-of-duties rule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Authorization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Proposed; waits for Information Security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Rejected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Enforced and checked daily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deactivation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Inactive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Deactivated after authorisation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UAM setting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16: Statuses: uam setting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756"/>
        <w:gridCol w:w="3005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Next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Current value applies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Approval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Approval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value proposed; old value still applies</w:t>
            </w:r>
          </w:p>
        </w:tc>
        <w:tc>
          <w:tcPr>
            <w:tcW w:type="dxa" w:w="300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 (approved, rejected or withdrawn)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Assumptions, Dependencies and Open Questions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17: Assumptions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7419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74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Assumption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A-UA-01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sends every joiner, mover, leaver and membership change to BIBS over SCIM 2.0, as set out in the Interface Specification v1.0.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A-UA-02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Microsoft Entra ID enforces the second factor and BDOI's device policy for BIBS.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A-UA-03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group-profile codes used in UIDM-ISC are the codes defined in BIBS.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A-UA-04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accepts that BIBS is unavailable for sign-in while Entra ID is unavailable.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18: Dependencies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7419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741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Dependency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D-UA-01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registers BIBS in Entra ID for each environment (client, redirect address).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D-UA-02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connects UIDM-ISC to the BIBS SCIM service through the API gateway, with test events in SIT and UAT.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D-UA-03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provides the target User Access Matrix (group profiles and permissions) before SIT.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D-UA-04</w:t>
            </w:r>
          </w:p>
        </w:tc>
        <w:tc>
          <w:tcPr>
            <w:tcW w:type="dxa" w:w="741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and group profiles at go-live are loaded by Data Migration (BRD-13).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19: Open questions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26"/>
        <w:gridCol w:w="4695"/>
        <w:gridCol w:w="1690"/>
        <w:gridCol w:w="1126"/>
      </w:tblGrid>
      <w:tr>
        <w:trPr>
          <w:tblHeader/>
          <w:cantSplit/>
        </w:trPr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469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Owner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Answer by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Q-UA-01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Working hours for the out-of-hours second approval (today every hour of every day, so no change is out of hours)?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Q-UA-02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period and notice: keep 90 and 7 days?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Administration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Q-UA-03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Apply an approved group-profile change at approval, or after implementation by the System Administrator?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Q-UA-04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frequency and the reviewers who receive the extract?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 Audit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Q-UA-05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 change request CR-UA-007 (data access by company and branch)?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Administration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  <w:tr>
        <w:trPr>
          <w:cantSplit/>
        </w:trPr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Q-UA-06</w:t>
            </w:r>
          </w:p>
        </w:tc>
        <w:tc>
          <w:tcPr>
            <w:tcW w:type="dxa" w:w="469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 change request CR-UA-016 (emergency direct edit of group profiles)?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01 Dec 2026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Change Control Summary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Change requests of the register v1.2. Effort in man-days (analysis and design, backend, frontend, testing, documentation and UAT support).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20: Change requests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94"/>
        <w:gridCol w:w="2114"/>
        <w:gridCol w:w="1011"/>
        <w:gridCol w:w="1102"/>
        <w:gridCol w:w="827"/>
        <w:gridCol w:w="2389"/>
      </w:tblGrid>
      <w:tr>
        <w:trPr>
          <w:tblHeader/>
          <w:cantSplit/>
        </w:trPr>
        <w:tc>
          <w:tcPr>
            <w:tcW w:type="dxa" w:w="119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CR</w:t>
            </w:r>
          </w:p>
        </w:tc>
        <w:tc>
          <w:tcPr>
            <w:tcW w:type="dxa" w:w="2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101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11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  <w:tc>
          <w:tcPr>
            <w:tcW w:type="dxa" w:w="82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Man-days</w:t>
            </w:r>
          </w:p>
        </w:tc>
        <w:tc>
          <w:tcPr>
            <w:tcW w:type="dxa" w:w="238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CR-UA-003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administrators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break-glass account in the agreed model (BDOI IT, 15 Oct 2026).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CR-UA-007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Data access by company and branch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Open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FRUM.003.03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12.5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Rescoped: company and branch scope per user. The supervisor and record-owner scope of v1.4 is dropped.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CR-UA-011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 time limits and reminders of access requests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5.25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are handled in UIDM-ISC.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CR-UA-014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date on the granting request (temporary access)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Withdrawn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7.75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and effective dates are handled in UIDM-ISC.</w:t>
            </w:r>
          </w:p>
        </w:tc>
      </w:tr>
      <w:tr>
        <w:trPr>
          <w:cantSplit/>
        </w:trPr>
        <w:tc>
          <w:tcPr>
            <w:tcW w:type="dxa" w:w="119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CR-UA-016</w:t>
            </w:r>
          </w:p>
        </w:tc>
        <w:tc>
          <w:tcPr>
            <w:tcW w:type="dxa" w:w="2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Emergency direct edit of group profiles</w:t>
            </w:r>
          </w:p>
        </w:tc>
        <w:tc>
          <w:tcPr>
            <w:tcW w:type="dxa" w:w="101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Open</w:t>
            </w:r>
          </w:p>
        </w:tc>
        <w:tc>
          <w:tcPr>
            <w:tcW w:type="dxa" w:w="11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FRUM.012.04</w:t>
            </w:r>
          </w:p>
        </w:tc>
        <w:tc>
          <w:tcPr>
            <w:tcW w:type="dxa" w:w="82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6.5</w:t>
            </w:r>
          </w:p>
        </w:tc>
        <w:tc>
          <w:tcPr>
            <w:tcW w:type="dxa" w:w="238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E65100"/>
              </w:rPr>
              <w:t>Kept: group-profile path, not a request workflow.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21: Green points (no cost)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5259"/>
        <w:gridCol w:w="2160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52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 in the BRD, offered by the OOTB platform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OB-UA-02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Dormant-user deactivation with notice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FRUM.003.06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OB-UA-04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Settings applied without a release, under maker-checker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FRUM.012.03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OB-UA-05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Certification extract with its log (periodic access review)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FRUM.007.03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OB-UA-06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2E7D32"/>
              </w:rPr>
              <w:t>End all sessions of a user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FRUM.003.04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22: Grey label points (not change requests)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20"/>
        <w:gridCol w:w="5259"/>
        <w:gridCol w:w="2160"/>
      </w:tblGrid>
      <w:tr>
        <w:trPr>
          <w:tblHeader/>
          <w:cantSplit/>
        </w:trPr>
        <w:tc>
          <w:tcPr>
            <w:tcW w:type="dxa" w:w="12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52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Integration and data migration scope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FRS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IS-UA-01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Joiner, mover, leaver and rehire from UIDM-ISC over SCIM 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FRUM.002, FRUM.003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IS-UA-02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membership from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FRUM.003.01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IS-UA-03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Sign-in through Microsoft Entra ID with its second factor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FRUM.001.01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IS-UA-05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accounts and identity events in SIT and UAT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IS-UA-06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raised, approved, corrected, cancelled and bulk-loaded in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FRUM.009, FRUM.011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IS-UA-10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events and reconciliation with UIDM-ISC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DM-UA-01</w:t>
            </w:r>
          </w:p>
        </w:tc>
        <w:tc>
          <w:tcPr>
            <w:tcW w:type="dxa" w:w="52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and group profiles at go-live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BRD-13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23: Blue points (recommendations)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34"/>
        <w:gridCol w:w="4747"/>
        <w:gridCol w:w="1329"/>
        <w:gridCol w:w="1329"/>
      </w:tblGrid>
      <w:tr>
        <w:trPr>
          <w:tblHeader/>
          <w:cantSplit/>
        </w:trPr>
        <w:tc>
          <w:tcPr>
            <w:tcW w:type="dxa" w:w="123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474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Best-practice recommendation</w:t>
            </w:r>
          </w:p>
        </w:tc>
        <w:tc>
          <w:tcPr>
            <w:tcW w:type="dxa" w:w="13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13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Man-days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BP-UA-01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Monitoring of privileged sessions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BP-UA-02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Alert on unusual sign-in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BP-UA-03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Log of views of sensitive records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BP-UA-04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Joiner-mover-leaver timeliness report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23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BP-UA-06</w:t>
            </w:r>
          </w:p>
        </w:tc>
        <w:tc>
          <w:tcPr>
            <w:tcW w:type="dxa" w:w="474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  <w:color w:val="1565C0"/>
              </w:rPr>
              <w:t>Generic and shared account register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13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Changes from Version 1.4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24: Screens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Requests (list, new, edit, record)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with detail tabs (Profile, Group Profiles, Effective Permissions, Data Access, Sessions, Access History)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Bulk Request and its batch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with detail tabs (Definition, Permissions, Members, Pending Change, History)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Requests with approvers in order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 (Status, Events, Refused, Reconciliation)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Roles &amp; Permissions implement screen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 with the certification extract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Forgot Password and Change Your Password for bank users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 preset to user access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Parameters (sign-in and password)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 under maker-checker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25: Rules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Requester chooses the approver; approvers in order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is the only source of users and membership (BR-UA-01)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 and end date of access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Any other checker decides (BR-UA-04)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 and its 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Local passwords only for test accounts (BR-UA-03)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Temporary password shown once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 events and daily reconciliation (FRUM.014)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 time limits and reminders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logged with SHA-256 (BR-UA-13)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26: Notices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Removed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Added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returned, request cancelled and decision notices of user access requests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to review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your password and password expiry (bank users)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reconciliation mismatches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 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Scheduled access change failed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breaches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Second-factor reset to approve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M" w:author="Ma. Carmela A. Morfe" w:date="2026-10-05T10:13:00Z" w:id="23">
    <w:p w:rsidR="0061332D" w:rsidRDefault="0061332D" w14:paraId="34FD57AB" w14:textId="551B53FF">
      <w:pPr>
        <w:pStyle w:val="CommentText"/>
      </w:pPr>
      <w:r>
        <w:rPr>
          <w:rStyle w:val="CommentReference"/>
        </w:rPr>
        <w:annotationRef/>
      </w:r>
      <w:r w:rsidRPr="167CA2DE">
        <w:t xml:space="preserve">UIDM na to... </w:t>
      </w:r>
    </w:p>
  </w:comment>
  <w:comment w:initials="MM" w:author="Ma. Carmela A. Morfe" w:date="2026-10-05T10:13:00Z" w:id="24">
    <w:p w:rsidR="0061332D" w:rsidRDefault="0061332D" w14:paraId="597398FD" w14:textId="231868A8">
      <w:pPr>
        <w:pStyle w:val="CommentText"/>
      </w:pPr>
      <w:r>
        <w:rPr>
          <w:rStyle w:val="CommentReference"/>
        </w:rPr>
        <w:annotationRef/>
      </w:r>
      <w:r w:rsidRPr="46E925F0">
        <w:t>UIDM</w:t>
      </w:r>
    </w:p>
  </w:comment>
  <w:comment w:initials="MM" w:author="Ma. Carmela A. Morfe" w:date="2026-10-05T10:15:00Z" w:id="25">
    <w:p w:rsidR="0061332D" w:rsidRDefault="0061332D" w14:paraId="7D9EDA1A" w14:textId="0A739050">
      <w:pPr>
        <w:pStyle w:val="CommentText"/>
      </w:pPr>
      <w:r>
        <w:rPr>
          <w:rStyle w:val="CommentReference"/>
        </w:rPr>
        <w:annotationRef/>
      </w:r>
      <w:r w:rsidRPr="20C250D8">
        <w:t>UIDM</w:t>
      </w:r>
    </w:p>
  </w:comment>
  <w:comment w:initials="MM" w:author="Ma. Carmela A. Morfe" w:date="2026-10-05T10:15:00Z" w:id="26">
    <w:p w:rsidR="0061332D" w:rsidRDefault="0061332D" w14:paraId="10A42F1D" w14:textId="124C4DCD">
      <w:pPr>
        <w:pStyle w:val="CommentText"/>
      </w:pPr>
      <w:r>
        <w:rPr>
          <w:rStyle w:val="CommentReference"/>
        </w:rPr>
        <w:annotationRef/>
      </w:r>
      <w:r w:rsidRPr="74F79F04">
        <w:t>UIDM</w:t>
      </w:r>
    </w:p>
  </w:comment>
  <w:comment w:initials="MM" w:author="Ma. Carmela A. Morfe" w:date="2026-10-05T10:15:00Z" w:id="27">
    <w:p w:rsidR="0061332D" w:rsidRDefault="0061332D" w14:paraId="5A8BCEFB" w14:textId="4AB19605">
      <w:pPr>
        <w:pStyle w:val="CommentText"/>
      </w:pPr>
      <w:r>
        <w:rPr>
          <w:rStyle w:val="CommentReference"/>
        </w:rPr>
        <w:annotationRef/>
      </w:r>
      <w:r w:rsidRPr="644D3FCA">
        <w:t>UIDM</w:t>
      </w:r>
    </w:p>
  </w:comment>
  <w:comment w:initials="MM" w:author="Ma. Carmela A. Morfe" w:date="2026-10-05T10:10:00Z" w:id="28">
    <w:p w:rsidR="0061332D" w:rsidRDefault="0061332D" w14:paraId="2C6F3AA5" w14:textId="2B1CABD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"mailto:barbachano.john@bdo.com.ph"</w:instrText>
      </w:r>
      <w:bookmarkStart w:name="_@_99E102D1B64C4BE3A691AFD64B2E962CZ" w:id="29"/>
      <w:r>
        <w:fldChar w:fldCharType="separate"/>
      </w:r>
      <w:bookmarkEnd w:id="29"/>
      <w:r w:rsidRPr="29D9C912">
        <w:rPr>
          <w:noProof/>
        </w:rPr>
        <w:t>@John V. Barbachano [CONT]</w:t>
      </w:r>
      <w:r>
        <w:fldChar w:fldCharType="end"/>
      </w:r>
      <w:r w:rsidRPr="147283D7">
        <w:t xml:space="preserve"> please use the email of Ruby. Please add as appendix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FD57AB" w15:done="0"/>
  <w15:commentEx w15:paraId="597398FD" w15:done="0"/>
  <w15:commentEx w15:paraId="7D9EDA1A" w15:done="0"/>
  <w15:commentEx w15:paraId="10A42F1D" w15:done="0"/>
  <w15:commentEx w15:paraId="5A8BCEFB" w15:done="0"/>
  <w15:commentEx w15:paraId="2C6F3A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873F1" w16cex:dateUtc="2026-10-05T02:13:00Z"/>
  <w16cex:commentExtensible w16cex:durableId="2FA2A610" w16cex:dateUtc="2026-10-05T02:13:00Z"/>
  <w16cex:commentExtensible w16cex:durableId="3C5A1FE5" w16cex:dateUtc="2026-10-05T02:15:00Z"/>
  <w16cex:commentExtensible w16cex:durableId="7B4B3F50" w16cex:dateUtc="2026-10-05T02:15:00Z"/>
  <w16cex:commentExtensible w16cex:durableId="00724AAD" w16cex:dateUtc="2026-10-05T02:15:00Z"/>
  <w16cex:commentExtensible w16cex:durableId="42031332" w16cex:dateUtc="2026-10-05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FD57AB" w16cid:durableId="7DE873F1"/>
  <w16cid:commentId w16cid:paraId="597398FD" w16cid:durableId="2FA2A610"/>
  <w16cid:commentId w16cid:paraId="7D9EDA1A" w16cid:durableId="3C5A1FE5"/>
  <w16cid:commentId w16cid:paraId="10A42F1D" w16cid:durableId="7B4B3F50"/>
  <w16cid:commentId w16cid:paraId="5A8BCEFB" w16cid:durableId="00724AAD"/>
  <w16cid:commentId w16cid:paraId="2C6F3AA5" w16cid:durableId="420313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Functional Requirements Specification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. Carmela A. Morfe">
    <w15:presenceInfo w15:providerId="AD" w15:userId="S::morfe.macarmela@bdo.com.ph::374611e1-7292-4f15-8bf9-124b67f59ba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commentsExtended" Target="commentsExtended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FRS-BDOI BRD-11 User Access Maintenance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