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Hướng dẫn sử dụng — Bảo hiểm xe trên ứng dụng VETC (VETC × Bảo hiểm TASCO)</w:t>
      </w:r>
    </w:p>
    <w:p>
      <w:pPr>
        <w:pStyle w:val="Subtitle"/>
      </w:pPr>
      <w:r>
        <w:t xml:space="preserve">TASCO Insurance × VETC Growth Platform — User Manuals</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Customer app guide. Vietnamese is the primary text. An English summary is at the end.</w:t>
      </w:r>
    </w:p>
    <w:p>
      <w:pPr>
        <w:pStyle w:val="BlockText"/>
      </w:pPr>
      <w:r>
        <w:t xml:space="preserve">Tài liệu này mô tả</w:t>
      </w:r>
      <w:r>
        <w:t xml:space="preserve"> </w:t>
      </w:r>
      <w:r>
        <w:rPr>
          <w:bCs/>
          <w:b/>
        </w:rPr>
        <w:t xml:space="preserve">phiên bản v1</w:t>
      </w:r>
      <w:r>
        <w:t xml:space="preserve"> </w:t>
      </w:r>
      <w:r>
        <w:t xml:space="preserve">của trang bảo hiểm trong ứng dụng VETC (mở từ đường dẫn gia hạn hoặc từ mục Bảo hiểm trong ứng dụng). Tên nút có thể thay đổi đôi chút khi ứng dụng được cập nhật.</w:t>
      </w:r>
    </w:p>
    <w:p>
      <w:r>
        <w:pict>
          <v:rect style="width:0;height:1.5pt" o:hralign="center" o:hrstd="t" o:hr="t"/>
        </w:pict>
      </w:r>
    </w:p>
    <w:bookmarkStart w:id="20" w:name="X8291021638e5c0ee7b47a0aaabc4b853f1da348"/>
    <w:p>
      <w:pPr>
        <w:pStyle w:val="Heading2"/>
      </w:pPr>
      <w:r>
        <w:t xml:space="preserve">1. Giới thiệu</w:t>
      </w:r>
    </w:p>
    <w:p>
      <w:pPr>
        <w:pStyle w:val="FirstParagraph"/>
      </w:pPr>
      <w:r>
        <w:t xml:space="preserve">Với trang bảo hiểm trong ứng dụng VETC, bạn có thể:</w:t>
      </w:r>
    </w:p>
    <w:p>
      <w:pPr>
        <w:numPr>
          <w:ilvl w:val="0"/>
          <w:numId w:val="1001"/>
        </w:numPr>
        <w:pStyle w:val="Compact"/>
      </w:pPr>
      <w:r>
        <w:t xml:space="preserve">xem</w:t>
      </w:r>
      <w:r>
        <w:t xml:space="preserve"> </w:t>
      </w:r>
      <w:r>
        <w:rPr>
          <w:bCs/>
          <w:b/>
        </w:rPr>
        <w:t xml:space="preserve">tình trạng bảo hiểm</w:t>
      </w:r>
      <w:r>
        <w:t xml:space="preserve"> </w:t>
      </w:r>
      <w:r>
        <w:t xml:space="preserve">của xe và ngày hết hạn;</w:t>
      </w:r>
    </w:p>
    <w:p>
      <w:pPr>
        <w:numPr>
          <w:ilvl w:val="0"/>
          <w:numId w:val="1001"/>
        </w:numPr>
        <w:pStyle w:val="Compact"/>
      </w:pPr>
      <w:r>
        <w:rPr>
          <w:bCs/>
          <w:b/>
        </w:rPr>
        <w:t xml:space="preserve">xác nhận ngày hết hạn</w:t>
      </w:r>
      <w:r>
        <w:t xml:space="preserve"> </w:t>
      </w:r>
      <w:r>
        <w:t xml:space="preserve">để được nhắc đúng lúc;</w:t>
      </w:r>
    </w:p>
    <w:p>
      <w:pPr>
        <w:numPr>
          <w:ilvl w:val="0"/>
          <w:numId w:val="1001"/>
        </w:numPr>
        <w:pStyle w:val="Compact"/>
      </w:pPr>
      <w:r>
        <w:rPr>
          <w:bCs/>
          <w:b/>
        </w:rPr>
        <w:t xml:space="preserve">gia hạn bảo hiểm TNDS bắt buộc chỉ với vài chạm</w:t>
      </w:r>
      <w:r>
        <w:t xml:space="preserve">, thanh toán bằng</w:t>
      </w:r>
      <w:r>
        <w:t xml:space="preserve"> </w:t>
      </w:r>
      <w:r>
        <w:rPr>
          <w:bCs/>
          <w:b/>
        </w:rPr>
        <w:t xml:space="preserve">ví VETC</w:t>
      </w:r>
      <w:r>
        <w:t xml:space="preserve">;</w:t>
      </w:r>
    </w:p>
    <w:p>
      <w:pPr>
        <w:numPr>
          <w:ilvl w:val="0"/>
          <w:numId w:val="1001"/>
        </w:numPr>
        <w:pStyle w:val="Compact"/>
      </w:pPr>
      <w:r>
        <w:t xml:space="preserve">thêm</w:t>
      </w:r>
      <w:r>
        <w:t xml:space="preserve"> </w:t>
      </w:r>
      <w:r>
        <w:rPr>
          <w:bCs/>
          <w:b/>
        </w:rPr>
        <w:t xml:space="preserve">bảo hiểm tai nạn cho người ngồi trên xe</w:t>
      </w:r>
      <w:r>
        <w:t xml:space="preserve"> </w:t>
      </w:r>
      <w:r>
        <w:t xml:space="preserve">hoặc xem báo giá</w:t>
      </w:r>
      <w:r>
        <w:t xml:space="preserve"> </w:t>
      </w:r>
      <w:r>
        <w:rPr>
          <w:bCs/>
          <w:b/>
        </w:rPr>
        <w:t xml:space="preserve">bảo hiểm vật chất xe</w:t>
      </w:r>
      <w:r>
        <w:t xml:space="preserve">;</w:t>
      </w:r>
    </w:p>
    <w:p>
      <w:pPr>
        <w:numPr>
          <w:ilvl w:val="0"/>
          <w:numId w:val="1001"/>
        </w:numPr>
        <w:pStyle w:val="Compact"/>
      </w:pPr>
      <w:r>
        <w:t xml:space="preserve">nhận ngay</w:t>
      </w:r>
      <w:r>
        <w:t xml:space="preserve"> </w:t>
      </w:r>
      <w:r>
        <w:rPr>
          <w:bCs/>
          <w:b/>
        </w:rPr>
        <w:t xml:space="preserve">giấy chứng nhận điện tử có mã QR</w:t>
      </w:r>
      <w:r>
        <w:t xml:space="preserve">;</w:t>
      </w:r>
    </w:p>
    <w:p>
      <w:pPr>
        <w:numPr>
          <w:ilvl w:val="0"/>
          <w:numId w:val="1001"/>
        </w:numPr>
        <w:pStyle w:val="Compact"/>
      </w:pPr>
      <w:r>
        <w:t xml:space="preserve">xem các</w:t>
      </w:r>
      <w:r>
        <w:t xml:space="preserve"> </w:t>
      </w:r>
      <w:r>
        <w:rPr>
          <w:bCs/>
          <w:b/>
        </w:rPr>
        <w:t xml:space="preserve">quyền lợi đi kèm</w:t>
      </w:r>
      <w:r>
        <w:t xml:space="preserve"> </w:t>
      </w:r>
      <w:r>
        <w:t xml:space="preserve">(cứu hộ 24/7, nhắc đăng kiểm, báo tai nạn nhanh…);</w:t>
      </w:r>
    </w:p>
    <w:p>
      <w:pPr>
        <w:numPr>
          <w:ilvl w:val="0"/>
          <w:numId w:val="1001"/>
        </w:numPr>
        <w:pStyle w:val="Compact"/>
      </w:pPr>
      <w:r>
        <w:t xml:space="preserve">quản lý</w:t>
      </w:r>
      <w:r>
        <w:t xml:space="preserve"> </w:t>
      </w:r>
      <w:r>
        <w:rPr>
          <w:bCs/>
          <w:b/>
        </w:rPr>
        <w:t xml:space="preserve">lựa chọn nhận tin và cuộc gọi</w:t>
      </w:r>
      <w:r>
        <w:t xml:space="preserve">;</w:t>
      </w:r>
    </w:p>
    <w:p>
      <w:pPr>
        <w:numPr>
          <w:ilvl w:val="0"/>
          <w:numId w:val="1001"/>
        </w:numPr>
        <w:pStyle w:val="Compact"/>
      </w:pPr>
      <w:r>
        <w:rPr>
          <w:bCs/>
          <w:b/>
        </w:rPr>
        <w:t xml:space="preserve">báo tai nạn</w:t>
      </w:r>
      <w:r>
        <w:t xml:space="preserve"> </w:t>
      </w:r>
      <w:r>
        <w:t xml:space="preserve">ngay trên ứng dụng;</w:t>
      </w:r>
    </w:p>
    <w:p>
      <w:pPr>
        <w:numPr>
          <w:ilvl w:val="0"/>
          <w:numId w:val="1001"/>
        </w:numPr>
        <w:pStyle w:val="Compact"/>
      </w:pPr>
      <w:r>
        <w:rPr>
          <w:bCs/>
          <w:b/>
        </w:rPr>
        <w:t xml:space="preserve">tải dữ liệu cá nhân</w:t>
      </w:r>
      <w:r>
        <w:t xml:space="preserve"> </w:t>
      </w:r>
      <w:r>
        <w:t xml:space="preserve">của bạn.</w:t>
      </w:r>
    </w:p>
    <w:p>
      <w:pPr>
        <w:pStyle w:val="BlockText"/>
      </w:pPr>
      <w:r>
        <w:rPr>
          <w:bCs/>
          <w:b/>
        </w:rPr>
        <w:t xml:space="preserve">An toàn là trên hết:</w:t>
      </w:r>
      <w:r>
        <w:t xml:space="preserve"> </w:t>
      </w:r>
      <w:r>
        <w:t xml:space="preserve">VETC và Bảo hiểm TASCO</w:t>
      </w:r>
      <w:r>
        <w:t xml:space="preserve"> </w:t>
      </w:r>
      <w:r>
        <w:rPr>
          <w:bCs/>
          <w:b/>
        </w:rPr>
        <w:t xml:space="preserve">không bao giờ</w:t>
      </w:r>
      <w:r>
        <w:t xml:space="preserve"> </w:t>
      </w:r>
      <w:r>
        <w:t xml:space="preserve">yêu cầu mã OTP, mật khẩu ví hay thông tin thẻ qua điện thoại hoặc tin nhắn. Mọi thanh toán chỉ thực hiện</w:t>
      </w:r>
      <w:r>
        <w:t xml:space="preserve"> </w:t>
      </w:r>
      <w:r>
        <w:rPr>
          <w:bCs/>
          <w:b/>
        </w:rPr>
        <w:t xml:space="preserve">trong ứng dụng VETC chính thức</w:t>
      </w:r>
      <w:r>
        <w:t xml:space="preserve">. Nếu ai đó yêu cầu, hãy từ chối và gọi tổng đài chính thức.</w:t>
      </w:r>
    </w:p>
    <w:p>
      <w:pPr>
        <w:pStyle w:val="BlockText"/>
      </w:pPr>
      <w:r>
        <w:rPr>
          <w:bCs/>
          <w:b/>
        </w:rPr>
        <w:t xml:space="preserve">Về phí bảo hiểm TNDS:</w:t>
      </w:r>
      <w:r>
        <w:t xml:space="preserve"> </w:t>
      </w:r>
      <w:r>
        <w:t xml:space="preserve">phí bảo hiểm trách nhiệm dân sự bắt buộc do</w:t>
      </w:r>
      <w:r>
        <w:t xml:space="preserve"> </w:t>
      </w:r>
      <w:r>
        <w:rPr>
          <w:bCs/>
          <w:b/>
        </w:rPr>
        <w:t xml:space="preserve">Nhà nước quy định và giống nhau ở mọi công ty bảo hiểm</w:t>
      </w:r>
      <w:r>
        <w:t xml:space="preserve">. Khi mua qua VETC, bạn nhận thêm sự tiện lợi và các dịch vụ đi kèm.</w:t>
      </w:r>
    </w:p>
    <w:p>
      <w:r>
        <w:pict>
          <v:rect style="width:0;height:1.5pt" o:hralign="center" o:hrstd="t" o:hr="t"/>
        </w:pict>
      </w:r>
    </w:p>
    <w:bookmarkEnd w:id="20"/>
    <w:bookmarkStart w:id="21" w:name="X250d1b099f5de1b6f038a691eb9a7f87300eabd"/>
    <w:p>
      <w:pPr>
        <w:pStyle w:val="Heading2"/>
      </w:pPr>
      <w:r>
        <w:t xml:space="preserve">2. Mở trang bảo hiểm</w:t>
      </w:r>
    </w:p>
    <w:p>
      <w:pPr>
        <w:pStyle w:val="FirstParagraph"/>
      </w:pPr>
      <w:r>
        <w:rPr>
          <w:bCs/>
          <w:b/>
        </w:rPr>
        <w:t xml:space="preserve">Cách 1 — Từ tin nhắn nhắc gia hạn:</w:t>
      </w:r>
      <w:r>
        <w:t xml:space="preserve"> </w:t>
      </w:r>
      <w:r>
        <w:t xml:space="preserve">chạm vào đường dẫn trong thông báo của ứng dụng VETC, tin Zalo từ</w:t>
      </w:r>
      <w:r>
        <w:t xml:space="preserve"> </w:t>
      </w:r>
      <w:r>
        <w:rPr>
          <w:bCs/>
          <w:b/>
        </w:rPr>
        <w:t xml:space="preserve">VETC OA chính thức</w:t>
      </w:r>
      <w:r>
        <w:t xml:space="preserve"> </w:t>
      </w:r>
      <w:r>
        <w:t xml:space="preserve">hoặc SMS từ tên thương hiệu VETC. Trang bảo hiểm mở ra với thông tin xe của bạn.</w:t>
      </w:r>
    </w:p>
    <w:p>
      <w:pPr>
        <w:pStyle w:val="BodyText"/>
      </w:pPr>
      <w:r>
        <w:rPr>
          <w:bCs/>
          <w:b/>
        </w:rPr>
        <w:t xml:space="preserve">Cách 2 — Trong ứng dụng VETC:</w:t>
      </w:r>
      <w:r>
        <w:t xml:space="preserve"> </w:t>
      </w:r>
      <w:r>
        <w:t xml:space="preserve">mở ứng dụng, chọn mục</w:t>
      </w:r>
      <w:r>
        <w:t xml:space="preserve"> </w:t>
      </w:r>
      <w:r>
        <w:rPr>
          <w:bCs/>
          <w:b/>
        </w:rPr>
        <w:t xml:space="preserve">Bảo hiểm</w:t>
      </w:r>
      <w:r>
        <w:t xml:space="preserve">.</w:t>
      </w:r>
    </w:p>
    <w:p>
      <w:pPr>
        <w:pStyle w:val="BodyText"/>
      </w:pPr>
      <w:r>
        <w:rPr>
          <w:bCs/>
          <w:b/>
        </w:rPr>
        <w:t xml:space="preserve">Bạn sẽ thấy:</w:t>
      </w:r>
      <w:r>
        <w:t xml:space="preserve"> </w:t>
      </w:r>
      <w:r>
        <w:t xml:space="preserve">thanh điều hướng phía dưới gồm 4 mục:</w:t>
      </w:r>
      <w:r>
        <w:t xml:space="preserve"> </w:t>
      </w:r>
      <w:r>
        <w:rPr>
          <w:bCs/>
          <w:b/>
        </w:rPr>
        <w:t xml:space="preserve">Trang chủ</w:t>
      </w:r>
      <w:r>
        <w:t xml:space="preserve">,</w:t>
      </w:r>
      <w:r>
        <w:t xml:space="preserve"> </w:t>
      </w:r>
      <w:r>
        <w:rPr>
          <w:bCs/>
          <w:b/>
        </w:rPr>
        <w:t xml:space="preserve">Mua / Gia hạn</w:t>
      </w:r>
      <w:r>
        <w:t xml:space="preserve">,</w:t>
      </w:r>
      <w:r>
        <w:t xml:space="preserve"> </w:t>
      </w:r>
      <w:r>
        <w:rPr>
          <w:bCs/>
          <w:b/>
        </w:rPr>
        <w:t xml:space="preserve">Bồi thường</w:t>
      </w:r>
      <w:r>
        <w:t xml:space="preserve">,</w:t>
      </w:r>
      <w:r>
        <w:t xml:space="preserve"> </w:t>
      </w:r>
      <w:r>
        <w:rPr>
          <w:bCs/>
          <w:b/>
        </w:rPr>
        <w:t xml:space="preserve">Tài khoản</w:t>
      </w:r>
      <w:r>
        <w:t xml:space="preserve">.</w:t>
      </w:r>
    </w:p>
    <w:p>
      <w:pPr>
        <w:pStyle w:val="BlockText"/>
      </w:pPr>
      <w:r>
        <w:t xml:space="preserve">Nếu thấy thông báo</w:t>
      </w:r>
      <w:r>
        <w:t xml:space="preserve"> </w:t>
      </w:r>
      <w:r>
        <w:rPr>
          <w:iCs/>
          <w:i/>
        </w:rPr>
        <w:t xml:space="preserve">"Đường dẫn đã hết hạn hoặc không hợp lệ"</w:t>
      </w:r>
      <w:r>
        <w:t xml:space="preserve">, hãy mở lại từ ứng dụng VETC hoặc từ tin nhắn mới nhất.</w:t>
      </w:r>
    </w:p>
    <w:p>
      <w:r>
        <w:pict>
          <v:rect style="width:0;height:1.5pt" o:hralign="center" o:hrstd="t" o:hr="t"/>
        </w:pict>
      </w:r>
    </w:p>
    <w:bookmarkEnd w:id="21"/>
    <w:bookmarkStart w:id="23" w:name="X456bed8dd8e01ba2e7846ee02f5aa623775454e"/>
    <w:p>
      <w:pPr>
        <w:pStyle w:val="Heading2"/>
      </w:pPr>
      <w:r>
        <w:t xml:space="preserve">3. Trang chủ: tình trạng bảo hiểm</w:t>
      </w:r>
    </w:p>
    <w:p>
      <w:pPr>
        <w:pStyle w:val="FirstParagraph"/>
      </w:pPr>
      <w:r>
        <w:rPr>
          <w:bCs/>
          <w:b/>
        </w:rPr>
        <w:t xml:space="preserve">Bạn sẽ thấy thẻ tình trạng bảo hiểm</w:t>
      </w:r>
      <w:r>
        <w:t xml:space="preserve"> </w:t>
      </w:r>
      <w:r>
        <w:t xml:space="preserve">gồm:</w:t>
      </w:r>
    </w:p>
    <w:p>
      <w:pPr>
        <w:numPr>
          <w:ilvl w:val="0"/>
          <w:numId w:val="1002"/>
        </w:numPr>
        <w:pStyle w:val="Compact"/>
      </w:pPr>
      <w:r>
        <w:rPr>
          <w:bCs/>
          <w:b/>
        </w:rPr>
        <w:t xml:space="preserve">Biển số xe</w:t>
      </w:r>
      <w:r>
        <w:t xml:space="preserve"> </w:t>
      </w:r>
      <w:r>
        <w:t xml:space="preserve">(một phần được che để bảo vệ thông tin);</w:t>
      </w:r>
    </w:p>
    <w:p>
      <w:pPr>
        <w:numPr>
          <w:ilvl w:val="0"/>
          <w:numId w:val="1002"/>
        </w:numPr>
        <w:pStyle w:val="Compact"/>
      </w:pPr>
      <w:r>
        <w:rPr>
          <w:bCs/>
          <w:b/>
        </w:rPr>
        <w:t xml:space="preserve">Ngày hết hạn</w:t>
      </w:r>
      <w:r>
        <w:t xml:space="preserve"> </w:t>
      </w:r>
      <w:r>
        <w:t xml:space="preserve">bảo hiểm TNDS và</w:t>
      </w:r>
      <w:r>
        <w:t xml:space="preserve"> </w:t>
      </w:r>
      <w:r>
        <w:rPr>
          <w:bCs/>
          <w:b/>
        </w:rPr>
        <w:t xml:space="preserve">số ngày còn lại</w:t>
      </w:r>
      <w:r>
        <w:t xml:space="preserve">, ví dụ</w:t>
      </w:r>
      <w:r>
        <w:t xml:space="preserve"> </w:t>
      </w:r>
      <w:r>
        <w:rPr>
          <w:iCs/>
          <w:i/>
        </w:rPr>
        <w:t xml:space="preserve">"Còn 12 ngày"</w:t>
      </w:r>
      <w:r>
        <w:t xml:space="preserve">,</w:t>
      </w:r>
      <w:r>
        <w:t xml:space="preserve"> </w:t>
      </w:r>
      <w:r>
        <w:rPr>
          <w:iCs/>
          <w:i/>
        </w:rPr>
        <w:t xml:space="preserve">"Đã hết hạn"</w:t>
      </w:r>
      <w:r>
        <w:t xml:space="preserve">,</w:t>
      </w:r>
      <w:r>
        <w:t xml:space="preserve"> </w:t>
      </w:r>
      <w:r>
        <w:rPr>
          <w:iCs/>
          <w:i/>
        </w:rPr>
        <w:t xml:space="preserve">"Đang hiệu lực đến 05/11/2027"</w:t>
      </w:r>
      <w:r>
        <w:t xml:space="preserve">;</w:t>
      </w:r>
    </w:p>
    <w:p>
      <w:pPr>
        <w:numPr>
          <w:ilvl w:val="0"/>
          <w:numId w:val="1002"/>
        </w:numPr>
        <w:pStyle w:val="Compact"/>
      </w:pPr>
      <w:r>
        <w:rPr>
          <w:bCs/>
          <w:b/>
        </w:rPr>
        <w:t xml:space="preserve">Mức độ chắc chắn</w:t>
      </w:r>
      <w:r>
        <w:t xml:space="preserve"> </w:t>
      </w:r>
      <w:r>
        <w:t xml:space="preserve">của ngày hết hạn:</w:t>
      </w:r>
      <w:r>
        <w:t xml:space="preserve"> </w:t>
      </w:r>
      <w:r>
        <w:rPr>
          <w:iCs/>
          <w:i/>
        </w:rPr>
        <w:t xml:space="preserve">Đã xác minh</w:t>
      </w:r>
      <w:r>
        <w:t xml:space="preserve"> </w:t>
      </w:r>
      <w:r>
        <w:t xml:space="preserve">(ví dụ khi bạn mua bảo hiểm TASCO) hoặc</w:t>
      </w:r>
      <w:r>
        <w:t xml:space="preserve"> </w:t>
      </w:r>
      <w:r>
        <w:rPr>
          <w:iCs/>
          <w:i/>
        </w:rPr>
        <w:t xml:space="preserve">Ước tính</w:t>
      </w:r>
      <w:r>
        <w:t xml:space="preserve"> </w:t>
      </w:r>
      <w:r>
        <w:t xml:space="preserve">(khi VETC suy ra từ dữ liệu khác);</w:t>
      </w:r>
    </w:p>
    <w:p>
      <w:pPr>
        <w:numPr>
          <w:ilvl w:val="0"/>
          <w:numId w:val="1002"/>
        </w:numPr>
        <w:pStyle w:val="Compact"/>
      </w:pPr>
      <w:r>
        <w:rPr>
          <w:bCs/>
          <w:b/>
        </w:rPr>
        <w:t xml:space="preserve">Phí bảo hiểm</w:t>
      </w:r>
      <w:r>
        <w:t xml:space="preserve"> </w:t>
      </w:r>
      <w:r>
        <w:t xml:space="preserve">cho loại xe của bạn (đã gồm VAT);</w:t>
      </w:r>
    </w:p>
    <w:p>
      <w:pPr>
        <w:numPr>
          <w:ilvl w:val="0"/>
          <w:numId w:val="1002"/>
        </w:numPr>
        <w:pStyle w:val="Compact"/>
      </w:pPr>
      <w:r>
        <w:t xml:space="preserve">nút chính</w:t>
      </w:r>
      <w:r>
        <w:t xml:space="preserve"> </w:t>
      </w:r>
      <w:r>
        <w:rPr>
          <w:bCs/>
          <w:b/>
        </w:rPr>
        <w:t xml:space="preserve">Gia hạn ngay</w:t>
      </w:r>
      <w:r>
        <w:t xml:space="preserve">.</w:t>
      </w:r>
    </w:p>
    <w:p>
      <w:pPr>
        <w:pStyle w:val="FirstParagraph"/>
      </w:pPr>
      <w:r>
        <w:t xml:space="preserve">Bên dưới là</w:t>
      </w:r>
      <w:r>
        <w:t xml:space="preserve"> </w:t>
      </w:r>
      <w:r>
        <w:rPr>
          <w:bCs/>
          <w:b/>
        </w:rPr>
        <w:t xml:space="preserve">Quyền lợi dành cho bạn</w:t>
      </w:r>
      <w:r>
        <w:t xml:space="preserve"> </w:t>
      </w:r>
      <w:r>
        <w:t xml:space="preserve">(tối đa 3 mục phù hợp nhất với cách bạn sử dụng xe) và</w:t>
      </w:r>
      <w:r>
        <w:t xml:space="preserve"> </w:t>
      </w:r>
      <w:r>
        <w:rPr>
          <w:bCs/>
          <w:b/>
        </w:rPr>
        <w:t xml:space="preserve">Bảo hiểm của tôi</w:t>
      </w:r>
      <w:r>
        <w:t xml:space="preserve"> </w:t>
      </w:r>
      <w:r>
        <w:t xml:space="preserve">(các giấy chứng nhận đã mua qua VETC).</w:t>
      </w:r>
    </w:p>
    <w:bookmarkStart w:id="22" w:name="Xff7cd15a777db2a6d36d32ad2bba2b1c6fc2e1b"/>
    <w:p>
      <w:pPr>
        <w:pStyle w:val="Heading3"/>
      </w:pPr>
      <w:r>
        <w:t xml:space="preserve">3.1 Xác nhận ngày hết hạn</w:t>
      </w:r>
    </w:p>
    <w:p>
      <w:pPr>
        <w:pStyle w:val="FirstParagraph"/>
      </w:pPr>
      <w:r>
        <w:t xml:space="preserve">Nếu ngày hết hạn đang là</w:t>
      </w:r>
      <w:r>
        <w:t xml:space="preserve"> </w:t>
      </w:r>
      <w:r>
        <w:rPr>
          <w:iCs/>
          <w:i/>
        </w:rPr>
        <w:t xml:space="preserve">Ước tính</w:t>
      </w:r>
      <w:r>
        <w:t xml:space="preserve">, ứng dụng sẽ hỏi:</w:t>
      </w:r>
      <w:r>
        <w:t xml:space="preserve"> </w:t>
      </w:r>
      <w:r>
        <w:rPr>
          <w:iCs/>
          <w:i/>
        </w:rPr>
        <w:t xml:space="preserve">"Ngày hết hạn bảo hiểm hiện tại của bạn là … ?"</w:t>
      </w:r>
    </w:p>
    <w:p>
      <w:pPr>
        <w:numPr>
          <w:ilvl w:val="0"/>
          <w:numId w:val="1003"/>
        </w:numPr>
        <w:pStyle w:val="Compact"/>
      </w:pPr>
      <w:r>
        <w:t xml:space="preserve">Nếu đúng, chạm</w:t>
      </w:r>
      <w:r>
        <w:t xml:space="preserve"> </w:t>
      </w:r>
      <w:r>
        <w:rPr>
          <w:bCs/>
          <w:b/>
        </w:rPr>
        <w:t xml:space="preserve">Đúng</w:t>
      </w:r>
      <w:r>
        <w:t xml:space="preserve">.</w:t>
      </w:r>
    </w:p>
    <w:p>
      <w:pPr>
        <w:numPr>
          <w:ilvl w:val="0"/>
          <w:numId w:val="1003"/>
        </w:numPr>
        <w:pStyle w:val="Compact"/>
      </w:pPr>
      <w:r>
        <w:t xml:space="preserve">Nếu chưa đúng, chạm</w:t>
      </w:r>
      <w:r>
        <w:t xml:space="preserve"> </w:t>
      </w:r>
      <w:r>
        <w:rPr>
          <w:bCs/>
          <w:b/>
        </w:rPr>
        <w:t xml:space="preserve">Sửa ngày</w:t>
      </w:r>
      <w:r>
        <w:t xml:space="preserve">, chọn ngày hết hạn ghi trên giấy chứng nhận hiện tại (định dạng ngày/tháng/năm), chọn công ty bảo hiểm nếu biết, rồi chạm</w:t>
      </w:r>
      <w:r>
        <w:t xml:space="preserve"> </w:t>
      </w:r>
      <w:r>
        <w:rPr>
          <w:bCs/>
          <w:b/>
        </w:rPr>
        <w:t xml:space="preserve">Lưu</w:t>
      </w:r>
      <w:r>
        <w:t xml:space="preserve">.</w:t>
      </w:r>
    </w:p>
    <w:p>
      <w:pPr>
        <w:pStyle w:val="FirstParagraph"/>
      </w:pPr>
      <w:r>
        <w:rPr>
          <w:bCs/>
          <w:b/>
        </w:rPr>
        <w:t xml:space="preserve">Kết quả:</w:t>
      </w:r>
      <w:r>
        <w:t xml:space="preserve"> </w:t>
      </w:r>
      <w:r>
        <w:t xml:space="preserve">VETC sẽ nhắc bạn</w:t>
      </w:r>
      <w:r>
        <w:t xml:space="preserve"> </w:t>
      </w:r>
      <w:r>
        <w:rPr>
          <w:bCs/>
          <w:b/>
        </w:rPr>
        <w:t xml:space="preserve">đúng thời điểm</w:t>
      </w:r>
      <w:r>
        <w:t xml:space="preserve"> </w:t>
      </w:r>
      <w:r>
        <w:t xml:space="preserve">trước khi hết hạn và không nhắc sai ngày. Nếu bạn đã mua bảo hiểm ở nơi khác, việc cập nhật giúp bạn không nhận thêm tin nhắc.</w:t>
      </w:r>
    </w:p>
    <w:p>
      <w:pPr>
        <w:pStyle w:val="BlockText"/>
      </w:pPr>
      <w:r>
        <w:rPr>
          <w:iCs/>
          <w:i/>
        </w:rPr>
        <w:t xml:space="preserve">Chương trình tích điểm VETC cho việc cập nhật thông tin chỉ áp dụng khi được VETC công bố chính thức trong ứng dụng.</w:t>
      </w:r>
    </w:p>
    <w:p>
      <w:r>
        <w:pict>
          <v:rect style="width:0;height:1.5pt" o:hralign="center" o:hrstd="t" o:hr="t"/>
        </w:pict>
      </w:r>
    </w:p>
    <w:bookmarkEnd w:id="22"/>
    <w:bookmarkEnd w:id="23"/>
    <w:bookmarkStart w:id="26" w:name="X4c670d42a4947bbea093a6264d46dff21f437fa"/>
    <w:p>
      <w:pPr>
        <w:pStyle w:val="Heading2"/>
      </w:pPr>
      <w:r>
        <w:t xml:space="preserve">4. Gia hạn bảo hiểm TNDS (chỉ 3 chạm)</w:t>
      </w:r>
    </w:p>
    <w:p>
      <w:pPr>
        <w:numPr>
          <w:ilvl w:val="0"/>
          <w:numId w:val="1004"/>
        </w:numPr>
        <w:pStyle w:val="Compact"/>
      </w:pPr>
      <w:r>
        <w:t xml:space="preserve">Ở</w:t>
      </w:r>
      <w:r>
        <w:t xml:space="preserve"> </w:t>
      </w:r>
      <w:r>
        <w:rPr>
          <w:bCs/>
          <w:b/>
        </w:rPr>
        <w:t xml:space="preserve">Trang chủ</w:t>
      </w:r>
      <w:r>
        <w:t xml:space="preserve"> </w:t>
      </w:r>
      <w:r>
        <w:t xml:space="preserve">(hoặc mục</w:t>
      </w:r>
      <w:r>
        <w:t xml:space="preserve"> </w:t>
      </w:r>
      <w:r>
        <w:rPr>
          <w:bCs/>
          <w:b/>
        </w:rPr>
        <w:t xml:space="preserve">Mua / Gia hạn</w:t>
      </w:r>
      <w:r>
        <w:t xml:space="preserve">), chạm</w:t>
      </w:r>
      <w:r>
        <w:t xml:space="preserve"> </w:t>
      </w:r>
      <w:r>
        <w:rPr>
          <w:bCs/>
          <w:b/>
        </w:rPr>
        <w:t xml:space="preserve">Gia hạn ngay</w:t>
      </w:r>
      <w:r>
        <w:t xml:space="preserve">.</w:t>
      </w:r>
      <w:r>
        <w:t xml:space="preserve"> </w:t>
      </w:r>
      <w:r>
        <w:rPr>
          <w:iCs/>
          <w:i/>
        </w:rPr>
        <w:t xml:space="preserve">(chạm 1)</w:t>
      </w:r>
    </w:p>
    <w:p>
      <w:pPr>
        <w:numPr>
          <w:ilvl w:val="0"/>
          <w:numId w:val="1004"/>
        </w:numPr>
        <w:pStyle w:val="Compact"/>
      </w:pPr>
      <w:r>
        <w:rPr>
          <w:bCs/>
          <w:b/>
        </w:rPr>
        <w:t xml:space="preserve">Kiểm tra thông tin:</w:t>
      </w:r>
    </w:p>
    <w:p>
      <w:pPr>
        <w:numPr>
          <w:ilvl w:val="1"/>
          <w:numId w:val="1005"/>
        </w:numPr>
        <w:pStyle w:val="Compact"/>
      </w:pPr>
      <w:r>
        <w:t xml:space="preserve">Sản phẩm:</w:t>
      </w:r>
      <w:r>
        <w:t xml:space="preserve"> </w:t>
      </w:r>
      <w:r>
        <w:rPr>
          <w:iCs/>
          <w:i/>
        </w:rPr>
        <w:t xml:space="preserve">Bảo hiểm TNDS bắt buộc ô tô</w:t>
      </w:r>
      <w:r>
        <w:t xml:space="preserve">;</w:t>
      </w:r>
    </w:p>
    <w:p>
      <w:pPr>
        <w:numPr>
          <w:ilvl w:val="1"/>
          <w:numId w:val="1005"/>
        </w:numPr>
        <w:pStyle w:val="Compact"/>
      </w:pPr>
      <w:r>
        <w:rPr>
          <w:bCs/>
          <w:b/>
        </w:rPr>
        <w:t xml:space="preserve">Thời hạn</w:t>
      </w:r>
      <w:r>
        <w:t xml:space="preserve">: bắt đầu từ ngày sau khi bảo hiểm hiện tại hết hạn (hoặc từ hôm nay nếu đã hết hạn), thường là 1 năm. Bạn có thể chọn 2–3 năm nếu có tùy chọn này;</w:t>
      </w:r>
    </w:p>
    <w:p>
      <w:pPr>
        <w:numPr>
          <w:ilvl w:val="1"/>
          <w:numId w:val="1005"/>
        </w:numPr>
        <w:pStyle w:val="Compact"/>
      </w:pPr>
      <w:r>
        <w:rPr>
          <w:bCs/>
          <w:b/>
        </w:rPr>
        <w:t xml:space="preserve">Phí</w:t>
      </w:r>
      <w:r>
        <w:t xml:space="preserve">: ví dụ xe dưới 6 chỗ không kinh doanh là</w:t>
      </w:r>
      <w:r>
        <w:t xml:space="preserve"> </w:t>
      </w:r>
      <w:r>
        <w:rPr>
          <w:bCs/>
          <w:b/>
        </w:rPr>
        <w:t xml:space="preserve">480.700 ₫</w:t>
      </w:r>
      <w:r>
        <w:t xml:space="preserve"> </w:t>
      </w:r>
      <w:r>
        <w:t xml:space="preserve">(437.000 ₫ + VAT 43.700 ₫) cho 1 năm;</w:t>
      </w:r>
    </w:p>
    <w:p>
      <w:pPr>
        <w:numPr>
          <w:ilvl w:val="1"/>
          <w:numId w:val="1005"/>
        </w:numPr>
        <w:pStyle w:val="Compact"/>
      </w:pPr>
      <w:r>
        <w:t xml:space="preserve">Các</w:t>
      </w:r>
      <w:r>
        <w:t xml:space="preserve"> </w:t>
      </w:r>
      <w:r>
        <w:rPr>
          <w:bCs/>
          <w:b/>
        </w:rPr>
        <w:t xml:space="preserve">quyền lợi đi kèm</w:t>
      </w:r>
      <w:r>
        <w:t xml:space="preserve">.</w:t>
      </w:r>
    </w:p>
    <w:p>
      <w:pPr>
        <w:numPr>
          <w:ilvl w:val="0"/>
          <w:numId w:val="1004"/>
        </w:numPr>
        <w:pStyle w:val="Compact"/>
      </w:pPr>
      <w:r>
        <w:t xml:space="preserve">Chạm</w:t>
      </w:r>
      <w:r>
        <w:t xml:space="preserve"> </w:t>
      </w:r>
      <w:r>
        <w:rPr>
          <w:bCs/>
          <w:b/>
        </w:rPr>
        <w:t xml:space="preserve">Thanh toán bằng ví VETC</w:t>
      </w:r>
      <w:r>
        <w:t xml:space="preserve">.</w:t>
      </w:r>
      <w:r>
        <w:t xml:space="preserve"> </w:t>
      </w:r>
      <w:r>
        <w:rPr>
          <w:iCs/>
          <w:i/>
        </w:rPr>
        <w:t xml:space="preserve">(chạm 2)</w:t>
      </w:r>
    </w:p>
    <w:p>
      <w:pPr>
        <w:numPr>
          <w:ilvl w:val="0"/>
          <w:numId w:val="1004"/>
        </w:numPr>
        <w:pStyle w:val="Compact"/>
      </w:pPr>
      <w:r>
        <w:t xml:space="preserve">Xác nhận thanh toán trong ví VETC (vân tay, Face ID hoặc mã PIN của ví,</w:t>
      </w:r>
      <w:r>
        <w:t xml:space="preserve"> </w:t>
      </w:r>
      <w:r>
        <w:rPr>
          <w:bCs/>
          <w:b/>
        </w:rPr>
        <w:t xml:space="preserve">trên chính điện thoại của bạn</w:t>
      </w:r>
      <w:r>
        <w:t xml:space="preserve">).</w:t>
      </w:r>
      <w:r>
        <w:t xml:space="preserve"> </w:t>
      </w:r>
      <w:r>
        <w:rPr>
          <w:iCs/>
          <w:i/>
        </w:rPr>
        <w:t xml:space="preserve">(chạm 3)</w:t>
      </w:r>
    </w:p>
    <w:p>
      <w:pPr>
        <w:pStyle w:val="FirstParagraph"/>
      </w:pPr>
      <w:r>
        <w:rPr>
          <w:bCs/>
          <w:b/>
        </w:rPr>
        <w:t xml:space="preserve">Bạn sẽ thấy:</w:t>
      </w:r>
      <w:r>
        <w:t xml:space="preserve"> </w:t>
      </w:r>
      <w:r>
        <w:t xml:space="preserve">thông báo</w:t>
      </w:r>
      <w:r>
        <w:t xml:space="preserve"> </w:t>
      </w:r>
      <w:r>
        <w:rPr>
          <w:iCs/>
          <w:i/>
        </w:rPr>
        <w:t xml:space="preserve">"Đã cấp giấy chứng nhận"</w:t>
      </w:r>
      <w:r>
        <w:t xml:space="preserve"> </w:t>
      </w:r>
      <w:r>
        <w:t xml:space="preserve">cùng</w:t>
      </w:r>
      <w:r>
        <w:t xml:space="preserve"> </w:t>
      </w:r>
      <w:r>
        <w:rPr>
          <w:bCs/>
          <w:b/>
        </w:rPr>
        <w:t xml:space="preserve">giấy chứng nhận điện tử có mã QR</w:t>
      </w:r>
      <w:r>
        <w:t xml:space="preserve">, số giấy chứng nhận (ví dụ</w:t>
      </w:r>
      <w:r>
        <w:t xml:space="preserve"> </w:t>
      </w:r>
      <w:r>
        <w:rPr>
          <w:rStyle w:val="VerbatimChar"/>
        </w:rPr>
        <w:t xml:space="preserve">TAS-TNDSCA-2026-100001</w:t>
      </w:r>
      <w:r>
        <w:t xml:space="preserve">) và thời hạn hiệu lực. Bạn cũng nhận được tin xác nhận kèm đường dẫn tra cứu.</w:t>
      </w:r>
    </w:p>
    <w:p>
      <w:pPr>
        <w:pStyle w:val="BlockText"/>
      </w:pPr>
      <w:r>
        <w:rPr>
          <w:bCs/>
          <w:b/>
        </w:rPr>
        <w:t xml:space="preserve">Không lo bị trừ tiền hai lần:</w:t>
      </w:r>
      <w:r>
        <w:t xml:space="preserve"> </w:t>
      </w:r>
      <w:r>
        <w:t xml:space="preserve">nếu mạng chập chờn và bạn chạm lại, hệ thống chỉ ghi nhận một giao dịch.</w:t>
      </w:r>
    </w:p>
    <w:p>
      <w:pPr>
        <w:pStyle w:val="BlockText"/>
      </w:pPr>
      <w:r>
        <w:rPr>
          <w:bCs/>
          <w:b/>
        </w:rPr>
        <w:t xml:space="preserve">Báo giá có hiệu lực 24 giờ.</w:t>
      </w:r>
      <w:r>
        <w:t xml:space="preserve"> </w:t>
      </w:r>
      <w:r>
        <w:t xml:space="preserve">Nếu thấy</w:t>
      </w:r>
      <w:r>
        <w:t xml:space="preserve"> </w:t>
      </w:r>
      <w:r>
        <w:rPr>
          <w:iCs/>
          <w:i/>
        </w:rPr>
        <w:t xml:space="preserve">"Báo giá đã hết hạn"</w:t>
      </w:r>
      <w:r>
        <w:t xml:space="preserve">, chạm</w:t>
      </w:r>
      <w:r>
        <w:t xml:space="preserve"> </w:t>
      </w:r>
      <w:r>
        <w:rPr>
          <w:bCs/>
          <w:b/>
        </w:rPr>
        <w:t xml:space="preserve">Lấy báo giá mới</w:t>
      </w:r>
      <w:r>
        <w:t xml:space="preserve">.</w:t>
      </w:r>
    </w:p>
    <w:bookmarkStart w:id="24" w:name="Xc2e46c8e85d2caadaf924a179ad8a8319690c69"/>
    <w:p>
      <w:pPr>
        <w:pStyle w:val="Heading3"/>
      </w:pPr>
      <w:r>
        <w:t xml:space="preserve">4.1 Thêm bảo hiểm tai nạn cho người ngồi trên xe (tùy chọn)</w:t>
      </w:r>
    </w:p>
    <w:p>
      <w:pPr>
        <w:pStyle w:val="FirstParagraph"/>
      </w:pPr>
      <w:r>
        <w:t xml:space="preserve">Bảo hiểm TNDS chỉ bồi thường cho</w:t>
      </w:r>
      <w:r>
        <w:t xml:space="preserve"> </w:t>
      </w:r>
      <w:r>
        <w:rPr>
          <w:bCs/>
          <w:b/>
        </w:rPr>
        <w:t xml:space="preserve">bên thứ ba</w:t>
      </w:r>
      <w:r>
        <w:t xml:space="preserve">, không bảo vệ bạn và người ngồi trên xe của bạn.</w:t>
      </w:r>
    </w:p>
    <w:p>
      <w:pPr>
        <w:numPr>
          <w:ilvl w:val="0"/>
          <w:numId w:val="1006"/>
        </w:numPr>
        <w:pStyle w:val="Compact"/>
      </w:pPr>
      <w:r>
        <w:t xml:space="preserve">Ở bước kiểm tra thông tin, bật</w:t>
      </w:r>
      <w:r>
        <w:t xml:space="preserve"> </w:t>
      </w:r>
      <w:r>
        <w:rPr>
          <w:bCs/>
          <w:b/>
        </w:rPr>
        <w:t xml:space="preserve">Bảo vệ người ngồi trên xe</w:t>
      </w:r>
      <w:r>
        <w:t xml:space="preserve">.</w:t>
      </w:r>
    </w:p>
    <w:p>
      <w:pPr>
        <w:numPr>
          <w:ilvl w:val="0"/>
          <w:numId w:val="1006"/>
        </w:numPr>
        <w:pStyle w:val="Compact"/>
      </w:pPr>
      <w:r>
        <w:t xml:space="preserve">Phí được tính theo</w:t>
      </w:r>
      <w:r>
        <w:t xml:space="preserve"> </w:t>
      </w:r>
      <w:r>
        <w:rPr>
          <w:bCs/>
          <w:b/>
        </w:rPr>
        <w:t xml:space="preserve">số chỗ ngồi</w:t>
      </w:r>
      <w:r>
        <w:t xml:space="preserve"> </w:t>
      </w:r>
      <w:r>
        <w:t xml:space="preserve">và</w:t>
      </w:r>
      <w:r>
        <w:t xml:space="preserve"> </w:t>
      </w:r>
      <w:r>
        <w:rPr>
          <w:bCs/>
          <w:b/>
        </w:rPr>
        <w:t xml:space="preserve">số tiền bảo hiểm mỗi người</w:t>
      </w:r>
      <w:r>
        <w:t xml:space="preserve">, ví dụ 5 chỗ × 20.000.000 ₫, và được cộng vào tổng thanh toán.</w:t>
      </w:r>
    </w:p>
    <w:p>
      <w:pPr>
        <w:numPr>
          <w:ilvl w:val="0"/>
          <w:numId w:val="1006"/>
        </w:numPr>
        <w:pStyle w:val="Compact"/>
      </w:pPr>
      <w:r>
        <w:t xml:space="preserve">Tiếp tục</w:t>
      </w:r>
      <w:r>
        <w:t xml:space="preserve"> </w:t>
      </w:r>
      <w:r>
        <w:rPr>
          <w:bCs/>
          <w:b/>
        </w:rPr>
        <w:t xml:space="preserve">Thanh toán bằng ví VETC</w:t>
      </w:r>
      <w:r>
        <w:t xml:space="preserve"> </w:t>
      </w:r>
      <w:r>
        <w:t xml:space="preserve">như trên.</w:t>
      </w:r>
    </w:p>
    <w:bookmarkEnd w:id="24"/>
    <w:bookmarkStart w:id="25" w:name="Xa4562d1cf4408d7e11187887ce552097149e605"/>
    <w:p>
      <w:pPr>
        <w:pStyle w:val="Heading3"/>
      </w:pPr>
      <w:r>
        <w:t xml:space="preserve">4.2 Xem báo giá bảo hiểm vật chất xe (tùy chọn)</w:t>
      </w:r>
    </w:p>
    <w:p>
      <w:pPr>
        <w:pStyle w:val="FirstParagraph"/>
      </w:pPr>
      <w:r>
        <w:t xml:space="preserve">Bảo hiểm vật chất chi trả thiệt hại cho</w:t>
      </w:r>
      <w:r>
        <w:t xml:space="preserve"> </w:t>
      </w:r>
      <w:r>
        <w:rPr>
          <w:bCs/>
          <w:b/>
        </w:rPr>
        <w:t xml:space="preserve">chính xe của bạn</w:t>
      </w:r>
      <w:r>
        <w:t xml:space="preserve">.</w:t>
      </w:r>
    </w:p>
    <w:p>
      <w:pPr>
        <w:numPr>
          <w:ilvl w:val="0"/>
          <w:numId w:val="1007"/>
        </w:numPr>
        <w:pStyle w:val="Compact"/>
      </w:pPr>
      <w:r>
        <w:t xml:space="preserve">Bật</w:t>
      </w:r>
      <w:r>
        <w:t xml:space="preserve"> </w:t>
      </w:r>
      <w:r>
        <w:rPr>
          <w:bCs/>
          <w:b/>
        </w:rPr>
        <w:t xml:space="preserve">Bảo hiểm vật chất cho xe của bạn</w:t>
      </w:r>
      <w:r>
        <w:t xml:space="preserve">.</w:t>
      </w:r>
    </w:p>
    <w:p>
      <w:pPr>
        <w:numPr>
          <w:ilvl w:val="0"/>
          <w:numId w:val="1007"/>
        </w:numPr>
        <w:pStyle w:val="Compact"/>
      </w:pPr>
      <w:r>
        <w:t xml:space="preserve">Nhập</w:t>
      </w:r>
      <w:r>
        <w:t xml:space="preserve"> </w:t>
      </w:r>
      <w:r>
        <w:rPr>
          <w:bCs/>
          <w:b/>
        </w:rPr>
        <w:t xml:space="preserve">giá trị xe</w:t>
      </w:r>
      <w:r>
        <w:t xml:space="preserve"> </w:t>
      </w:r>
      <w:r>
        <w:t xml:space="preserve">(VNĐ) để xem báo giá.</w:t>
      </w:r>
    </w:p>
    <w:p>
      <w:pPr>
        <w:numPr>
          <w:ilvl w:val="0"/>
          <w:numId w:val="1007"/>
        </w:numPr>
        <w:pStyle w:val="Compact"/>
      </w:pPr>
      <w:r>
        <w:t xml:space="preserve">Tùy loại xe, có thể cần</w:t>
      </w:r>
      <w:r>
        <w:t xml:space="preserve"> </w:t>
      </w:r>
      <w:r>
        <w:rPr>
          <w:bCs/>
          <w:b/>
        </w:rPr>
        <w:t xml:space="preserve">giám định/chụp ảnh xe</w:t>
      </w:r>
      <w:r>
        <w:t xml:space="preserve"> </w:t>
      </w:r>
      <w:r>
        <w:t xml:space="preserve">trước khi bảo hiểm có hiệu lực. Ứng dụng hoặc tư vấn viên sẽ hướng dẫn bạn.</w:t>
      </w:r>
    </w:p>
    <w:p>
      <w:r>
        <w:pict>
          <v:rect style="width:0;height:1.5pt" o:hralign="center" o:hrstd="t" o:hr="t"/>
        </w:pict>
      </w:r>
    </w:p>
    <w:bookmarkEnd w:id="25"/>
    <w:bookmarkEnd w:id="26"/>
    <w:bookmarkStart w:id="27" w:name="X107aaf000fd0341f705a9124e12300a3df87cad"/>
    <w:p>
      <w:pPr>
        <w:pStyle w:val="Heading2"/>
      </w:pPr>
      <w:r>
        <w:t xml:space="preserve">5. Giấy chứng nhận điện tử và tra cứu bằng mã QR</w:t>
      </w:r>
    </w:p>
    <w:p>
      <w:pPr>
        <w:numPr>
          <w:ilvl w:val="0"/>
          <w:numId w:val="1008"/>
        </w:numPr>
        <w:pStyle w:val="Compact"/>
      </w:pPr>
      <w:r>
        <w:t xml:space="preserve">Xem lại giấy chứng nhận bất cứ lúc nào ở</w:t>
      </w:r>
      <w:r>
        <w:t xml:space="preserve"> </w:t>
      </w:r>
      <w:r>
        <w:rPr>
          <w:bCs/>
          <w:b/>
        </w:rPr>
        <w:t xml:space="preserve">Trang chủ → Bảo hiểm của tôi</w:t>
      </w:r>
      <w:r>
        <w:t xml:space="preserve">.</w:t>
      </w:r>
    </w:p>
    <w:p>
      <w:pPr>
        <w:numPr>
          <w:ilvl w:val="0"/>
          <w:numId w:val="1008"/>
        </w:numPr>
        <w:pStyle w:val="Compact"/>
      </w:pPr>
      <w:r>
        <w:t xml:space="preserve">Khi cảnh sát giao thông hoặc trung tâm đăng kiểm cần kiểm tra, hãy</w:t>
      </w:r>
      <w:r>
        <w:t xml:space="preserve"> </w:t>
      </w:r>
      <w:r>
        <w:rPr>
          <w:bCs/>
          <w:b/>
        </w:rPr>
        <w:t xml:space="preserve">mở mã QR</w:t>
      </w:r>
      <w:r>
        <w:t xml:space="preserve"> </w:t>
      </w:r>
      <w:r>
        <w:t xml:space="preserve">cho họ quét.</w:t>
      </w:r>
    </w:p>
    <w:p>
      <w:pPr>
        <w:numPr>
          <w:ilvl w:val="0"/>
          <w:numId w:val="1008"/>
        </w:numPr>
        <w:pStyle w:val="Compact"/>
      </w:pPr>
      <w:r>
        <w:t xml:space="preserve">Mã QR mở trang tra cứu công khai, hiển thị:</w:t>
      </w:r>
      <w:r>
        <w:t xml:space="preserve"> </w:t>
      </w:r>
      <w:r>
        <w:rPr>
          <w:bCs/>
          <w:b/>
        </w:rPr>
        <w:t xml:space="preserve">Còn hiệu lực / Không còn hiệu lực</w:t>
      </w:r>
      <w:r>
        <w:t xml:space="preserve">, số giấy chứng nhận, sản phẩm,</w:t>
      </w:r>
      <w:r>
        <w:t xml:space="preserve"> </w:t>
      </w:r>
      <w:r>
        <w:rPr>
          <w:bCs/>
          <w:b/>
        </w:rPr>
        <w:t xml:space="preserve">biển số (đã che một phần)</w:t>
      </w:r>
      <w:r>
        <w:t xml:space="preserve">, công ty bảo hiểm và thời hạn. Trang tra cứu</w:t>
      </w:r>
      <w:r>
        <w:t xml:space="preserve"> </w:t>
      </w:r>
      <w:r>
        <w:rPr>
          <w:bCs/>
          <w:b/>
        </w:rPr>
        <w:t xml:space="preserve">không hiển thị thông tin cá nhân</w:t>
      </w:r>
      <w:r>
        <w:t xml:space="preserve"> </w:t>
      </w:r>
      <w:r>
        <w:t xml:space="preserve">của bạn.</w:t>
      </w:r>
    </w:p>
    <w:p>
      <w:r>
        <w:pict>
          <v:rect style="width:0;height:1.5pt" o:hralign="center" o:hrstd="t" o:hr="t"/>
        </w:pict>
      </w:r>
    </w:p>
    <w:bookmarkEnd w:id="27"/>
    <w:bookmarkStart w:id="28" w:name="Xe5a916a0331f935901b33a40dd8fc9d3e2ec5a1"/>
    <w:p>
      <w:pPr>
        <w:pStyle w:val="Heading2"/>
      </w:pPr>
      <w:r>
        <w:t xml:space="preserve">6. Quyền lợi đi kèm</w:t>
      </w:r>
    </w:p>
    <w:p>
      <w:pPr>
        <w:pStyle w:val="FirstParagraph"/>
      </w:pPr>
      <w:r>
        <w:t xml:space="preserve">Quyền lợi hiển thị tùy theo xe và nhu cầu của bạn. Có thể gồm:</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Quyền lợi</w:t>
            </w:r>
          </w:p>
        </w:tc>
        <w:tc>
          <w:tcPr>
            <w:shd w:val="clear" w:color="auto" w:fill="213368"/>
          </w:tcPr>
          <w:p>
            <w:pPr>
              <w:pStyle w:val="Compact"/>
              <w:jc w:val="left"/>
            </w:pPr>
            <w:r>
              <w:rPr>
                <w:b/>
                <w:color w:val="FFFFFF"/>
              </w:rPr>
              <w:t xml:space="preserve">Nội dung</w:t>
            </w:r>
          </w:p>
        </w:tc>
      </w:tr>
      <w:tr>
        <w:tc>
          <w:tcPr/>
          <w:p>
            <w:pPr>
              <w:pStyle w:val="Compact"/>
              <w:jc w:val="left"/>
            </w:pPr>
            <w:r>
              <w:rPr>
                <w:bCs/>
                <w:b/>
              </w:rPr>
              <w:t xml:space="preserve">Cứu hộ giao thông 24/7</w:t>
            </w:r>
          </w:p>
        </w:tc>
        <w:tc>
          <w:tcPr/>
          <w:p>
            <w:pPr>
              <w:pStyle w:val="Compact"/>
              <w:jc w:val="left"/>
            </w:pPr>
            <w:r>
              <w:t xml:space="preserve">Kéo xe, kích bình, thay lốp, mở khóa trên toàn mạng lưới cao tốc VETC</w:t>
            </w:r>
          </w:p>
        </w:tc>
      </w:tr>
      <w:tr>
        <w:tc>
          <w:tcPr/>
          <w:p>
            <w:pPr>
              <w:pStyle w:val="Compact"/>
              <w:jc w:val="left"/>
            </w:pPr>
            <w:r>
              <w:rPr>
                <w:bCs/>
                <w:b/>
              </w:rPr>
              <w:t xml:space="preserve">Giấy chứng nhận điện tử + mã QR</w:t>
            </w:r>
          </w:p>
        </w:tc>
        <w:tc>
          <w:tcPr/>
          <w:p>
            <w:pPr>
              <w:pStyle w:val="Compact"/>
              <w:jc w:val="left"/>
            </w:pPr>
            <w:r>
              <w:t xml:space="preserve">Nhận ngay sau khi thanh toán, không lo mất giấy</w:t>
            </w:r>
          </w:p>
        </w:tc>
      </w:tr>
      <w:tr>
        <w:tc>
          <w:tcPr/>
          <w:p>
            <w:pPr>
              <w:pStyle w:val="Compact"/>
              <w:jc w:val="left"/>
            </w:pPr>
            <w:r>
              <w:rPr>
                <w:bCs/>
                <w:b/>
              </w:rPr>
              <w:t xml:space="preserve">Tự động gia hạn, không lo quá hạn</w:t>
            </w:r>
          </w:p>
        </w:tc>
        <w:tc>
          <w:tcPr/>
          <w:p>
            <w:pPr>
              <w:pStyle w:val="Compact"/>
              <w:jc w:val="left"/>
            </w:pPr>
            <w:r>
              <w:t xml:space="preserve">Đăng ký một lần; nhắc trước 7 ngày và</w:t>
            </w:r>
            <w:r>
              <w:t xml:space="preserve"> </w:t>
            </w:r>
            <w:r>
              <w:rPr>
                <w:bCs/>
                <w:b/>
              </w:rPr>
              <w:t xml:space="preserve">chỉ gia hạn từ ví VETC khi bạn xác nhận</w:t>
            </w:r>
          </w:p>
        </w:tc>
      </w:tr>
      <w:tr>
        <w:tc>
          <w:tcPr/>
          <w:p>
            <w:pPr>
              <w:pStyle w:val="Compact"/>
              <w:jc w:val="left"/>
            </w:pPr>
            <w:r>
              <w:rPr>
                <w:bCs/>
                <w:b/>
              </w:rPr>
              <w:t xml:space="preserve">Nhắc lịch và đặt lịch đăng kiểm</w:t>
            </w:r>
          </w:p>
        </w:tc>
        <w:tc>
          <w:tcPr/>
          <w:p>
            <w:pPr>
              <w:pStyle w:val="Compact"/>
              <w:jc w:val="left"/>
            </w:pPr>
            <w:r>
              <w:t xml:space="preserve">Bắt buộc có bảo hiểm TNDS còn hiệu lực khi đăng kiểm</w:t>
            </w:r>
          </w:p>
        </w:tc>
      </w:tr>
      <w:tr>
        <w:tc>
          <w:tcPr/>
          <w:p>
            <w:pPr>
              <w:pStyle w:val="Compact"/>
              <w:jc w:val="left"/>
            </w:pPr>
            <w:r>
              <w:rPr>
                <w:bCs/>
                <w:b/>
              </w:rPr>
              <w:t xml:space="preserve">Báo tai nạn nhanh trên ứng dụng</w:t>
            </w:r>
          </w:p>
        </w:tc>
        <w:tc>
          <w:tcPr/>
          <w:p>
            <w:pPr>
              <w:pStyle w:val="Compact"/>
              <w:jc w:val="left"/>
            </w:pPr>
            <w:r>
              <w:t xml:space="preserve">Báo tai nạn kèm ảnh và vị trí; giám định viên TASCO gọi lại</w:t>
            </w:r>
          </w:p>
        </w:tc>
      </w:tr>
      <w:tr>
        <w:tc>
          <w:tcPr/>
          <w:p>
            <w:pPr>
              <w:pStyle w:val="Compact"/>
              <w:jc w:val="left"/>
            </w:pPr>
            <w:r>
              <w:rPr>
                <w:bCs/>
                <w:b/>
              </w:rPr>
              <w:t xml:space="preserve">Bảo hiểm nhiều năm theo chu kỳ đăng kiểm</w:t>
            </w:r>
          </w:p>
        </w:tc>
        <w:tc>
          <w:tcPr/>
          <w:p>
            <w:pPr>
              <w:pStyle w:val="Compact"/>
              <w:jc w:val="left"/>
            </w:pPr>
            <w:r>
              <w:t xml:space="preserve">Mua 2–3 năm theo biểu phí quy định, không cần gia hạn hằng năm</w:t>
            </w:r>
          </w:p>
        </w:tc>
      </w:tr>
      <w:tr>
        <w:tc>
          <w:tcPr/>
          <w:p>
            <w:pPr>
              <w:pStyle w:val="Compact"/>
              <w:jc w:val="left"/>
            </w:pPr>
            <w:r>
              <w:rPr>
                <w:bCs/>
                <w:b/>
              </w:rPr>
              <w:t xml:space="preserve">Bảo vệ người ngồi trên xe / vật chất xe</w:t>
            </w:r>
          </w:p>
        </w:tc>
        <w:tc>
          <w:tcPr/>
          <w:p>
            <w:pPr>
              <w:pStyle w:val="Compact"/>
              <w:jc w:val="left"/>
            </w:pPr>
            <w:r>
              <w:t xml:space="preserve">Bổ sung khi thanh toán</w:t>
            </w:r>
          </w:p>
        </w:tc>
      </w:tr>
      <w:tr>
        <w:tc>
          <w:tcPr/>
          <w:p>
            <w:pPr>
              <w:pStyle w:val="Compact"/>
              <w:jc w:val="left"/>
            </w:pPr>
            <w:r>
              <w:rPr>
                <w:bCs/>
                <w:b/>
              </w:rPr>
              <w:t xml:space="preserve">Quản lý gia hạn đội xe &amp; hóa đơn gộp</w:t>
            </w:r>
          </w:p>
        </w:tc>
        <w:tc>
          <w:tcPr/>
          <w:p>
            <w:pPr>
              <w:pStyle w:val="Compact"/>
              <w:jc w:val="left"/>
            </w:pPr>
            <w:r>
              <w:t xml:space="preserve">Dành cho xe doanh nghiệp</w:t>
            </w:r>
          </w:p>
        </w:tc>
      </w:tr>
    </w:tbl>
    <w:p>
      <w:r>
        <w:pict>
          <v:rect style="width:0;height:1.5pt" o:hralign="center" o:hrstd="t" o:hr="t"/>
        </w:pict>
      </w:r>
    </w:p>
    <w:bookmarkEnd w:id="28"/>
    <w:bookmarkStart w:id="29" w:name="X5a3af02399fdff96c6d4f28a8e66f201d39bf84"/>
    <w:p>
      <w:pPr>
        <w:pStyle w:val="Heading2"/>
      </w:pPr>
      <w:r>
        <w:t xml:space="preserve">7. Báo tai nạn (Bồi thường)</w:t>
      </w:r>
    </w:p>
    <w:p>
      <w:pPr>
        <w:pStyle w:val="FirstParagraph"/>
      </w:pPr>
      <w:r>
        <w:t xml:space="preserve">Nếu xe có bảo hiểm</w:t>
      </w:r>
      <w:r>
        <w:t xml:space="preserve"> </w:t>
      </w:r>
      <w:r>
        <w:rPr>
          <w:bCs/>
          <w:b/>
        </w:rPr>
        <w:t xml:space="preserve">mua qua VETC với Bảo hiểm TASCO</w:t>
      </w:r>
      <w:r>
        <w:t xml:space="preserve"> </w:t>
      </w:r>
      <w:r>
        <w:t xml:space="preserve">gặp sự cố:</w:t>
      </w:r>
    </w:p>
    <w:p>
      <w:pPr>
        <w:numPr>
          <w:ilvl w:val="0"/>
          <w:numId w:val="1009"/>
        </w:numPr>
        <w:pStyle w:val="Compact"/>
      </w:pPr>
      <w:r>
        <w:rPr>
          <w:bCs/>
          <w:b/>
        </w:rPr>
        <w:t xml:space="preserve">Đảm bảo an toàn trước tiên.</w:t>
      </w:r>
      <w:r>
        <w:t xml:space="preserve"> </w:t>
      </w:r>
      <w:r>
        <w:t xml:space="preserve">Nếu có người bị thương, gọi</w:t>
      </w:r>
      <w:r>
        <w:t xml:space="preserve"> </w:t>
      </w:r>
      <w:r>
        <w:rPr>
          <w:bCs/>
          <w:b/>
        </w:rPr>
        <w:t xml:space="preserve">115</w:t>
      </w:r>
      <w:r>
        <w:t xml:space="preserve">. Nếu cần, gọi cảnh sát</w:t>
      </w:r>
      <w:r>
        <w:t xml:space="preserve"> </w:t>
      </w:r>
      <w:r>
        <w:rPr>
          <w:bCs/>
          <w:b/>
        </w:rPr>
        <w:t xml:space="preserve">113</w:t>
      </w:r>
      <w:r>
        <w:t xml:space="preserve">.</w:t>
      </w:r>
    </w:p>
    <w:p>
      <w:pPr>
        <w:numPr>
          <w:ilvl w:val="0"/>
          <w:numId w:val="1009"/>
        </w:numPr>
        <w:pStyle w:val="Compact"/>
      </w:pPr>
      <w:r>
        <w:t xml:space="preserve">Mở mục</w:t>
      </w:r>
      <w:r>
        <w:t xml:space="preserve"> </w:t>
      </w:r>
      <w:r>
        <w:rPr>
          <w:bCs/>
          <w:b/>
        </w:rPr>
        <w:t xml:space="preserve">Bồi thường</w:t>
      </w:r>
      <w:r>
        <w:t xml:space="preserve">, chạm</w:t>
      </w:r>
      <w:r>
        <w:t xml:space="preserve"> </w:t>
      </w:r>
      <w:r>
        <w:rPr>
          <w:bCs/>
          <w:b/>
        </w:rPr>
        <w:t xml:space="preserve">Báo tai nạn</w:t>
      </w:r>
      <w:r>
        <w:t xml:space="preserve">.</w:t>
      </w:r>
    </w:p>
    <w:p>
      <w:pPr>
        <w:numPr>
          <w:ilvl w:val="0"/>
          <w:numId w:val="1009"/>
        </w:numPr>
        <w:pStyle w:val="Compact"/>
      </w:pPr>
      <w:r>
        <w:t xml:space="preserve">Chọn</w:t>
      </w:r>
      <w:r>
        <w:t xml:space="preserve"> </w:t>
      </w:r>
      <w:r>
        <w:rPr>
          <w:bCs/>
          <w:b/>
        </w:rPr>
        <w:t xml:space="preserve">giấy chứng nhận bảo hiểm</w:t>
      </w:r>
      <w:r>
        <w:t xml:space="preserve"> </w:t>
      </w:r>
      <w:r>
        <w:t xml:space="preserve">liên quan.</w:t>
      </w:r>
    </w:p>
    <w:p>
      <w:pPr>
        <w:numPr>
          <w:ilvl w:val="0"/>
          <w:numId w:val="1009"/>
        </w:numPr>
        <w:pStyle w:val="Compact"/>
      </w:pPr>
      <w:r>
        <w:t xml:space="preserve">Nhập</w:t>
      </w:r>
      <w:r>
        <w:t xml:space="preserve"> </w:t>
      </w:r>
      <w:r>
        <w:rPr>
          <w:bCs/>
          <w:b/>
        </w:rPr>
        <w:t xml:space="preserve">ngày xảy ra</w:t>
      </w:r>
      <w:r>
        <w:t xml:space="preserve"> </w:t>
      </w:r>
      <w:r>
        <w:t xml:space="preserve">(phải nằm trong thời hạn bảo hiểm),</w:t>
      </w:r>
      <w:r>
        <w:t xml:space="preserve"> </w:t>
      </w:r>
      <w:r>
        <w:rPr>
          <w:bCs/>
          <w:b/>
        </w:rPr>
        <w:t xml:space="preserve">mô tả ngắn</w:t>
      </w:r>
      <w:r>
        <w:t xml:space="preserve"> </w:t>
      </w:r>
      <w:r>
        <w:t xml:space="preserve">và</w:t>
      </w:r>
      <w:r>
        <w:t xml:space="preserve"> </w:t>
      </w:r>
      <w:r>
        <w:rPr>
          <w:bCs/>
          <w:b/>
        </w:rPr>
        <w:t xml:space="preserve">địa điểm</w:t>
      </w:r>
      <w:r>
        <w:t xml:space="preserve"> </w:t>
      </w:r>
      <w:r>
        <w:t xml:space="preserve">(nếu có). Đính kèm ảnh khi được hỗ trợ.</w:t>
      </w:r>
    </w:p>
    <w:p>
      <w:pPr>
        <w:numPr>
          <w:ilvl w:val="0"/>
          <w:numId w:val="1009"/>
        </w:numPr>
        <w:pStyle w:val="Compact"/>
      </w:pPr>
      <w:r>
        <w:t xml:space="preserve">Chạm</w:t>
      </w:r>
      <w:r>
        <w:t xml:space="preserve"> </w:t>
      </w:r>
      <w:r>
        <w:rPr>
          <w:bCs/>
          <w:b/>
        </w:rPr>
        <w:t xml:space="preserve">Gửi</w:t>
      </w:r>
      <w:r>
        <w:t xml:space="preserve">.</w:t>
      </w:r>
    </w:p>
    <w:p>
      <w:pPr>
        <w:pStyle w:val="FirstParagraph"/>
      </w:pPr>
      <w:r>
        <w:rPr>
          <w:bCs/>
          <w:b/>
        </w:rPr>
        <w:t xml:space="preserve">Bạn sẽ thấy:</w:t>
      </w:r>
      <w:r>
        <w:t xml:space="preserve"> </w:t>
      </w:r>
      <w:r>
        <w:rPr>
          <w:iCs/>
          <w:i/>
        </w:rPr>
        <w:t xml:space="preserve">"Đã tiếp nhận CL-…. Giám định viên sẽ liên hệ trong 4 giờ."</w:t>
      </w:r>
      <w:r>
        <w:t xml:space="preserve"> </w:t>
      </w:r>
      <w:r>
        <w:t xml:space="preserve">Theo dõi trạng thái hồ sơ trong mục</w:t>
      </w:r>
      <w:r>
        <w:t xml:space="preserve"> </w:t>
      </w:r>
      <w:r>
        <w:rPr>
          <w:bCs/>
          <w:b/>
        </w:rPr>
        <w:t xml:space="preserve">Bồi thường</w:t>
      </w:r>
      <w:r>
        <w:t xml:space="preserve">:</w:t>
      </w:r>
      <w:r>
        <w:t xml:space="preserve"> </w:t>
      </w:r>
      <w:r>
        <w:rPr>
          <w:iCs/>
          <w:i/>
        </w:rPr>
        <w:t xml:space="preserve">Đã gửi → Đã tiếp nhận → Đã phân công giám định viên → Đang giám định → Đã duyệt → Đã chi trả</w:t>
      </w:r>
      <w:r>
        <w:t xml:space="preserve"> </w:t>
      </w:r>
      <w:r>
        <w:t xml:space="preserve">(hoặc</w:t>
      </w:r>
      <w:r>
        <w:t xml:space="preserve"> </w:t>
      </w:r>
      <w:r>
        <w:rPr>
          <w:iCs/>
          <w:i/>
        </w:rPr>
        <w:t xml:space="preserve">Từ chối</w:t>
      </w:r>
      <w:r>
        <w:t xml:space="preserve">, kèm lý do).</w:t>
      </w:r>
    </w:p>
    <w:p>
      <w:pPr>
        <w:pStyle w:val="BlockText"/>
      </w:pPr>
      <w:r>
        <w:t xml:space="preserve">Nếu bảo hiểm của bạn mua ở nơi khác, vui lòng liên hệ công ty bảo hiểm đó.</w:t>
      </w:r>
    </w:p>
    <w:p>
      <w:r>
        <w:pict>
          <v:rect style="width:0;height:1.5pt" o:hralign="center" o:hrstd="t" o:hr="t"/>
        </w:pict>
      </w:r>
    </w:p>
    <w:bookmarkEnd w:id="29"/>
    <w:bookmarkStart w:id="32" w:name="Xfd1a25952db71f8062b074ef297b474c09a88c6"/>
    <w:p>
      <w:pPr>
        <w:pStyle w:val="Heading2"/>
      </w:pPr>
      <w:r>
        <w:t xml:space="preserve">8. Tài khoản: quyền riêng tư và dữ liệu của bạn</w:t>
      </w:r>
    </w:p>
    <w:bookmarkStart w:id="30" w:name="X0d91bf0cd414c6abeba5d7837cf75586ad36748"/>
    <w:p>
      <w:pPr>
        <w:pStyle w:val="Heading3"/>
      </w:pPr>
      <w:r>
        <w:t xml:space="preserve">8.1 Trung tâm lựa chọn (đồng ý nhận tin / cuộc gọi)</w:t>
      </w:r>
    </w:p>
    <w:p>
      <w:pPr>
        <w:numPr>
          <w:ilvl w:val="0"/>
          <w:numId w:val="1010"/>
        </w:numPr>
        <w:pStyle w:val="Compact"/>
      </w:pPr>
      <w:r>
        <w:t xml:space="preserve">Mở</w:t>
      </w:r>
      <w:r>
        <w:t xml:space="preserve"> </w:t>
      </w:r>
      <w:r>
        <w:rPr>
          <w:bCs/>
          <w:b/>
        </w:rPr>
        <w:t xml:space="preserve">Tài khoản</w:t>
      </w:r>
      <w:r>
        <w:t xml:space="preserve">.</w:t>
      </w:r>
    </w:p>
    <w:p>
      <w:pPr>
        <w:numPr>
          <w:ilvl w:val="0"/>
          <w:numId w:val="1010"/>
        </w:numPr>
        <w:pStyle w:val="Compact"/>
      </w:pPr>
      <w:r>
        <w:t xml:space="preserve">Bật/tắt:</w:t>
      </w:r>
    </w:p>
    <w:p>
      <w:pPr>
        <w:numPr>
          <w:ilvl w:val="1"/>
          <w:numId w:val="1011"/>
        </w:numPr>
        <w:pStyle w:val="Compact"/>
      </w:pPr>
      <w:r>
        <w:rPr>
          <w:bCs/>
          <w:b/>
        </w:rPr>
        <w:t xml:space="preserve">Nhận tin tiếp thị</w:t>
      </w:r>
      <w:r>
        <w:t xml:space="preserve"> </w:t>
      </w:r>
      <w:r>
        <w:t xml:space="preserve">về sản phẩm, dịch vụ;</w:t>
      </w:r>
    </w:p>
    <w:p>
      <w:pPr>
        <w:numPr>
          <w:ilvl w:val="1"/>
          <w:numId w:val="1011"/>
        </w:numPr>
        <w:pStyle w:val="Compact"/>
      </w:pPr>
      <w:r>
        <w:rPr>
          <w:bCs/>
          <w:b/>
        </w:rPr>
        <w:t xml:space="preserve">Nhận cuộc gọi tư vấn</w:t>
      </w:r>
      <w:r>
        <w:t xml:space="preserve"> </w:t>
      </w:r>
      <w:r>
        <w:t xml:space="preserve">(trợ lý gọi tự động và tư vấn viên).</w:t>
      </w:r>
    </w:p>
    <w:p>
      <w:pPr>
        <w:numPr>
          <w:ilvl w:val="0"/>
          <w:numId w:val="1010"/>
        </w:numPr>
        <w:pStyle w:val="Compact"/>
      </w:pPr>
      <w:r>
        <w:t xml:space="preserve">Chạm</w:t>
      </w:r>
      <w:r>
        <w:t xml:space="preserve"> </w:t>
      </w:r>
      <w:r>
        <w:rPr>
          <w:bCs/>
          <w:b/>
        </w:rPr>
        <w:t xml:space="preserve">Lưu</w:t>
      </w:r>
      <w:r>
        <w:t xml:space="preserve">. Bạn sẽ thấy</w:t>
      </w:r>
      <w:r>
        <w:t xml:space="preserve"> </w:t>
      </w:r>
      <w:r>
        <w:rPr>
          <w:iCs/>
          <w:i/>
        </w:rPr>
        <w:t xml:space="preserve">"Đã lưu lựa chọn"</w:t>
      </w:r>
      <w:r>
        <w:t xml:space="preserve">.</w:t>
      </w:r>
    </w:p>
    <w:p>
      <w:pPr>
        <w:pStyle w:val="FirstParagraph"/>
      </w:pPr>
      <w:r>
        <w:t xml:space="preserve">Lưu ý: dù tắt tin tiếp thị, bạn vẫn có thể nhận</w:t>
      </w:r>
      <w:r>
        <w:t xml:space="preserve"> </w:t>
      </w:r>
      <w:r>
        <w:rPr>
          <w:bCs/>
          <w:b/>
        </w:rPr>
        <w:t xml:space="preserve">tin dịch vụ quan trọng</w:t>
      </w:r>
      <w:r>
        <w:t xml:space="preserve"> </w:t>
      </w:r>
      <w:r>
        <w:t xml:space="preserve">(ví dụ xác nhận mua bảo hiểm, thông báo bảo hiểm hết hạn hôm nay). Bạn cũng có thể nói</w:t>
      </w:r>
      <w:r>
        <w:t xml:space="preserve"> </w:t>
      </w:r>
      <w:r>
        <w:rPr>
          <w:iCs/>
          <w:i/>
        </w:rPr>
        <w:t xml:space="preserve">"đừng gọi nữa"</w:t>
      </w:r>
      <w:r>
        <w:t xml:space="preserve"> </w:t>
      </w:r>
      <w:r>
        <w:t xml:space="preserve">với trợ lý gọi tự động; yêu cầu sẽ được ghi nhận ngay.</w:t>
      </w:r>
    </w:p>
    <w:bookmarkEnd w:id="30"/>
    <w:bookmarkStart w:id="31" w:name="X40ce2094c423af9deb4430918adbf40321b3880"/>
    <w:p>
      <w:pPr>
        <w:pStyle w:val="Heading3"/>
      </w:pPr>
      <w:r>
        <w:t xml:space="preserve">8.2 Tải dữ liệu của tôi</w:t>
      </w:r>
    </w:p>
    <w:p>
      <w:pPr>
        <w:numPr>
          <w:ilvl w:val="0"/>
          <w:numId w:val="1012"/>
        </w:numPr>
        <w:pStyle w:val="Compact"/>
      </w:pPr>
      <w:r>
        <w:t xml:space="preserve">Mở</w:t>
      </w:r>
      <w:r>
        <w:t xml:space="preserve"> </w:t>
      </w:r>
      <w:r>
        <w:rPr>
          <w:bCs/>
          <w:b/>
        </w:rPr>
        <w:t xml:space="preserve">Tài khoản</w:t>
      </w:r>
      <w:r>
        <w:t xml:space="preserve"> </w:t>
      </w:r>
      <w:r>
        <w:t xml:space="preserve">→</w:t>
      </w:r>
      <w:r>
        <w:t xml:space="preserve"> </w:t>
      </w:r>
      <w:r>
        <w:rPr>
          <w:bCs/>
          <w:b/>
        </w:rPr>
        <w:t xml:space="preserve">Tải dữ liệu của tôi</w:t>
      </w:r>
      <w:r>
        <w:t xml:space="preserve">.</w:t>
      </w:r>
    </w:p>
    <w:p>
      <w:pPr>
        <w:numPr>
          <w:ilvl w:val="0"/>
          <w:numId w:val="1012"/>
        </w:numPr>
        <w:pStyle w:val="Compact"/>
      </w:pPr>
      <w:r>
        <w:t xml:space="preserve">Tệp dữ liệu (định dạng JSON) gồm thông tin xe, bảo hiểm, tin nhắn và cuộc gọi VETC lưu về bạn.</w:t>
      </w:r>
    </w:p>
    <w:p>
      <w:pPr>
        <w:pStyle w:val="FirstParagraph"/>
      </w:pPr>
      <w:r>
        <w:t xml:space="preserve">Muốn</w:t>
      </w:r>
      <w:r>
        <w:t xml:space="preserve"> </w:t>
      </w:r>
      <w:r>
        <w:rPr>
          <w:bCs/>
          <w:b/>
        </w:rPr>
        <w:t xml:space="preserve">xóa dữ liệu</w:t>
      </w:r>
      <w:r>
        <w:t xml:space="preserve"> </w:t>
      </w:r>
      <w:r>
        <w:t xml:space="preserve">hoặc có câu hỏi về quyền riêng tư, hãy liên hệ tổng đài. Dữ liệu liên quan đến hợp đồng bảo hiểm</w:t>
      </w:r>
      <w:r>
        <w:t xml:space="preserve"> </w:t>
      </w:r>
      <w:r>
        <w:rPr>
          <w:bCs/>
          <w:b/>
        </w:rPr>
        <w:t xml:space="preserve">đang còn hiệu lực</w:t>
      </w:r>
      <w:r>
        <w:t xml:space="preserve"> </w:t>
      </w:r>
      <w:r>
        <w:t xml:space="preserve">phải được lưu giữ theo quy định pháp luật cho đến khi hết hạn.</w:t>
      </w:r>
    </w:p>
    <w:p>
      <w:r>
        <w:pict>
          <v:rect style="width:0;height:1.5pt" o:hralign="center" o:hrstd="t" o:hr="t"/>
        </w:pict>
      </w:r>
    </w:p>
    <w:bookmarkEnd w:id="31"/>
    <w:bookmarkEnd w:id="32"/>
    <w:bookmarkStart w:id="33" w:name="Xd745b0a8155a184fc5cee674c0518aa3bb85d18"/>
    <w:p>
      <w:pPr>
        <w:pStyle w:val="Heading2"/>
      </w:pPr>
      <w:r>
        <w:t xml:space="preserve">9. Câu hỏi thường gặp</w:t>
      </w:r>
    </w:p>
    <w:p>
      <w:pPr>
        <w:pStyle w:val="FirstParagraph"/>
      </w:pPr>
      <w:r>
        <w:rPr>
          <w:bCs/>
          <w:b/>
        </w:rPr>
        <w:t xml:space="preserve">Cuộc gọi từ "trợ lý tự động của VETC" có thật không?</w:t>
      </w:r>
      <w:r>
        <w:t xml:space="preserve"> </w:t>
      </w:r>
      <w:r>
        <w:t xml:space="preserve">Có. Trợ lý luôn giới thiệu là trợ lý tự động, thông báo cuộc gọi được ghi âm,</w:t>
      </w:r>
      <w:r>
        <w:t xml:space="preserve"> </w:t>
      </w:r>
      <w:r>
        <w:rPr>
          <w:bCs/>
          <w:b/>
        </w:rPr>
        <w:t xml:space="preserve">mời bạn đọc biển số xe để xác minh</w:t>
      </w:r>
      <w:r>
        <w:t xml:space="preserve"> </w:t>
      </w:r>
      <w:r>
        <w:t xml:space="preserve">(trợ lý không đọc biển số của bạn trước) và</w:t>
      </w:r>
      <w:r>
        <w:t xml:space="preserve"> </w:t>
      </w:r>
      <w:r>
        <w:rPr>
          <w:bCs/>
          <w:b/>
        </w:rPr>
        <w:t xml:space="preserve">không bao giờ hỏi OTP hay yêu cầu thanh toán qua điện thoại</w:t>
      </w:r>
      <w:r>
        <w:t xml:space="preserve">. Bạn có thể yêu cầu gửi đường dẫn để tự kiểm tra trong ứng dụng.</w:t>
      </w:r>
    </w:p>
    <w:p>
      <w:pPr>
        <w:pStyle w:val="BodyText"/>
      </w:pPr>
      <w:r>
        <w:rPr>
          <w:bCs/>
          <w:b/>
        </w:rPr>
        <w:t xml:space="preserve">Mua qua VETC có rẻ hơn không?</w:t>
      </w:r>
      <w:r>
        <w:t xml:space="preserve"> </w:t>
      </w:r>
      <w:r>
        <w:t xml:space="preserve">Phí TNDS do Nhà nước quy định,</w:t>
      </w:r>
      <w:r>
        <w:t xml:space="preserve"> </w:t>
      </w:r>
      <w:r>
        <w:rPr>
          <w:bCs/>
          <w:b/>
        </w:rPr>
        <w:t xml:space="preserve">giống nhau ở mọi nơi</w:t>
      </w:r>
      <w:r>
        <w:t xml:space="preserve">. Mua qua VETC, bạn được gia hạn nhanh, nhận giấy chứng nhận điện tử ngay và các dịch vụ đi kèm như cứu hộ 24/7.</w:t>
      </w:r>
    </w:p>
    <w:p>
      <w:pPr>
        <w:pStyle w:val="BodyText"/>
      </w:pPr>
      <w:r>
        <w:rPr>
          <w:bCs/>
          <w:b/>
        </w:rPr>
        <w:t xml:space="preserve">Tôi đã mua bảo hiểm ở nơi khác, làm sao để không nhận nhắc nữa?</w:t>
      </w:r>
      <w:r>
        <w:t xml:space="preserve"> </w:t>
      </w:r>
      <w:r>
        <w:t xml:space="preserve">Vào</w:t>
      </w:r>
      <w:r>
        <w:t xml:space="preserve"> </w:t>
      </w:r>
      <w:r>
        <w:rPr>
          <w:bCs/>
          <w:b/>
        </w:rPr>
        <w:t xml:space="preserve">Trang chủ</w:t>
      </w:r>
      <w:r>
        <w:t xml:space="preserve"> </w:t>
      </w:r>
      <w:r>
        <w:t xml:space="preserve">→</w:t>
      </w:r>
      <w:r>
        <w:t xml:space="preserve"> </w:t>
      </w:r>
      <w:r>
        <w:rPr>
          <w:bCs/>
          <w:b/>
        </w:rPr>
        <w:t xml:space="preserve">Sửa ngày</w:t>
      </w:r>
      <w:r>
        <w:t xml:space="preserve"> </w:t>
      </w:r>
      <w:r>
        <w:t xml:space="preserve">và nhập ngày hết hạn mới. Bạn cũng có thể tắt tin tiếp thị trong</w:t>
      </w:r>
      <w:r>
        <w:t xml:space="preserve"> </w:t>
      </w:r>
      <w:r>
        <w:rPr>
          <w:bCs/>
          <w:b/>
        </w:rPr>
        <w:t xml:space="preserve">Tài khoản</w:t>
      </w:r>
      <w:r>
        <w:t xml:space="preserve">.</w:t>
      </w:r>
    </w:p>
    <w:p>
      <w:pPr>
        <w:pStyle w:val="BodyText"/>
      </w:pPr>
      <w:r>
        <w:rPr>
          <w:bCs/>
          <w:b/>
        </w:rPr>
        <w:t xml:space="preserve">Thanh toán bị lỗi thì sao?</w:t>
      </w:r>
      <w:r>
        <w:t xml:space="preserve"> </w:t>
      </w:r>
      <w:r>
        <w:t xml:space="preserve">Nếu thấy</w:t>
      </w:r>
      <w:r>
        <w:t xml:space="preserve"> </w:t>
      </w:r>
      <w:r>
        <w:rPr>
          <w:iCs/>
          <w:i/>
        </w:rPr>
        <w:t xml:space="preserve">"Thanh toán tạm thời gián đoạn"</w:t>
      </w:r>
      <w:r>
        <w:t xml:space="preserve">, giao dịch</w:t>
      </w:r>
      <w:r>
        <w:t xml:space="preserve"> </w:t>
      </w:r>
      <w:r>
        <w:rPr>
          <w:bCs/>
          <w:b/>
        </w:rPr>
        <w:t xml:space="preserve">chưa hoàn tất</w:t>
      </w:r>
      <w:r>
        <w:t xml:space="preserve">. Vui lòng thử lại sau ít phút. Nếu ví đã bị trừ tiền nhưng chưa có giấy chứng nhận, hệ thống sẽ tự động hoàn tiền; hãy liên hệ tổng đài kèm</w:t>
      </w:r>
      <w:r>
        <w:t xml:space="preserve"> </w:t>
      </w:r>
      <w:r>
        <w:rPr>
          <w:bCs/>
          <w:b/>
        </w:rPr>
        <w:t xml:space="preserve">mã hỗ trợ</w:t>
      </w:r>
      <w:r>
        <w:t xml:space="preserve"> </w:t>
      </w:r>
      <w:r>
        <w:t xml:space="preserve">hiển thị trên màn hình.</w:t>
      </w:r>
    </w:p>
    <w:p>
      <w:pPr>
        <w:pStyle w:val="BodyText"/>
      </w:pPr>
      <w:r>
        <w:rPr>
          <w:bCs/>
          <w:b/>
        </w:rPr>
        <w:t xml:space="preserve">Tôi đổi xe hoặc bán xe?</w:t>
      </w:r>
      <w:r>
        <w:t xml:space="preserve"> </w:t>
      </w:r>
      <w:r>
        <w:t xml:space="preserve">Hãy cập nhật trong ứng dụng VETC hoặc báo tổng đài. Nếu trợ lý gọi nhầm người, chỉ cần nói</w:t>
      </w:r>
      <w:r>
        <w:t xml:space="preserve"> </w:t>
      </w:r>
      <w:r>
        <w:rPr>
          <w:iCs/>
          <w:i/>
        </w:rPr>
        <w:t xml:space="preserve">"nhầm số"</w:t>
      </w:r>
      <w:r>
        <w:t xml:space="preserve">.</w:t>
      </w:r>
    </w:p>
    <w:p>
      <w:pPr>
        <w:pStyle w:val="BodyText"/>
      </w:pPr>
      <w:r>
        <w:rPr>
          <w:bCs/>
          <w:b/>
        </w:rPr>
        <w:t xml:space="preserve">Liên hệ hỗ trợ:</w:t>
      </w:r>
      <w:r>
        <w:t xml:space="preserve"> </w:t>
      </w:r>
      <w:r>
        <w:t xml:space="preserve">tổng đài chính thức VETC / Bảo hiểm TASCO (số điện thoại hiển thị trong mục</w:t>
      </w:r>
      <w:r>
        <w:t xml:space="preserve"> </w:t>
      </w:r>
      <w:r>
        <w:rPr>
          <w:bCs/>
          <w:b/>
        </w:rPr>
        <w:t xml:space="preserve">Tài khoản → Trợ giúp</w:t>
      </w:r>
      <w:r>
        <w:t xml:space="preserve">).</w:t>
      </w:r>
    </w:p>
    <w:p>
      <w:r>
        <w:pict>
          <v:rect style="width:0;height:1.5pt" o:hralign="center" o:hrstd="t" o:hr="t"/>
        </w:pict>
      </w:r>
    </w:p>
    <w:bookmarkEnd w:id="33"/>
    <w:bookmarkStart w:id="34" w:name="english-summary"/>
    <w:p>
      <w:pPr>
        <w:pStyle w:val="Heading2"/>
      </w:pPr>
      <w:r>
        <w:t xml:space="preserve">English summary</w:t>
      </w:r>
    </w:p>
    <w:p>
      <w:pPr>
        <w:pStyle w:val="FirstParagraph"/>
      </w:pPr>
      <w:r>
        <w:rPr>
          <w:bCs/>
          <w:b/>
        </w:rPr>
        <w:t xml:space="preserve">What it is:</w:t>
      </w:r>
      <w:r>
        <w:t xml:space="preserve"> </w:t>
      </w:r>
      <w:r>
        <w:t xml:space="preserve">the insurance section inside the VETC app (also opened from VETC push, Zalo OA or SMS renewal links), provided by VETC with TASCO Insurance.</w:t>
      </w:r>
    </w:p>
    <w:p>
      <w:pPr>
        <w:pStyle w:val="BodyText"/>
      </w:pPr>
      <w:r>
        <w:rPr>
          <w:bCs/>
          <w:b/>
        </w:rPr>
        <w:t xml:space="preserve">What customers can do:</w:t>
      </w:r>
    </w:p>
    <w:p>
      <w:pPr>
        <w:numPr>
          <w:ilvl w:val="0"/>
          <w:numId w:val="1013"/>
        </w:numPr>
        <w:pStyle w:val="Compact"/>
      </w:pPr>
      <w:r>
        <w:rPr>
          <w:bCs/>
          <w:b/>
        </w:rPr>
        <w:t xml:space="preserve">Home:</w:t>
      </w:r>
      <w:r>
        <w:t xml:space="preserve"> </w:t>
      </w:r>
      <w:r>
        <w:t xml:space="preserve">see cover status (masked plate, expiry date, days left, whether the date is</w:t>
      </w:r>
      <w:r>
        <w:t xml:space="preserve"> </w:t>
      </w:r>
      <w:r>
        <w:rPr>
          <w:iCs/>
          <w:i/>
        </w:rPr>
        <w:t xml:space="preserve">verified</w:t>
      </w:r>
      <w:r>
        <w:t xml:space="preserve"> </w:t>
      </w:r>
      <w:r>
        <w:t xml:space="preserve">or</w:t>
      </w:r>
      <w:r>
        <w:t xml:space="preserve"> </w:t>
      </w:r>
      <w:r>
        <w:rPr>
          <w:iCs/>
          <w:i/>
        </w:rPr>
        <w:t xml:space="preserve">estimated</w:t>
      </w:r>
      <w:r>
        <w:t xml:space="preserve">, premium), relevant benefits and their policies.</w:t>
      </w:r>
    </w:p>
    <w:p>
      <w:pPr>
        <w:numPr>
          <w:ilvl w:val="0"/>
          <w:numId w:val="1013"/>
        </w:numPr>
        <w:pStyle w:val="Compact"/>
      </w:pPr>
      <w:r>
        <w:rPr>
          <w:bCs/>
          <w:b/>
        </w:rPr>
        <w:t xml:space="preserve">Confirm expiry:</w:t>
      </w:r>
      <w:r>
        <w:t xml:space="preserve"> </w:t>
      </w:r>
      <w:r>
        <w:t xml:space="preserve">confirm or correct the current expiry date so that reminders are timed correctly (data repair). Loyalty points for this apply</w:t>
      </w:r>
      <w:r>
        <w:t xml:space="preserve"> </w:t>
      </w:r>
      <w:r>
        <w:rPr>
          <w:bCs/>
          <w:b/>
        </w:rPr>
        <w:t xml:space="preserve">only once VETC officially announces the programme</w:t>
      </w:r>
      <w:r>
        <w:t xml:space="preserve">, because it is pending legal approval.</w:t>
      </w:r>
    </w:p>
    <w:p>
      <w:pPr>
        <w:numPr>
          <w:ilvl w:val="0"/>
          <w:numId w:val="1013"/>
        </w:numPr>
        <w:pStyle w:val="Compact"/>
      </w:pPr>
      <w:r>
        <w:rPr>
          <w:bCs/>
          <w:b/>
        </w:rPr>
        <w:t xml:space="preserve">Renew TNDS in 3 taps:</w:t>
      </w:r>
      <w:r>
        <w:t xml:space="preserve"> </w:t>
      </w:r>
      <w:r>
        <w:rPr>
          <w:iCs/>
          <w:i/>
        </w:rPr>
        <w:t xml:space="preserve">Gia hạn ngay</w:t>
      </w:r>
      <w:r>
        <w:t xml:space="preserve"> </w:t>
      </w:r>
      <w:r>
        <w:t xml:space="preserve">→ review →</w:t>
      </w:r>
      <w:r>
        <w:t xml:space="preserve"> </w:t>
      </w:r>
      <w:r>
        <w:rPr>
          <w:iCs/>
          <w:i/>
        </w:rPr>
        <w:t xml:space="preserve">Thanh toán bằng ví VETC</w:t>
      </w:r>
      <w:r>
        <w:t xml:space="preserve"> </w:t>
      </w:r>
      <w:r>
        <w:t xml:space="preserve">→ confirm in the wallet. Example premium: 480,700 VND (437,000 + 10 % VAT) for a car under 6 seats, 1 year. Quotes are valid for 24 hours. Repeated taps never double-charge.</w:t>
      </w:r>
    </w:p>
    <w:p>
      <w:pPr>
        <w:numPr>
          <w:ilvl w:val="0"/>
          <w:numId w:val="1013"/>
        </w:numPr>
        <w:pStyle w:val="Compact"/>
      </w:pPr>
      <w:r>
        <w:rPr>
          <w:bCs/>
          <w:b/>
        </w:rPr>
        <w:t xml:space="preserve">Optional add-ons:</w:t>
      </w:r>
      <w:r>
        <w:t xml:space="preserve"> </w:t>
      </w:r>
      <w:r>
        <w:t xml:space="preserve">driver and passenger accident cover (per seat) added at checkout. Physical damage quote (may require vehicle inspection before cover starts).</w:t>
      </w:r>
    </w:p>
    <w:p>
      <w:pPr>
        <w:numPr>
          <w:ilvl w:val="0"/>
          <w:numId w:val="1013"/>
        </w:numPr>
        <w:pStyle w:val="Compact"/>
      </w:pPr>
      <w:r>
        <w:rPr>
          <w:bCs/>
          <w:b/>
        </w:rPr>
        <w:t xml:space="preserve">E-certificate with QR:</w:t>
      </w:r>
      <w:r>
        <w:t xml:space="preserve"> </w:t>
      </w:r>
      <w:r>
        <w:t xml:space="preserve">shown instantly. The QR opens a public verification page (</w:t>
      </w:r>
      <w:r>
        <w:rPr>
          <w:rStyle w:val="VerbatimChar"/>
        </w:rPr>
        <w:t xml:space="preserve">/verify/&lt;certNo&gt;</w:t>
      </w:r>
      <w:r>
        <w:t xml:space="preserve">) that shows validity, product, dates and a masked plate, with no personal data.</w:t>
      </w:r>
    </w:p>
    <w:p>
      <w:pPr>
        <w:numPr>
          <w:ilvl w:val="0"/>
          <w:numId w:val="1013"/>
        </w:numPr>
        <w:pStyle w:val="Compact"/>
      </w:pPr>
      <w:r>
        <w:rPr>
          <w:bCs/>
          <w:b/>
        </w:rPr>
        <w:t xml:space="preserve">Benefits:</w:t>
      </w:r>
      <w:r>
        <w:t xml:space="preserve"> </w:t>
      </w:r>
      <w:r>
        <w:t xml:space="preserve">roadside assistance, e-certificate, auto-renew (only after the customer confirms), inspection reminders, claims fast-lane, multi-year cover, add-on covers, fleet dashboard. No discounts: TNDS premiums are regulated and the same everywhere.</w:t>
      </w:r>
    </w:p>
    <w:p>
      <w:pPr>
        <w:numPr>
          <w:ilvl w:val="0"/>
          <w:numId w:val="1013"/>
        </w:numPr>
        <w:pStyle w:val="Compact"/>
      </w:pPr>
      <w:r>
        <w:rPr>
          <w:bCs/>
          <w:b/>
        </w:rPr>
        <w:t xml:space="preserve">Claims (FNOL):</w:t>
      </w:r>
      <w:r>
        <w:t xml:space="preserve"> </w:t>
      </w:r>
      <w:r>
        <w:t xml:space="preserve">report an accident on a TASCO policy bought through VETC. An assessor calls back within 4 hours. Status is tracked in the app.</w:t>
      </w:r>
    </w:p>
    <w:p>
      <w:pPr>
        <w:numPr>
          <w:ilvl w:val="0"/>
          <w:numId w:val="1013"/>
        </w:numPr>
        <w:pStyle w:val="Compact"/>
      </w:pPr>
      <w:r>
        <w:rPr>
          <w:bCs/>
          <w:b/>
        </w:rPr>
        <w:t xml:space="preserve">Account:</w:t>
      </w:r>
      <w:r>
        <w:t xml:space="preserve"> </w:t>
      </w:r>
      <w:r>
        <w:t xml:space="preserve">consent centre (marketing messages, advisory calls), download my data (JSON). Erasure requests go through the hotline, and data for policies still in force is kept until expiry as the law requires.</w:t>
      </w:r>
    </w:p>
    <w:p>
      <w:pPr>
        <w:pStyle w:val="FirstParagraph"/>
      </w:pPr>
      <w:r>
        <w:rPr>
          <w:bCs/>
          <w:b/>
        </w:rPr>
        <w:t xml:space="preserve">Safety message:</w:t>
      </w:r>
      <w:r>
        <w:t xml:space="preserve"> </w:t>
      </w:r>
      <w:r>
        <w:t xml:space="preserve">VETC and TASCO never ask for OTPs, wallet PINs or card details by phone or message. Payment happens only inside the official VETC app.</w:t>
      </w:r>
    </w:p>
    <w:bookmarkEnd w:id="34"/>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Bảo hiểm xe trên ứng dụng VETC (VETC × Bảo hiểm TASCO)</dc:title>
  <dc:creator>iorta TechNXT</dc:creator>
  <cp:keywords/>
  <dcterms:created xsi:type="dcterms:W3CDTF">2026-10-07T17:45:24Z</dcterms:created>
  <dcterms:modified xsi:type="dcterms:W3CDTF">2026-10-07T17:45:24Z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User Manuals</vt:lpwstr>
  </property>
</Properties>
</file>