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Rule Author and Rule Approver Manual (Maker-Checker)</w:t>
      </w:r>
    </w:p>
    <w:p>
      <w:pPr>
        <w:pStyle w:val="Subtitle"/>
      </w:pPr>
      <w:r>
        <w:t xml:space="preserve">TASCO Insurance × VETC Growth Platform — User Manuals</w:t>
      </w:r>
    </w:p>
    <w:p>
      <w:pPr>
        <w:pStyle w:val="Author"/>
      </w:pPr>
      <w:r>
        <w:t xml:space="preserve">iorta TechNXT</w:t>
      </w:r>
    </w:p>
    <w:p>
      <w:pPr>
        <w:pStyle w:val="Date"/>
      </w:pPr>
      <w:r>
        <w:t xml:space="preserve">Version 1.0 · 07 October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Document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Version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Date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Owner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Rule Author and Rule Approver Manual</w:t>
            </w:r>
          </w:p>
        </w:tc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1.0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07 October 2026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iorta TechNXT — Business Analysis and UX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7"/>
              </w:rPr>
              <w:t xml:space="preserve">Issued for submission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</w:pP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Rule author (maker)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Rule approver (checker)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Role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rule_author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rule_approver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(also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compliance_officer</w:t>
            </w:r>
            <w:r>
              <w:rPr>
                <w:sz w:val="18"/>
              </w:rPr>
              <w:t xml:space="preserve">)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Demo user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author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approver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(MFA),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compliance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(MFA)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Permissions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rules:read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rules:author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dashboard:read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rules:read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rules:approve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audit:read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dashboard:read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Create drafts, validate, simulate, submit own drafts, create rollback drafts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Simulate, approve or reject drafts submitted by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someone else</w:t>
            </w:r>
            <w:r>
              <w:rPr>
                <w:sz w:val="18"/>
              </w:rPr>
              <w:t xml:space="preserve">, read the audit trail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Cannot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Approve or reject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Create or submit drafts</w:t>
            </w:r>
          </w:p>
        </w:tc>
      </w:tr>
    </w:tbl>
    <w:p>
      <w:pPr>
        <w:pStyle w:val="BodyText"/>
      </w:pPr>
      <w:r>
        <w:t xml:space="preserve">The platform enforces</w:t>
      </w:r>
      <w:r>
        <w:t xml:space="preserve"> </w:t>
      </w:r>
      <w:r>
        <w:rPr>
          <w:bCs/>
          <w:b/>
        </w:rPr>
        <w:t xml:space="preserve">four-eyes</w:t>
      </w:r>
      <w:r>
        <w:t xml:space="preserve"> </w:t>
      </w:r>
      <w:r>
        <w:t xml:space="preserve">control. Only the author can submit a draft, and the person who created a draft</w:t>
      </w:r>
      <w:r>
        <w:t xml:space="preserve"> </w:t>
      </w:r>
      <w:r>
        <w:rPr>
          <w:bCs/>
          <w:b/>
        </w:rPr>
        <w:t xml:space="preserve">can never approve or reject it</w:t>
      </w:r>
      <w:r>
        <w:t xml:space="preserve"> </w:t>
      </w:r>
      <w:r>
        <w:t xml:space="preserve">("Maker-checker: you cannot approve your own change"). In addition, the roles</w:t>
      </w:r>
      <w:r>
        <w:t xml:space="preserve"> </w:t>
      </w:r>
      <w:r>
        <w:rPr>
          <w:rStyle w:val="VerbatimChar"/>
        </w:rPr>
        <w:t xml:space="preserve">rule_author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rule_approver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compliance_officer</w:t>
      </w:r>
      <w:r>
        <w:t xml:space="preserve">) cannot be held by the same person: the platform refuses that combination.</w:t>
      </w:r>
    </w:p>
    <w:p>
      <w:pPr>
        <w:pStyle w:val="BodyText"/>
      </w:pPr>
      <w:r>
        <w:t xml:space="preserve">Read the</w:t>
      </w:r>
      <w:r>
        <w:t xml:space="preserve"> </w:t>
      </w:r>
      <w:hyperlink r:id="rId20">
        <w:r>
          <w:rPr>
            <w:rStyle w:val="Hyperlink"/>
          </w:rPr>
          <w:t xml:space="preserve">Staff User Manual</w:t>
        </w:r>
      </w:hyperlink>
      <w:r>
        <w:t xml:space="preserve"> </w:t>
      </w:r>
      <w:r>
        <w:t xml:space="preserve">first.</w:t>
      </w:r>
    </w:p>
    <w:p>
      <w:r>
        <w:pict>
          <v:rect style="width:0;height:1.5pt" o:hralign="center" o:hrstd="t" o:hr="t"/>
        </w:pict>
      </w:r>
    </w:p>
    <w:bookmarkStart w:id="25" w:name="X16b82f3b337a4a0b811cce75cb1da0b21ff6037"/>
    <w:p>
      <w:pPr>
        <w:pStyle w:val="Heading2"/>
      </w:pPr>
      <w:r>
        <w:t xml:space="preserve">1. What rules control</w:t>
      </w:r>
    </w:p>
    <w:p>
      <w:pPr>
        <w:pStyle w:val="FirstParagraph"/>
      </w:pPr>
      <w:r>
        <w:t xml:space="preserve">All business behaviour is held in</w:t>
      </w:r>
      <w:r>
        <w:t xml:space="preserve"> </w:t>
      </w:r>
      <w:r>
        <w:rPr>
          <w:bCs/>
          <w:b/>
        </w:rPr>
        <w:t xml:space="preserve">versioned rule sets</w:t>
      </w:r>
      <w:r>
        <w:t xml:space="preserve">. Each</w:t>
      </w:r>
      <w:r>
        <w:t xml:space="preserve"> </w:t>
      </w:r>
      <w:r>
        <w:rPr>
          <w:bCs/>
          <w:b/>
        </w:rPr>
        <w:t xml:space="preserve">kind</w:t>
      </w:r>
      <w:r>
        <w:t xml:space="preserve"> </w:t>
      </w:r>
      <w:r>
        <w:t xml:space="preserve">has exactly one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version at a time.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Kind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Controls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Typical approver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products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Product catalogue, channels where each product is sold, bundles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Product + Compliance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tariff.tnds_car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tariff.tnds_motorbike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Regulated TNDS premiums (Decree 67/2023/ND-CP)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Underwriting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Compliance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rating.motor_pd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rating.pa_seat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Voluntary product rates (currently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illustrative</w:t>
            </w:r>
            <w:r>
              <w:rPr>
                <w:sz w:val="18"/>
              </w:rPr>
              <w:t xml:space="preserve">, to be replaced with filed rates)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Underwriting / Actuarial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commission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Partner commission by product and partner type, with statutory caps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Finance +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Compliance officer (enforced)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scoring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Lead score factors, weights, tier thresholds (hot ≥ 70, warm ≥ 45)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Product / Data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nba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Next-best-action decision table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Product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journeys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Journeys, audiences, step timings and channels, cross-sell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Marketing + Compliance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triggers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Ecosystem-event moments of truth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Marketing + Compliance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content.messages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Customer message templates (vi/en)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Compliance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(and Zalo template approval)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content.voicebot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Voice bot script, disclosure and intent keywords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Compliance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benefits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Value-beyond-discount catalogue, eligibility, relevance,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legalStatus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Legal / Compliance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copy_guard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Banned phrases for customer copy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Compliance officer (enforced)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contact_policy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Contact hours, frequency caps, consent requirements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Legal +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Compliance officer (enforced)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referral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Referral programme (disabled pending legal review)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bCs/>
                <w:b/>
                <w:sz w:val="18"/>
              </w:rPr>
              <w:t xml:space="preserve">Legal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enrichment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Source trust, expiry evidence weights, vehicle category inference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Data owner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retention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Data retention periods and actions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DPO +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Compliance officer (enforced)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abac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Attribute-based access policies (regional data, own handoffs)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Security +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Compliance officer (enforced)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costs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Unit costs for the economics dashboard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Finance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service_levels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Quote validity (24 h), claim acknowledgement SLA (4 h), confidence given to customer-declared, steward-corrected and bot-reported expiry dates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Product + Operations</w:t>
            </w:r>
          </w:p>
        </w:tc>
      </w:tr>
    </w:tbl>
    <w:p>
      <w:pPr>
        <w:pStyle w:val="BlockText"/>
      </w:pPr>
      <w:r>
        <w:t xml:space="preserve">The platform enforces two checks: the approver holds</w:t>
      </w:r>
      <w:r>
        <w:t xml:space="preserve"> </w:t>
      </w:r>
      <w:r>
        <w:rPr>
          <w:rStyle w:val="VerbatimChar"/>
        </w:rPr>
        <w:t xml:space="preserve">rules:approve</w:t>
      </w:r>
      <w:r>
        <w:t xml:space="preserve"> </w:t>
      </w:r>
      <w:r>
        <w:t xml:space="preserve">and is not the author, and the</w:t>
      </w:r>
      <w:r>
        <w:t xml:space="preserve"> </w:t>
      </w:r>
      <w:r>
        <w:rPr>
          <w:bCs/>
          <w:b/>
        </w:rPr>
        <w:t xml:space="preserve">restricted kinds</w:t>
      </w:r>
      <w:r>
        <w:t xml:space="preserve"> </w:t>
      </w:r>
      <w:r>
        <w:t xml:space="preserve">(</w:t>
      </w:r>
      <w:r>
        <w:rPr>
          <w:rStyle w:val="VerbatimChar"/>
        </w:rPr>
        <w:t xml:space="preserve">abac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copy_guard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contact_policy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retention</w:t>
      </w:r>
      <w:r>
        <w:t xml:space="preserve">) are approved only by a</w:t>
      </w:r>
      <w:r>
        <w:t xml:space="preserve"> </w:t>
      </w:r>
      <w:r>
        <w:rPr>
          <w:bCs/>
          <w:b/>
        </w:rPr>
        <w:t xml:space="preserve">compliance officer</w:t>
      </w:r>
      <w:r>
        <w:t xml:space="preserve"> </w:t>
      </w:r>
      <w:r>
        <w:t xml:space="preserve">("</w:t>
      </w:r>
      <w:r>
        <w:t xml:space="preserve"> </w:t>
      </w:r>
      <w:r>
        <w:t xml:space="preserve">changes must be approved by: compliance_officer"). For all other kinds, your organisation's</w:t>
      </w:r>
      <w:r>
        <w:t xml:space="preserve"> </w:t>
      </w:r>
      <w:r>
        <w:rPr>
          <w:bCs/>
          <w:b/>
        </w:rPr>
        <w:t xml:space="preserve">approval matrix</w:t>
      </w:r>
      <w:r>
        <w:t xml:space="preserve"> </w:t>
      </w:r>
      <w:r>
        <w:t xml:space="preserve">above decides who may approve, and approvers must follow it.</w:t>
      </w:r>
    </w:p>
    <w:bookmarkStart w:id="24" w:name="lifecycle"/>
    <w:p>
      <w:pPr>
        <w:pStyle w:val="Heading3"/>
      </w:pPr>
      <w:r>
        <w:t xml:space="preserve">Lifecycle</w:t>
      </w:r>
    </w:p>
    <w:p>
      <w:pPr>
        <w:pStyle w:val="FirstParagraph"/>
      </w:pPr>
      <w:r>
        <w:drawing>
          <wp:inline>
            <wp:extent cx="6119999" cy="4897865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/tmp/claude-0/-home-user-TASCO/19e5534d-12b5-5956-9b60-3e77efde0f49/scratchpad/conv/img/manuals__manual-rule-author-and-approver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9999" cy="4897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  <w:pStyle w:val="Compact"/>
      </w:pPr>
      <w:r>
        <w:t xml:space="preserve">A version's ID is</w:t>
      </w:r>
      <w:r>
        <w:t xml:space="preserve"> </w:t>
      </w:r>
      <w:r>
        <w:rPr>
          <w:rStyle w:val="VerbatimChar"/>
        </w:rPr>
        <w:t xml:space="preserve">&lt;kind&gt;@&lt;version&gt;</w:t>
      </w:r>
      <w:r>
        <w:t xml:space="preserve">, for example</w:t>
      </w:r>
      <w:r>
        <w:t xml:space="preserve"> </w:t>
      </w:r>
      <w:r>
        <w:rPr>
          <w:rStyle w:val="VerbatimChar"/>
        </w:rPr>
        <w:t xml:space="preserve">scoring@3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Approval takes effect on all servers within about</w:t>
      </w:r>
      <w:r>
        <w:t xml:space="preserve"> </w:t>
      </w:r>
      <w:r>
        <w:rPr>
          <w:bCs/>
          <w:b/>
        </w:rPr>
        <w:t xml:space="preserve">15 seconds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Rollback</w:t>
      </w:r>
      <w:r>
        <w:t xml:space="preserve"> </w:t>
      </w:r>
      <w:r>
        <w:t xml:space="preserve">never reactivates an old version directly. It creates a</w:t>
      </w:r>
      <w:r>
        <w:t xml:space="preserve"> </w:t>
      </w:r>
      <w:r>
        <w:rPr>
          <w:bCs/>
          <w:b/>
        </w:rPr>
        <w:t xml:space="preserve">new draft</w:t>
      </w:r>
      <w:r>
        <w:t xml:space="preserve"> </w:t>
      </w:r>
      <w:r>
        <w:t xml:space="preserve">with the old content, which goes through approval again.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X29604aacbd6bcefc868982bccf3abbd0675e669"/>
    <w:p>
      <w:pPr>
        <w:pStyle w:val="Heading2"/>
      </w:pPr>
      <w:r>
        <w:t xml:space="preserve">2. For the rule author: step by step</w:t>
      </w:r>
    </w:p>
    <w:bookmarkStart w:id="26" w:name="step-1--find-the-current-version"/>
    <w:p>
      <w:pPr>
        <w:pStyle w:val="Heading3"/>
      </w:pPr>
      <w:r>
        <w:t xml:space="preserve">Step 1 — Find the current version</w:t>
      </w:r>
    </w:p>
    <w:p>
      <w:pPr>
        <w:numPr>
          <w:ilvl w:val="0"/>
          <w:numId w:val="1002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Rules studio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In the list of rule sets, find the kind (for example</w:t>
      </w:r>
      <w:r>
        <w:t xml:space="preserve"> </w:t>
      </w:r>
      <w:r>
        <w:rPr>
          <w:rStyle w:val="VerbatimChar"/>
        </w:rPr>
        <w:t xml:space="preserve">scoring</w:t>
      </w:r>
      <w:r>
        <w:t xml:space="preserve">). The active version has the status</w:t>
      </w:r>
      <w:r>
        <w:t xml:space="preserve"> </w:t>
      </w:r>
      <w:r>
        <w:rPr>
          <w:bCs/>
          <w:b/>
        </w:rPr>
        <w:t xml:space="preserve">active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Open it to see the description, checksum, author, approver, activation date and the payload (JSON).</w:t>
      </w:r>
    </w:p>
    <w:bookmarkEnd w:id="26"/>
    <w:bookmarkStart w:id="27" w:name="step-2--create-a-draft"/>
    <w:p>
      <w:pPr>
        <w:pStyle w:val="Heading3"/>
      </w:pPr>
      <w:r>
        <w:t xml:space="preserve">Step 2 — Create a draft</w:t>
      </w:r>
    </w:p>
    <w:p>
      <w:pPr>
        <w:numPr>
          <w:ilvl w:val="0"/>
          <w:numId w:val="1003"/>
        </w:numPr>
        <w:pStyle w:val="Compact"/>
      </w:pPr>
      <w:r>
        <w:t xml:space="preserve">From the active version, edit the payload in the JSON editor. For example, raise the hot threshold:</w:t>
      </w:r>
    </w:p>
    <w:p>
      <w:pPr>
        <w:numPr>
          <w:ilvl w:val="0"/>
          <w:numId w:val="1000"/>
        </w:numPr>
        <w:pStyle w:val="SourceCode"/>
      </w:pPr>
      <w:r>
        <w:rPr>
          <w:rStyle w:val="ErrorTok"/>
        </w:rPr>
        <w:t xml:space="preserve">"tiers":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"hot"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"warm"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numPr>
          <w:ilvl w:val="0"/>
          <w:numId w:val="1003"/>
        </w:numPr>
        <w:pStyle w:val="Compact"/>
      </w:pPr>
      <w:r>
        <w:t xml:space="preserve">Fill</w:t>
      </w:r>
      <w:r>
        <w:t xml:space="preserve"> </w:t>
      </w:r>
      <w:r>
        <w:rPr>
          <w:bCs/>
          <w:b/>
        </w:rPr>
        <w:t xml:space="preserve">Description</w:t>
      </w:r>
      <w:r>
        <w:t xml:space="preserve"> </w:t>
      </w:r>
      <w:r>
        <w:t xml:space="preserve">with the business reason and expected impact, for example "Raise hot threshold to 75 to focus voice bot capacity; expected −15 % hot volume."</w:t>
      </w:r>
    </w:p>
    <w:bookmarkEnd w:id="27"/>
    <w:bookmarkStart w:id="28" w:name="step-3--validate"/>
    <w:p>
      <w:pPr>
        <w:pStyle w:val="Heading3"/>
      </w:pPr>
      <w:r>
        <w:t xml:space="preserve">Step 3 — Validate</w:t>
      </w:r>
    </w:p>
    <w:p>
      <w:pPr>
        <w:numPr>
          <w:ilvl w:val="0"/>
          <w:numId w:val="1004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Validate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"Valid", or a list of errors with JSON paths, for example: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$.factors[2].value: unsupported operator "clampp"</w:t>
      </w:r>
      <w:r>
        <w:t xml:space="preserve">: a typo in a JSON Logic expression.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rule tnds_any: rate 0.08 exceeds statutory cap 0.05 for TNDS_CAR</w:t>
      </w:r>
      <w:r>
        <w:t xml:space="preserve">: commission above the legal cap.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copy guard: "giảm giá" in "Giảm giá 10% khi gia hạn…"</w:t>
      </w:r>
      <w:r>
        <w:t xml:space="preserve">: banned wording in customer copy.</w:t>
      </w:r>
    </w:p>
    <w:p>
      <w:pPr>
        <w:numPr>
          <w:ilvl w:val="0"/>
          <w:numId w:val="1004"/>
        </w:numPr>
        <w:pStyle w:val="Compact"/>
      </w:pPr>
      <w:r>
        <w:t xml:space="preserve">Fix and validate again until valid.</w:t>
      </w:r>
    </w:p>
    <w:bookmarkEnd w:id="28"/>
    <w:bookmarkStart w:id="29" w:name="X8887a84061712634835118b6a4aaf5a20f483bd"/>
    <w:p>
      <w:pPr>
        <w:pStyle w:val="Heading3"/>
      </w:pPr>
      <w:r>
        <w:t xml:space="preserve">Step 4 — Simulate (scoring, NBA, journeys, benefits)</w:t>
      </w:r>
    </w:p>
    <w:p>
      <w:pPr>
        <w:numPr>
          <w:ilvl w:val="0"/>
          <w:numId w:val="1006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Simulate against a customer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Enter a customer ID (the plate key, for example</w:t>
      </w:r>
      <w:r>
        <w:t xml:space="preserve"> </w:t>
      </w:r>
      <w:r>
        <w:rPr>
          <w:rStyle w:val="VerbatimChar"/>
        </w:rPr>
        <w:t xml:space="preserve">30A12345</w:t>
      </w:r>
      <w:r>
        <w:t xml:space="preserve">) and select</w:t>
      </w:r>
      <w:r>
        <w:t xml:space="preserve"> </w:t>
      </w:r>
      <w:r>
        <w:rPr>
          <w:bCs/>
          <w:b/>
        </w:rPr>
        <w:t xml:space="preserve">Run simulation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What you will see:</w:t>
      </w:r>
      <w:r>
        <w:t xml:space="preserve"> </w:t>
      </w:r>
      <w:r>
        <w:rPr>
          <w:bCs/>
          <w:b/>
        </w:rPr>
        <w:t xml:space="preserve">Current</w:t>
      </w:r>
      <w:r>
        <w:t xml:space="preserve"> </w:t>
      </w:r>
      <w:r>
        <w:t xml:space="preserve">vs</w:t>
      </w:r>
      <w:r>
        <w:t xml:space="preserve"> </w:t>
      </w:r>
      <w:r>
        <w:rPr>
          <w:bCs/>
          <w:b/>
        </w:rPr>
        <w:t xml:space="preserve">Candidate</w:t>
      </w:r>
      <w:r>
        <w:t xml:space="preserve"> </w:t>
      </w:r>
      <w:r>
        <w:t xml:space="preserve">side by side: score and reasons, tier, journey, next best action and benefits.</w:t>
      </w:r>
    </w:p>
    <w:p>
      <w:pPr>
        <w:numPr>
          <w:ilvl w:val="0"/>
          <w:numId w:val="1006"/>
        </w:numPr>
        <w:pStyle w:val="Compact"/>
      </w:pPr>
      <w:r>
        <w:t xml:space="preserve">Repeat on</w:t>
      </w:r>
      <w:r>
        <w:t xml:space="preserve"> </w:t>
      </w:r>
      <w:r>
        <w:rPr>
          <w:bCs/>
          <w:b/>
        </w:rPr>
        <w:t xml:space="preserve">at least five representative customers</w:t>
      </w:r>
      <w:r>
        <w:t xml:space="preserve">: hot and warm, TASCO and conquest, lapsed, low-confidence expiry, company-owned. Note the results in the description or your change ticket.</w:t>
      </w:r>
    </w:p>
    <w:p>
      <w:pPr>
        <w:pStyle w:val="BlockText"/>
      </w:pPr>
      <w:r>
        <w:t xml:space="preserve">Simulation is a dry run. It changes nothing.</w:t>
      </w:r>
    </w:p>
    <w:bookmarkEnd w:id="29"/>
    <w:bookmarkStart w:id="30" w:name="step-5--save-as-a-draft"/>
    <w:p>
      <w:pPr>
        <w:pStyle w:val="Heading3"/>
      </w:pPr>
      <w:r>
        <w:t xml:space="preserve">Step 5 — Save as a draft</w:t>
      </w:r>
    </w:p>
    <w:p>
      <w:pPr>
        <w:numPr>
          <w:ilvl w:val="0"/>
          <w:numId w:val="1007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Save as new draft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a new version</w:t>
      </w:r>
      <w:r>
        <w:t xml:space="preserve"> </w:t>
      </w:r>
      <w:r>
        <w:rPr>
          <w:rStyle w:val="VerbatimChar"/>
        </w:rPr>
        <w:t xml:space="preserve">&lt;kind&gt;@&lt;n&gt;</w:t>
      </w:r>
      <w:r>
        <w:t xml:space="preserve"> </w:t>
      </w:r>
      <w:r>
        <w:t xml:space="preserve">with status</w:t>
      </w:r>
      <w:r>
        <w:t xml:space="preserve"> </w:t>
      </w:r>
      <w:r>
        <w:rPr>
          <w:bCs/>
          <w:b/>
        </w:rPr>
        <w:t xml:space="preserve">draft</w:t>
      </w:r>
      <w:r>
        <w:t xml:space="preserve">. The payload is validated again on save. An invalid payload cannot be saved.</w:t>
      </w:r>
    </w:p>
    <w:bookmarkEnd w:id="30"/>
    <w:bookmarkStart w:id="31" w:name="step-6--submit-for-approval"/>
    <w:p>
      <w:pPr>
        <w:pStyle w:val="Heading3"/>
      </w:pPr>
      <w:r>
        <w:t xml:space="preserve">Step 6 — Submit for approval</w:t>
      </w:r>
    </w:p>
    <w:p>
      <w:pPr>
        <w:numPr>
          <w:ilvl w:val="0"/>
          <w:numId w:val="1008"/>
        </w:numPr>
        <w:pStyle w:val="Compact"/>
      </w:pPr>
      <w:r>
        <w:t xml:space="preserve">Open your draft and select</w:t>
      </w:r>
      <w:r>
        <w:t xml:space="preserve"> </w:t>
      </w:r>
      <w:r>
        <w:rPr>
          <w:bCs/>
          <w:b/>
        </w:rPr>
        <w:t xml:space="preserve">Submit for approval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status</w:t>
      </w:r>
      <w:r>
        <w:t xml:space="preserve"> </w:t>
      </w:r>
      <w:r>
        <w:rPr>
          <w:bCs/>
          <w:b/>
        </w:rPr>
        <w:t xml:space="preserve">pending_approval</w:t>
      </w:r>
      <w:r>
        <w:t xml:space="preserve"> </w:t>
      </w:r>
      <w:r>
        <w:t xml:space="preserve">("Submitted for approval"). Tell your approver, or rely on the Pending list they check daily.</w:t>
      </w:r>
    </w:p>
    <w:p>
      <w:pPr>
        <w:pStyle w:val="FirstParagraph"/>
      </w:pPr>
      <w:r>
        <w:t xml:space="preserve">Only the author of a draft can submit it.</w:t>
      </w:r>
    </w:p>
    <w:bookmarkEnd w:id="31"/>
    <w:bookmarkStart w:id="32" w:name="step-7--after-approval"/>
    <w:p>
      <w:pPr>
        <w:pStyle w:val="Heading3"/>
      </w:pPr>
      <w:r>
        <w:t xml:space="preserve">Step 7 — After approval</w:t>
      </w:r>
    </w:p>
    <w:p>
      <w:pPr>
        <w:numPr>
          <w:ilvl w:val="0"/>
          <w:numId w:val="1009"/>
        </w:numPr>
        <w:pStyle w:val="Compact"/>
      </w:pPr>
      <w:r>
        <w:t xml:space="preserve">Check that the version shows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and the previous one</w:t>
      </w:r>
      <w:r>
        <w:t xml:space="preserve"> </w:t>
      </w:r>
      <w:r>
        <w:rPr>
          <w:bCs/>
          <w:b/>
        </w:rPr>
        <w:t xml:space="preserve">retired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For scoring, NBA, journeys or benefits changes, ask the campaign manager for a lead recompute (or wait for the nightly</w:t>
      </w:r>
      <w:r>
        <w:t xml:space="preserve"> </w:t>
      </w:r>
      <w:r>
        <w:rPr>
          <w:rStyle w:val="VerbatimChar"/>
        </w:rPr>
        <w:t xml:space="preserve">recompute</w:t>
      </w:r>
      <w:r>
        <w:t xml:space="preserve"> </w:t>
      </w:r>
      <w:r>
        <w:t xml:space="preserve">job).</w:t>
      </w:r>
    </w:p>
    <w:p>
      <w:pPr>
        <w:numPr>
          <w:ilvl w:val="0"/>
          <w:numId w:val="1009"/>
        </w:numPr>
        <w:pStyle w:val="Compact"/>
      </w:pPr>
      <w:r>
        <w:t xml:space="preserve">Monitor the expected effect for 7 days.</w:t>
      </w:r>
    </w:p>
    <w:bookmarkEnd w:id="32"/>
    <w:bookmarkStart w:id="33" w:name="rolling-back"/>
    <w:p>
      <w:pPr>
        <w:pStyle w:val="Heading3"/>
      </w:pPr>
      <w:r>
        <w:t xml:space="preserve">Rolling back</w:t>
      </w:r>
    </w:p>
    <w:p>
      <w:pPr>
        <w:numPr>
          <w:ilvl w:val="0"/>
          <w:numId w:val="1010"/>
        </w:numPr>
        <w:pStyle w:val="Compact"/>
      </w:pPr>
      <w:r>
        <w:t xml:space="preserve">Open the earlier version you want to restore (status</w:t>
      </w:r>
      <w:r>
        <w:t xml:space="preserve"> </w:t>
      </w:r>
      <w:r>
        <w:rPr>
          <w:bCs/>
          <w:b/>
        </w:rPr>
        <w:t xml:space="preserve">retired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Select</w:t>
      </w:r>
      <w:r>
        <w:t xml:space="preserve"> </w:t>
      </w:r>
      <w:r>
        <w:rPr>
          <w:bCs/>
          <w:b/>
        </w:rPr>
        <w:t xml:space="preserve">Roll back to this version</w:t>
      </w:r>
      <w:r>
        <w:t xml:space="preserve">. A</w:t>
      </w:r>
      <w:r>
        <w:t xml:space="preserve"> </w:t>
      </w:r>
      <w:r>
        <w:rPr>
          <w:bCs/>
          <w:b/>
        </w:rPr>
        <w:t xml:space="preserve">new draft</w:t>
      </w:r>
      <w:r>
        <w:t xml:space="preserve"> </w:t>
      </w:r>
      <w:r>
        <w:t xml:space="preserve">is created with that content, described "Rollback to</w:t>
      </w:r>
      <w:r>
        <w:t xml:space="preserve"> </w:t>
      </w:r>
      <w:r>
        <w:rPr>
          <w:rStyle w:val="VerbatimChar"/>
        </w:rPr>
        <w:t xml:space="preserve">&lt;id&gt;</w:t>
      </w:r>
      <w:r>
        <w:t xml:space="preserve">".</w:t>
      </w:r>
    </w:p>
    <w:p>
      <w:pPr>
        <w:numPr>
          <w:ilvl w:val="0"/>
          <w:numId w:val="1010"/>
        </w:numPr>
        <w:pStyle w:val="Compact"/>
      </w:pPr>
      <w:r>
        <w:t xml:space="preserve">Submit it for approval as usual. For urgent rollbacks, call your approver.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b61a768ae3bf13e09778f40c457a7ca615d48c8"/>
    <w:p>
      <w:pPr>
        <w:pStyle w:val="Heading2"/>
      </w:pPr>
      <w:r>
        <w:t xml:space="preserve">3. For the approver: step by step</w:t>
      </w:r>
    </w:p>
    <w:bookmarkStart w:id="35" w:name="step-1--find-pending-changes"/>
    <w:p>
      <w:pPr>
        <w:pStyle w:val="Heading3"/>
      </w:pPr>
      <w:r>
        <w:t xml:space="preserve">Step 1 — Find pending changes</w:t>
      </w:r>
    </w:p>
    <w:p>
      <w:pPr>
        <w:numPr>
          <w:ilvl w:val="0"/>
          <w:numId w:val="1011"/>
        </w:numPr>
        <w:pStyle w:val="Compact"/>
      </w:pPr>
      <w:r>
        <w:t xml:space="preserve">Sign in (MFA required).</w:t>
      </w:r>
    </w:p>
    <w:p>
      <w:pPr>
        <w:numPr>
          <w:ilvl w:val="0"/>
          <w:numId w:val="1011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Rules studio</w:t>
      </w:r>
      <w:r>
        <w:t xml:space="preserve">. A banner lists the changes awaiting approval. Select one to open it.</w:t>
      </w:r>
    </w:p>
    <w:bookmarkEnd w:id="35"/>
    <w:bookmarkStart w:id="36" w:name="step-2--review"/>
    <w:p>
      <w:pPr>
        <w:pStyle w:val="Heading3"/>
      </w:pPr>
      <w:r>
        <w:t xml:space="preserve">Step 2 — Review</w:t>
      </w:r>
    </w:p>
    <w:p>
      <w:pPr>
        <w:pStyle w:val="FirstParagraph"/>
      </w:pPr>
      <w:r>
        <w:t xml:space="preserve">For each pending version:</w:t>
      </w:r>
    </w:p>
    <w:p>
      <w:pPr>
        <w:numPr>
          <w:ilvl w:val="0"/>
          <w:numId w:val="1012"/>
        </w:numPr>
        <w:pStyle w:val="Compact"/>
      </w:pPr>
      <w:r>
        <w:t xml:space="preserve">Read the</w:t>
      </w:r>
      <w:r>
        <w:t xml:space="preserve"> </w:t>
      </w:r>
      <w:r>
        <w:rPr>
          <w:bCs/>
          <w:b/>
        </w:rPr>
        <w:t xml:space="preserve">Description</w:t>
      </w:r>
      <w:r>
        <w:t xml:space="preserve">: is the business reason clear?</w:t>
      </w:r>
    </w:p>
    <w:p>
      <w:pPr>
        <w:numPr>
          <w:ilvl w:val="0"/>
          <w:numId w:val="1012"/>
        </w:numPr>
        <w:pStyle w:val="Compact"/>
      </w:pPr>
      <w:r>
        <w:t xml:space="preserve">Compare it with the active version (</w:t>
      </w:r>
      <w:r>
        <w:rPr>
          <w:bCs/>
          <w:b/>
        </w:rPr>
        <w:t xml:space="preserve">This version</w:t>
      </w:r>
      <w:r>
        <w:t xml:space="preserve"> </w:t>
      </w:r>
      <w:r>
        <w:t xml:space="preserve">vs active payload). Check exactly what changed.</w:t>
      </w:r>
    </w:p>
    <w:p>
      <w:pPr>
        <w:numPr>
          <w:ilvl w:val="0"/>
          <w:numId w:val="1012"/>
        </w:numPr>
        <w:pStyle w:val="Compact"/>
      </w:pPr>
      <w:r>
        <w:t xml:space="preserve">Check that it is</w:t>
      </w:r>
      <w:r>
        <w:t xml:space="preserve"> </w:t>
      </w:r>
      <w:r>
        <w:rPr>
          <w:bCs/>
          <w:b/>
        </w:rPr>
        <w:t xml:space="preserve">within your approval authority</w:t>
      </w:r>
      <w:r>
        <w:t xml:space="preserve"> </w:t>
      </w:r>
      <w:r>
        <w:t xml:space="preserve">(see the table in section 1). Restricted kinds need a compliance officer.</w:t>
      </w:r>
    </w:p>
    <w:p>
      <w:pPr>
        <w:numPr>
          <w:ilvl w:val="0"/>
          <w:numId w:val="1012"/>
        </w:numPr>
        <w:pStyle w:val="Compact"/>
      </w:pPr>
      <w:r>
        <w:t xml:space="preserve">Run your own</w:t>
      </w:r>
      <w:r>
        <w:t xml:space="preserve"> </w:t>
      </w:r>
      <w:r>
        <w:rPr>
          <w:bCs/>
          <w:b/>
        </w:rPr>
        <w:t xml:space="preserve">Simulation</w:t>
      </w:r>
      <w:r>
        <w:t xml:space="preserve"> </w:t>
      </w:r>
      <w:r>
        <w:t xml:space="preserve">on a few customers (scoring, NBA, journeys, benefits).</w:t>
      </w:r>
    </w:p>
    <w:p>
      <w:pPr>
        <w:numPr>
          <w:ilvl w:val="0"/>
          <w:numId w:val="1012"/>
        </w:numPr>
        <w:pStyle w:val="Compact"/>
      </w:pPr>
      <w:r>
        <w:t xml:space="preserve">For customer-facing content, read the Vietnamese text in full:</w:t>
      </w:r>
    </w:p>
    <w:p>
      <w:pPr>
        <w:numPr>
          <w:ilvl w:val="1"/>
          <w:numId w:val="1013"/>
        </w:numPr>
        <w:pStyle w:val="Compact"/>
      </w:pPr>
      <w:r>
        <w:t xml:space="preserve">no discount, rebate or cashback wording, and nothing that implies a lower price;</w:t>
      </w:r>
    </w:p>
    <w:p>
      <w:pPr>
        <w:numPr>
          <w:ilvl w:val="1"/>
          <w:numId w:val="1013"/>
        </w:numPr>
        <w:pStyle w:val="Compact"/>
      </w:pPr>
      <w:r>
        <w:t xml:space="preserve">no promise of loyalty points or rewards unless the related benefit's</w:t>
      </w:r>
      <w:r>
        <w:t xml:space="preserve"> </w:t>
      </w:r>
      <w:r>
        <w:rPr>
          <w:rStyle w:val="VerbatimChar"/>
        </w:rPr>
        <w:t xml:space="preserve">legalStatus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;</w:t>
      </w:r>
    </w:p>
    <w:p>
      <w:pPr>
        <w:numPr>
          <w:ilvl w:val="1"/>
          <w:numId w:val="1013"/>
        </w:numPr>
        <w:pStyle w:val="Compact"/>
      </w:pPr>
      <w:r>
        <w:t xml:space="preserve">truthful and clear; the voice bot keeps its disclosure ("trợ lý tự động"), recording notice and the "never asks for OTP or payment" line.</w:t>
      </w:r>
    </w:p>
    <w:p>
      <w:pPr>
        <w:numPr>
          <w:ilvl w:val="0"/>
          <w:numId w:val="1012"/>
        </w:numPr>
        <w:pStyle w:val="Compact"/>
      </w:pPr>
      <w:r>
        <w:t xml:space="preserve">For</w:t>
      </w:r>
      <w:r>
        <w:t xml:space="preserve"> </w:t>
      </w:r>
      <w:r>
        <w:rPr>
          <w:rStyle w:val="VerbatimChar"/>
        </w:rPr>
        <w:t xml:space="preserve">benefits</w:t>
      </w:r>
      <w:r>
        <w:t xml:space="preserve">: items moving to</w:t>
      </w:r>
      <w:r>
        <w:t xml:space="preserve"> </w:t>
      </w:r>
      <w:r>
        <w:rPr>
          <w:rStyle w:val="VerbatimChar"/>
        </w:rPr>
        <w:t xml:space="preserve">legalStatus: "approved"</w:t>
      </w:r>
      <w:r>
        <w:t xml:space="preserve"> </w:t>
      </w:r>
      <w:r>
        <w:t xml:space="preserve">must have a legal sign-off reference.</w:t>
      </w:r>
    </w:p>
    <w:p>
      <w:pPr>
        <w:numPr>
          <w:ilvl w:val="0"/>
          <w:numId w:val="1012"/>
        </w:numPr>
        <w:pStyle w:val="Compact"/>
      </w:pPr>
      <w:r>
        <w:t xml:space="preserve">For</w:t>
      </w:r>
      <w:r>
        <w:t xml:space="preserve"> </w:t>
      </w:r>
      <w:r>
        <w:rPr>
          <w:rStyle w:val="VerbatimChar"/>
        </w:rPr>
        <w:t xml:space="preserve">contact_policy</w:t>
      </w:r>
      <w:r>
        <w:t xml:space="preserve">: values must not loosen consent or caps without a Legal decision.</w:t>
      </w:r>
    </w:p>
    <w:p>
      <w:pPr>
        <w:numPr>
          <w:ilvl w:val="0"/>
          <w:numId w:val="1012"/>
        </w:numPr>
        <w:pStyle w:val="Compact"/>
      </w:pPr>
      <w:r>
        <w:t xml:space="preserve">For tariffs and rates: figures must match the regulation or filed rates.</w:t>
      </w:r>
    </w:p>
    <w:bookmarkEnd w:id="36"/>
    <w:bookmarkStart w:id="37" w:name="step-3--decide"/>
    <w:p>
      <w:pPr>
        <w:pStyle w:val="Heading3"/>
      </w:pPr>
      <w:r>
        <w:t xml:space="preserve">Step 3 — Decide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Approve:</w:t>
      </w:r>
      <w:r>
        <w:t xml:space="preserve"> </w:t>
      </w:r>
      <w:r>
        <w:t xml:space="preserve">enter a</w:t>
      </w:r>
      <w:r>
        <w:t xml:space="preserve"> </w:t>
      </w:r>
      <w:r>
        <w:rPr>
          <w:bCs/>
          <w:b/>
        </w:rPr>
        <w:t xml:space="preserve">Review comment</w:t>
      </w:r>
      <w:r>
        <w:t xml:space="preserve"> </w:t>
      </w:r>
      <w:r>
        <w:t xml:space="preserve">(for example "Approved per ticket CHG-1234; simulation reviewed on 5 customers"), select</w:t>
      </w:r>
      <w:r>
        <w:t xml:space="preserve"> </w:t>
      </w:r>
      <w:r>
        <w:rPr>
          <w:bCs/>
          <w:b/>
        </w:rPr>
        <w:t xml:space="preserve">Approve</w:t>
      </w:r>
      <w:r>
        <w:t xml:space="preserve"> </w:t>
      </w:r>
      <w:r>
        <w:t xml:space="preserve">and confirm "Approve and activate?". The version becomes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and the previous one</w:t>
      </w:r>
      <w:r>
        <w:t xml:space="preserve"> </w:t>
      </w:r>
      <w:r>
        <w:rPr>
          <w:bCs/>
          <w:b/>
        </w:rPr>
        <w:t xml:space="preserve">retired</w:t>
      </w:r>
      <w:r>
        <w:t xml:space="preserve">, in a single transaction.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Reject:</w:t>
      </w:r>
      <w:r>
        <w:t xml:space="preserve"> </w:t>
      </w:r>
      <w:r>
        <w:t xml:space="preserve">enter the reason and select</w:t>
      </w:r>
      <w:r>
        <w:t xml:space="preserve"> </w:t>
      </w:r>
      <w:r>
        <w:rPr>
          <w:bCs/>
          <w:b/>
        </w:rPr>
        <w:t xml:space="preserve">Reject</w:t>
      </w:r>
      <w:r>
        <w:t xml:space="preserve">. The version becomes</w:t>
      </w:r>
      <w:r>
        <w:t xml:space="preserve"> </w:t>
      </w:r>
      <w:r>
        <w:rPr>
          <w:bCs/>
          <w:b/>
        </w:rPr>
        <w:t xml:space="preserve">rejected</w:t>
      </w:r>
      <w:r>
        <w:t xml:space="preserve">. The author must create a new draft.</w:t>
      </w:r>
    </w:p>
    <w:p>
      <w:pPr>
        <w:pStyle w:val="FirstParagraph"/>
      </w:pPr>
      <w:r>
        <w:rPr>
          <w:bCs/>
          <w:b/>
        </w:rPr>
        <w:t xml:space="preserve">What you will see:</w:t>
      </w:r>
      <w:r>
        <w:t xml:space="preserve"> </w:t>
      </w:r>
      <w:r>
        <w:t xml:space="preserve">a confirmation, and an audit entry (</w:t>
      </w:r>
      <w:r>
        <w:rPr>
          <w:rStyle w:val="VerbatimChar"/>
        </w:rPr>
        <w:t xml:space="preserve">rules.approved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rules.rejected</w:t>
      </w:r>
      <w:r>
        <w:t xml:space="preserve">) with your comment and the superseded version.</w:t>
      </w:r>
    </w:p>
    <w:p>
      <w:pPr>
        <w:pStyle w:val="BlockText"/>
      </w:pPr>
      <w:r>
        <w:rPr>
          <w:bCs/>
          <w:b/>
        </w:rPr>
        <w:t xml:space="preserve">Approval SLA (proposed):</w:t>
      </w:r>
      <w:r>
        <w:t xml:space="preserve"> </w:t>
      </w:r>
      <w:r>
        <w:t xml:space="preserve">within 1 business day. Urgent rollbacks within 1 hour.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85940b01c6cf6158a2f2102be11e99d54ff8e7b"/>
    <w:p>
      <w:pPr>
        <w:pStyle w:val="Heading2"/>
      </w:pPr>
      <w:r>
        <w:t xml:space="preserve">4. Worked example: change the conquest first reminder timing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Author</w:t>
      </w:r>
      <w:r>
        <w:t xml:space="preserve"> </w:t>
      </w:r>
      <w:r>
        <w:t xml:space="preserve">opens</w:t>
      </w:r>
      <w:r>
        <w:t xml:space="preserve"> </w:t>
      </w:r>
      <w:r>
        <w:rPr>
          <w:rStyle w:val="VerbatimChar"/>
        </w:rPr>
        <w:t xml:space="preserve">journeys</w:t>
      </w:r>
      <w:r>
        <w:t xml:space="preserve">, finds the journey</w:t>
      </w:r>
      <w:r>
        <w:t xml:space="preserve"> </w:t>
      </w:r>
      <w:r>
        <w:rPr>
          <w:rStyle w:val="VerbatimChar"/>
        </w:rPr>
        <w:t xml:space="preserve">conquest</w:t>
      </w:r>
      <w:r>
        <w:t xml:space="preserve"> </w:t>
      </w:r>
      <w:r>
        <w:t xml:space="preserve">and changes the</w:t>
      </w:r>
      <w:r>
        <w:t xml:space="preserve"> </w:t>
      </w:r>
      <w:r>
        <w:rPr>
          <w:rStyle w:val="VerbatimChar"/>
        </w:rPr>
        <w:t xml:space="preserve">first_reminder</w:t>
      </w:r>
      <w:r>
        <w:t xml:space="preserve"> </w:t>
      </w:r>
      <w:r>
        <w:t xml:space="preserve">step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-30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-35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Validate</w:t>
      </w:r>
      <w:r>
        <w:t xml:space="preserve">: valid.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Simulate</w:t>
      </w:r>
      <w:r>
        <w:t xml:space="preserve"> </w:t>
      </w:r>
      <w:r>
        <w:t xml:space="preserve">with kind</w:t>
      </w:r>
      <w:r>
        <w:t xml:space="preserve"> </w:t>
      </w:r>
      <w:r>
        <w:rPr>
          <w:rStyle w:val="VerbatimChar"/>
        </w:rPr>
        <w:t xml:space="preserve">journeys</w:t>
      </w:r>
      <w:r>
        <w:t xml:space="preserve"> </w:t>
      </w:r>
      <w:r>
        <w:t xml:space="preserve">on a conquest customer whose expiry is in 33 days. Current: no first reminder due yet. Candidate: first reminder due now.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Save as new draft</w:t>
      </w:r>
      <w:r>
        <w:t xml:space="preserve"> </w:t>
      </w:r>
      <w:r>
        <w:t xml:space="preserve">(</w:t>
      </w:r>
      <w:r>
        <w:rPr>
          <w:rStyle w:val="VerbatimChar"/>
        </w:rPr>
        <w:t xml:space="preserve">journeys@2</w:t>
      </w:r>
      <w:r>
        <w:t xml:space="preserve">) with the description "Conquest first reminder D−35 to land before competitors' D−30 calls".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Submit for approval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Approver</w:t>
      </w:r>
      <w:r>
        <w:t xml:space="preserve"> </w:t>
      </w:r>
      <w:r>
        <w:t xml:space="preserve">(Compliance) checks that the cap of 3 marketing contacts per week is still respected, simulates, and approves with a comment.</w:t>
      </w:r>
    </w:p>
    <w:p>
      <w:pPr>
        <w:numPr>
          <w:ilvl w:val="0"/>
          <w:numId w:val="1015"/>
        </w:numPr>
        <w:pStyle w:val="Compact"/>
      </w:pPr>
      <w:r>
        <w:t xml:space="preserve">The campaign manager requests a lead recompute so that schedules are rebuilt for affected vehicles.</w:t>
      </w:r>
    </w:p>
    <w:p>
      <w:r>
        <w:pict>
          <v:rect style="width:0;height:1.5pt" o:hralign="center" o:hrstd="t" o:hr="t"/>
        </w:pict>
      </w:r>
    </w:p>
    <w:bookmarkEnd w:id="39"/>
    <w:bookmarkStart w:id="40" w:name="Xf45ccd53e0aef696b4ae2e9c5bd746e04fccb8d"/>
    <w:p>
      <w:pPr>
        <w:pStyle w:val="Heading2"/>
      </w:pPr>
      <w:r>
        <w:t xml:space="preserve">5. JSON Logic cheat sheet</w:t>
      </w:r>
    </w:p>
    <w:p>
      <w:pPr>
        <w:pStyle w:val="FirstParagraph"/>
      </w:pPr>
      <w:r>
        <w:t xml:space="preserve">Rules use JSON Logic expressions over customer facts.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Need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Expression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Field value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{ "var": "days" }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Compare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{ "&lt;=": [{ "var": "days" }, 14] }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And / or / not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{ "and": [ … ] }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 "or": [ … ] }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 "!": [ … ] }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In list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{ "in": [{ "var": "category" }, ["car_under6", "car_6_11"]] }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If / else chain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{ "if": [cond1, value1, cond2, value2, default] }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Arithmetic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{ "+": [a, b] }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 "/": [a, b] }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 "*": [a, b] }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Clamp to a range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{ "clamp": [expr, 0, 1] }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Text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{ "cat": ["expires in ", { "var": "days" }, " days"] }</w:t>
            </w:r>
          </w:p>
        </w:tc>
      </w:tr>
      <w:tr>
        <w:tc>
          <w:tcPr>
            <w:noWrap/>
          </w:tcPr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Round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{ "round": [expr] }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Min / max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rStyle w:val="VerbatimChar"/>
                <w:sz w:val="18"/>
              </w:rPr>
              <w:t xml:space="preserve">{ "min": [a, b] }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{ "max": [a, b] }</w:t>
            </w:r>
          </w:p>
        </w:tc>
      </w:tr>
    </w:tbl>
    <w:p>
      <w:pPr>
        <w:pStyle w:val="BodyText"/>
      </w:pPr>
      <w:r>
        <w:t xml:space="preserve">Common facts:</w:t>
      </w:r>
      <w:r>
        <w:t xml:space="preserve"> </w:t>
      </w:r>
      <w:r>
        <w:rPr>
          <w:rStyle w:val="VerbatimChar"/>
        </w:rPr>
        <w:t xml:space="preserve">days</w:t>
      </w:r>
      <w:r>
        <w:t xml:space="preserve"> </w:t>
      </w:r>
      <w:r>
        <w:t xml:space="preserve">(days to expiry, negative means lapsed),</w:t>
      </w:r>
      <w:r>
        <w:t xml:space="preserve"> </w:t>
      </w:r>
      <w:r>
        <w:rPr>
          <w:rStyle w:val="VerbatimChar"/>
        </w:rPr>
        <w:t xml:space="preserve">expiryConfidence</w:t>
      </w:r>
      <w:r>
        <w:t xml:space="preserve"> </w:t>
      </w:r>
      <w:r>
        <w:t xml:space="preserve">(0–1),</w:t>
      </w:r>
      <w:r>
        <w:t xml:space="preserve"> </w:t>
      </w:r>
      <w:r>
        <w:rPr>
          <w:rStyle w:val="VerbatimChar"/>
        </w:rPr>
        <w:t xml:space="preserve">insurer</w:t>
      </w:r>
      <w:r>
        <w:t xml:space="preserve">,</w:t>
      </w:r>
      <w:r>
        <w:t xml:space="preserve"> </w:t>
      </w:r>
      <w:r>
        <w:rPr>
          <w:rStyle w:val="VerbatimChar"/>
        </w:rPr>
        <w:t xml:space="preserve">tier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consent.marketing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consent.call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consent.dnc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channels.app_push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channels.zalo_zns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channels.sms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channels.voice_bot</w:t>
      </w:r>
      <w:r>
        <w:t xml:space="preserve">,</w:t>
      </w:r>
      <w:r>
        <w:t xml:space="preserve"> </w:t>
      </w:r>
      <w:r>
        <w:rPr>
          <w:rStyle w:val="VerbatimChar"/>
        </w:rPr>
        <w:t xml:space="preserve">hasPhone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ownerType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</w:t>
      </w:r>
      <w:r>
        <w:t xml:space="preserve">,</w:t>
      </w:r>
      <w:r>
        <w:t xml:space="preserve"> </w:t>
      </w:r>
      <w:r>
        <w:rPr>
          <w:rStyle w:val="VerbatimChar"/>
        </w:rPr>
        <w:t xml:space="preserve">seats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appSessions30d</w:t>
      </w:r>
      <w:r>
        <w:t xml:space="preserve">,</w:t>
      </w:r>
      <w:r>
        <w:t xml:space="preserve"> </w:t>
      </w:r>
      <w:r>
        <w:rPr>
          <w:rStyle w:val="VerbatimChar"/>
        </w:rPr>
        <w:t xml:space="preserve">tollTrips30d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longTripsKm90d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walletBalance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autoTopUp</w:t>
      </w:r>
      <w:r>
        <w:t xml:space="preserve">,</w:t>
      </w:r>
      <w:r>
        <w:t xml:space="preserve"> </w:t>
      </w:r>
      <w:r>
        <w:rPr>
          <w:rStyle w:val="VerbatimChar"/>
        </w:rPr>
        <w:t xml:space="preserve">premium</w:t>
      </w:r>
      <w:r>
        <w:t xml:space="preserve">,</w:t>
      </w:r>
      <w:r>
        <w:t xml:space="preserve"> </w:t>
      </w:r>
      <w:r>
        <w:rPr>
          <w:rStyle w:val="VerbatimChar"/>
        </w:rPr>
        <w:t xml:space="preserve">tagAgeDays</w:t>
      </w:r>
      <w:r>
        <w:t xml:space="preserve">,</w:t>
      </w:r>
      <w:r>
        <w:t xml:space="preserve"> </w:t>
      </w:r>
      <w:r>
        <w:rPr>
          <w:rStyle w:val="VerbatimChar"/>
        </w:rPr>
        <w:t xml:space="preserve">journey</w:t>
      </w:r>
      <w:r>
        <w:t xml:space="preserve">.</w:t>
      </w:r>
    </w:p>
    <w:p>
      <w:pPr>
        <w:pStyle w:val="BodyText"/>
      </w:pPr>
      <w:r>
        <w:t xml:space="preserve">Decision tables (</w:t>
      </w:r>
      <w:r>
        <w:rPr>
          <w:rStyle w:val="VerbatimChar"/>
        </w:rPr>
        <w:t xml:space="preserve">nba</w:t>
      </w:r>
      <w:r>
        <w:t xml:space="preserve">, commission, rate tables, category inference) use</w:t>
      </w:r>
      <w:r>
        <w:t xml:space="preserve"> </w:t>
      </w:r>
      <w:r>
        <w:rPr>
          <w:bCs/>
          <w:b/>
        </w:rPr>
        <w:t xml:space="preserve">hit policy "first"</w:t>
      </w:r>
      <w:r>
        <w:t xml:space="preserve">: rules are evaluated top to bottom and the first match wins, otherwise</w:t>
      </w:r>
      <w:r>
        <w:t xml:space="preserve"> </w:t>
      </w:r>
      <w:r>
        <w:rPr>
          <w:rStyle w:val="VerbatimChar"/>
        </w:rPr>
        <w:t xml:space="preserve">default</w:t>
      </w:r>
      <w:r>
        <w:t xml:space="preserve"> </w:t>
      </w:r>
      <w:r>
        <w:t xml:space="preserve">applies.</w:t>
      </w:r>
      <w:r>
        <w:t xml:space="preserve"> </w:t>
      </w:r>
      <w:r>
        <w:rPr>
          <w:bCs/>
          <w:b/>
        </w:rPr>
        <w:t xml:space="preserve">Order matters.</w:t>
      </w:r>
    </w:p>
    <w:p>
      <w:r>
        <w:pict>
          <v:rect style="width:0;height:1.5pt" o:hralign="center" o:hrstd="t" o:hr="t"/>
        </w:pict>
      </w:r>
    </w:p>
    <w:bookmarkEnd w:id="40"/>
    <w:bookmarkStart w:id="43" w:name="X0f82250e26c8b58406dd91cb5ad8bd54e9d2d72"/>
    <w:p>
      <w:pPr>
        <w:pStyle w:val="Heading2"/>
      </w:pPr>
      <w:r>
        <w:t xml:space="preserve">6.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  <w:tblHeader w:val="true"/>
        </w:trPr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Message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Meaning</w:t>
            </w:r>
          </w:p>
        </w:tc>
        <w:tc>
          <w:tcPr>
            <w:shd w:val="clear" w:color="auto" w:fill="213368"/>
          </w:tcPr>
          <w:p>
            <w:pPr>
              <w:pStyle w:val="Compact"/>
              <w:spacing w:before="20" w:after="20"/>
              <w:jc w:val="left"/>
            </w:pPr>
            <w:r>
              <w:rPr>
                <w:b/>
                <w:color w:val="FFFFFF"/>
                <w:sz w:val="18"/>
              </w:rPr>
              <w:t xml:space="preserve">Fix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"Rule set is invalid" + list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Validation errors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Fix each path shown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"Only the author can submit a draft"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You are not the creator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Ask the author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"Only drafts can be submitted (status: …)"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Already submitted, approved or rejected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Create a new draft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"Maker-checker: you cannot approve your own change"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You authored it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Another approver must decide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"Only pending rule sets can be approved (status: …)"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Not submitted, or already decided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Refresh. Check the status.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changes must be approved by: compliance_officer"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Restricted kind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Ask a compliance officer to approve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"Missing permission rules:author"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Approver accounts cannot draft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Ask an author</w:t>
            </w:r>
          </w:p>
        </w:tc>
      </w:tr>
      <w:tr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Change not visible after approval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Cache refresh (up to 15 seconds), or leads not recomputed</w:t>
            </w:r>
          </w:p>
        </w:tc>
        <w:tc>
          <w:tcPr/>
          <w:p>
            <w:pPr>
              <w:pStyle w:val="Compact"/>
              <w:spacing w:before="20" w:after="20"/>
              <w:jc w:val="left"/>
            </w:pPr>
            <w:r>
              <w:rPr>
                <w:sz w:val="18"/>
              </w:rPr>
              <w:t xml:space="preserve">Wait. Ask for a lead recompute.</w:t>
            </w:r>
          </w:p>
        </w:tc>
      </w:tr>
    </w:tbl>
    <w:p>
      <w:pPr>
        <w:pStyle w:val="BodyText"/>
      </w:pPr>
      <w:r>
        <w:t xml:space="preserve">See also:</w:t>
      </w:r>
      <w:r>
        <w:t xml:space="preserve"> </w:t>
      </w:r>
      <w:hyperlink r:id="rId41">
        <w:r>
          <w:rPr>
            <w:rStyle w:val="Hyperlink"/>
          </w:rPr>
          <w:t xml:space="preserve">Compliance Officer Manual</w:t>
        </w:r>
      </w:hyperlink>
      <w:r>
        <w:t xml:space="preserve">,</w:t>
      </w:r>
      <w:r>
        <w:t xml:space="preserve"> </w:t>
      </w:r>
      <w:hyperlink r:id="rId42">
        <w:r>
          <w:rPr>
            <w:rStyle w:val="Hyperlink"/>
          </w:rPr>
          <w:t xml:space="preserve">Campaign Manager Manual</w:t>
        </w:r>
      </w:hyperlink>
      <w:r>
        <w:t xml:space="preserve">.</w:t>
      </w:r>
    </w:p>
    <w:bookmarkEnd w:id="43"/>
    <w:sectPr>
      <w:headerReference r:id="rId9" w:type="default"/>
      <w:footerReference r:id="rId10" w:type="default"/>
      <w:pgSz w:h="16838" w:w="11906"/>
      <w:pgMar w:bottom="1020" w:left="1020" w:right="1020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Prepared by iorta TechNXT · Confidential · Page </w:t>
    </w:r>
    <w:r>
      <w:rPr>
        <w:sz w:val="16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213368"/>
        <w:sz w:val="16"/>
      </w:rPr>
      <w:t>TASCO Insurance × VETC — Growth Platform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cs="Calibri" w:eastAsia="Calibri" w:hAnsi="Calibri"/>
      <w:color w:val="121A33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cs="Calibri" w:eastAsia="Calibri" w:hAnsi="Calibri"/>
      <w:color w:val="121A33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cs="Calibri" w:eastAsia="Calibri" w:hAnsi="Calibri"/>
      <w:color w:val="121A33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cs="Calibri" w:eastAsia="Calibri" w:hAnsi="Calibri"/>
      <w:color w:val="121A33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="Calibri" w:cstheme="majorBidi" w:eastAsia="Calibri" w:eastAsiaTheme="majorEastAsia" w:hAnsi="Calibri" w:hAnsiTheme="majorHAnsi"/>
      <w:b/>
      <w:bCs/>
      <w:color w:val="213368"/>
      <w:sz w:val="52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cs="Calibri" w:eastAsia="Calibri" w:hAnsi="Calibri"/>
      <w:b w:val="0"/>
      <w:color w:val="0B6B66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cs="Calibri" w:eastAsia="Calibri" w:hAnsi="Calibri"/>
      <w:color w:val="121A33"/>
      <w:sz w:val="22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Calibri" w:cs="Calibri" w:eastAsia="Calibri" w:hAnsi="Calibri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C9D1E0" w:sz="4" w:val="single"/>
        <w:left w:color="C9D1E0" w:sz="4" w:val="single"/>
        <w:bottom w:color="C9D1E0" w:sz="4" w:val="single"/>
        <w:right w:color="C9D1E0" w:sz="4" w:val="single"/>
        <w:insideH w:color="C9D1E0" w:sz="4" w:val="single"/>
        <w:insideV w:color="C9D1E0" w:sz="4" w:val="single"/>
      </w:tblBorders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eastAsia="Consolas" w:hAnsi="Consolas"/>
      <w:color w:val="2A3A6E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B6B66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1" Type="http://schemas.openxmlformats.org/officeDocument/2006/relationships/image" Target="media/rId21.png"/><Relationship Id="rId42" Type="http://schemas.openxmlformats.org/officeDocument/2006/relationships/hyperlink" Target="manual-campaign-manager.pdf" TargetMode="External"/><Relationship Id="rId41" Type="http://schemas.openxmlformats.org/officeDocument/2006/relationships/hyperlink" Target="manual-compliance-officer.pdf" TargetMode="External"/><Relationship Id="rId20" Type="http://schemas.openxmlformats.org/officeDocument/2006/relationships/hyperlink" Target="user-manual.pdf" TargetMode="External"/></Relationships>
</file>

<file path=word/_rels/footnotes.xml.rels><?xml version='1.0' encoding='UTF-8' standalone='yes'?>
<Relationships xmlns="http://schemas.openxmlformats.org/package/2006/relationships"><Relationship Id="rId42" Type="http://schemas.openxmlformats.org/officeDocument/2006/relationships/hyperlink" Target="manual-campaign-manager.pdf" TargetMode="External"/><Relationship Id="rId41" Type="http://schemas.openxmlformats.org/officeDocument/2006/relationships/hyperlink" Target="manual-compliance-officer.pdf" TargetMode="External"/><Relationship Id="rId20" Type="http://schemas.openxmlformats.org/officeDocument/2006/relationships/hyperlink" Target="user-manua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Rule Author and Rule Approver Manual (Maker-Checker)</dc:title>
  <dc:creator>iorta TechNXT</dc:creator>
  <cp:keywords/>
  <dcterms:created xsi:type="dcterms:W3CDTF">2026-10-07T22:36:13Z</dcterms:created>
  <dcterms:modified xsi:type="dcterms:W3CDTF">2026-10-07T22:36:13Z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Version 1.0 · 07 October 2026</vt:lpwstr>
  </property>
  <property fmtid="{D5CDD505-2E9C-101B-9397-08002B2CF9AE}" pid="3" name="subtitle">
    <vt:lpwstr>TASCO Insurance × VETC Growth Platform — User Manuals</vt:lpwstr>
  </property>
</Properties>
</file>