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Telesales Agent Manual</w:t>
      </w:r>
    </w:p>
    <w:p>
      <w:pPr>
        <w:pStyle w:val="Subtitle"/>
      </w:pPr>
      <w:r>
        <w:t xml:space="preserve">TASCO Insurance × VETC Growth Platform — User Manuals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Telesales Agent Manual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— Business Analysis and UX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Role:</w:t>
      </w:r>
      <w:r>
        <w:t xml:space="preserve"> </w:t>
      </w:r>
      <w:r>
        <w:rPr>
          <w:rStyle w:val="VerbatimChar"/>
        </w:rPr>
        <w:t xml:space="preserve">telesales_agent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Demo users:</w:t>
      </w:r>
      <w:r>
        <w:t xml:space="preserve"> </w:t>
      </w:r>
      <w:r>
        <w:rPr>
          <w:rStyle w:val="VerbatimChar"/>
        </w:rPr>
        <w:t xml:space="preserve">agent.hn</w:t>
      </w:r>
      <w:r>
        <w:t xml:space="preserve"> </w:t>
      </w:r>
      <w:r>
        <w:t xml:space="preserve">(Hà Nội),</w:t>
      </w:r>
      <w:r>
        <w:t xml:space="preserve"> </w:t>
      </w:r>
      <w:r>
        <w:rPr>
          <w:rStyle w:val="VerbatimChar"/>
        </w:rPr>
        <w:t xml:space="preserve">agent.hcm</w:t>
      </w:r>
      <w:r>
        <w:t xml:space="preserve"> </w:t>
      </w:r>
      <w:r>
        <w:t xml:space="preserve">(TP.HCM) ·</w:t>
      </w:r>
      <w:r>
        <w:t xml:space="preserve"> </w:t>
      </w:r>
      <w:r>
        <w:rPr>
          <w:bCs/>
          <w:b/>
        </w:rPr>
        <w:t xml:space="preserve">MFA:</w:t>
      </w:r>
      <w:r>
        <w:t xml:space="preserve"> </w:t>
      </w:r>
      <w:r>
        <w:t xml:space="preserve">not required by default</w:t>
      </w:r>
    </w:p>
    <w:p>
      <w:pPr>
        <w:pStyle w:val="BodyText"/>
      </w:pPr>
      <w:r>
        <w:rPr>
          <w:bCs/>
          <w:b/>
        </w:rPr>
        <w:t xml:space="preserve">Your permissions:</w:t>
      </w:r>
      <w:r>
        <w:t xml:space="preserve"> </w:t>
      </w:r>
      <w:r>
        <w:t xml:space="preserve">read and work handoffs (</w:t>
      </w:r>
      <w:r>
        <w:rPr>
          <w:rStyle w:val="VerbatimChar"/>
        </w:rPr>
        <w:t xml:space="preserve">handoff:read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handoff:work</w:t>
      </w:r>
      <w:r>
        <w:t xml:space="preserve">), view customers including personal data (</w:t>
      </w:r>
      <w:r>
        <w:rPr>
          <w:rStyle w:val="VerbatimChar"/>
        </w:rPr>
        <w:t xml:space="preserve">profile:read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profile:read_pii</w:t>
      </w:r>
      <w:r>
        <w:t xml:space="preserve">), quote and send quotes to the customer (</w:t>
      </w:r>
      <w:r>
        <w:rPr>
          <w:rStyle w:val="VerbatimChar"/>
        </w:rPr>
        <w:t xml:space="preserve">quote:create</w:t>
      </w:r>
      <w:r>
        <w:t xml:space="preserve">), view policies (</w:t>
      </w:r>
      <w:r>
        <w:rPr>
          <w:rStyle w:val="VerbatimChar"/>
        </w:rPr>
        <w:t xml:space="preserve">policy:read</w:t>
      </w:r>
      <w:r>
        <w:t xml:space="preserve">), use the voice bot console (</w:t>
      </w:r>
      <w:r>
        <w:rPr>
          <w:rStyle w:val="VerbatimChar"/>
        </w:rPr>
        <w:t xml:space="preserve">voice:operate</w:t>
      </w:r>
      <w:r>
        <w:t xml:space="preserve">), read leads (</w:t>
      </w:r>
      <w:r>
        <w:rPr>
          <w:rStyle w:val="VerbatimChar"/>
        </w:rPr>
        <w:t xml:space="preserve">leads:read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Your data scope:</w:t>
      </w:r>
      <w:r>
        <w:t xml:space="preserve"> </w:t>
      </w:r>
      <w:r>
        <w:t xml:space="preserve">customers and handoffs in</w:t>
      </w:r>
      <w:r>
        <w:t xml:space="preserve"> </w:t>
      </w:r>
      <w:r>
        <w:rPr>
          <w:bCs/>
          <w:b/>
        </w:rPr>
        <w:t xml:space="preserve">your region</w:t>
      </w:r>
      <w:r>
        <w:t xml:space="preserve">. You see handoffs that are unassigned or assigned to you. Other agents' claimed handoffs are hidden.</w:t>
      </w:r>
    </w:p>
    <w:p>
      <w:pPr>
        <w:pStyle w:val="BodyText"/>
      </w:pPr>
      <w:r>
        <w:rPr>
          <w:bCs/>
          <w:b/>
        </w:rPr>
        <w:t xml:space="preserve">You never take payment.</w:t>
      </w:r>
      <w:r>
        <w:t xml:space="preserve"> </w:t>
      </w:r>
      <w:r>
        <w:t xml:space="preserve">You prepare a quote and send it to the customer's VETC app. The customer confirms and pays there.</w:t>
      </w:r>
    </w:p>
    <w:p>
      <w:pPr>
        <w:pStyle w:val="BodyText"/>
      </w:pPr>
      <w:r>
        <w:t xml:space="preserve">Read the</w:t>
      </w:r>
      <w:r>
        <w:t xml:space="preserve"> </w:t>
      </w:r>
      <w:hyperlink r:id="rId20">
        <w:r>
          <w:rPr>
            <w:rStyle w:val="Hyperlink"/>
          </w:rPr>
          <w:t xml:space="preserve">Staff User Manual</w:t>
        </w:r>
      </w:hyperlink>
      <w:r>
        <w:t xml:space="preserve"> </w:t>
      </w:r>
      <w:r>
        <w:t xml:space="preserve">first for sign-in, navigation and help.</w:t>
      </w:r>
    </w:p>
    <w:p>
      <w:r>
        <w:pict>
          <v:rect style="width:0;height:1.5pt" o:hralign="center" o:hrstd="t" o:hr="t"/>
        </w:pict>
      </w:r>
    </w:p>
    <w:bookmarkStart w:id="21" w:name="Xf87f0a9c5afe45f29dd9539e8eff810b4c8beb3"/>
    <w:p>
      <w:pPr>
        <w:pStyle w:val="Heading2"/>
      </w:pPr>
      <w:r>
        <w:t xml:space="preserve">1. Your job with the platform</w:t>
      </w:r>
    </w:p>
    <w:p>
      <w:pPr>
        <w:pStyle w:val="FirstParagraph"/>
      </w:pPr>
      <w:r>
        <w:t xml:space="preserve">The AI voice assistant does the first contact. It discloses that it is automated,</w:t>
      </w:r>
      <w:r>
        <w:t xml:space="preserve"> </w:t>
      </w:r>
      <w:r>
        <w:rPr>
          <w:bCs/>
          <w:b/>
        </w:rPr>
        <w:t xml:space="preserve">verifies the licence plate first</w:t>
      </w:r>
      <w:r>
        <w:t xml:space="preserve">, confirms the expiry date and answers basic questions. When a customer wants a person, or a hot lead reaches the telesales step in a journey, the platform puts a</w:t>
      </w:r>
      <w:r>
        <w:t xml:space="preserve"> </w:t>
      </w:r>
      <w:r>
        <w:rPr>
          <w:bCs/>
          <w:b/>
        </w:rPr>
        <w:t xml:space="preserve">handoff</w:t>
      </w:r>
      <w:r>
        <w:t xml:space="preserve"> </w:t>
      </w:r>
      <w:r>
        <w:t xml:space="preserve">in your</w:t>
      </w:r>
      <w:r>
        <w:t xml:space="preserve"> </w:t>
      </w:r>
      <w:r>
        <w:rPr>
          <w:bCs/>
          <w:b/>
        </w:rPr>
        <w:t xml:space="preserve">Telesales inbox</w:t>
      </w:r>
      <w:r>
        <w:t xml:space="preserve">.</w:t>
      </w:r>
    </w:p>
    <w:p>
      <w:pPr>
        <w:pStyle w:val="BodyText"/>
      </w:pPr>
      <w:r>
        <w:t xml:space="preserve">Your job:</w:t>
      </w:r>
      <w:r>
        <w:t xml:space="preserve"> </w:t>
      </w:r>
      <w:r>
        <w:rPr>
          <w:bCs/>
          <w:b/>
        </w:rPr>
        <w:t xml:space="preserve">claim → prepare → call → quote → send the quote to the customer's VETC app → record the outcome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Three promises we always keep</w:t>
      </w:r>
    </w:p>
    <w:p>
      <w:pPr>
        <w:numPr>
          <w:ilvl w:val="0"/>
          <w:numId w:val="1001"/>
        </w:numPr>
        <w:pStyle w:val="Compact"/>
      </w:pPr>
      <w:r>
        <w:t xml:space="preserve">We call from the</w:t>
      </w:r>
      <w:r>
        <w:t xml:space="preserve"> </w:t>
      </w:r>
      <w:r>
        <w:rPr>
          <w:bCs/>
          <w:b/>
        </w:rPr>
        <w:t xml:space="preserve">official VETC hotline</w:t>
      </w:r>
      <w:r>
        <w:t xml:space="preserve"> </w:t>
      </w:r>
      <w:r>
        <w:t xml:space="preserve">and refer to the assistant's call.</w:t>
      </w:r>
    </w:p>
    <w:p>
      <w:pPr>
        <w:numPr>
          <w:ilvl w:val="0"/>
          <w:numId w:val="1001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never ask for OTP codes, card details or payment over the phone</w:t>
      </w:r>
      <w:r>
        <w:t xml:space="preserve">. Payment happens only in the official VETC app.</w:t>
      </w:r>
    </w:p>
    <w:p>
      <w:pPr>
        <w:numPr>
          <w:ilvl w:val="0"/>
          <w:numId w:val="1001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never offer discounts</w:t>
      </w:r>
      <w:r>
        <w:t xml:space="preserve">. TNDS price is set by regulation and is the same everywhere. We sell service value.</w:t>
      </w:r>
    </w:p>
    <w:p>
      <w:r>
        <w:pict>
          <v:rect style="width:0;height:1.5pt" o:hralign="center" o:hrstd="t" o:hr="t"/>
        </w:pict>
      </w:r>
    </w:p>
    <w:bookmarkEnd w:id="21"/>
    <w:bookmarkStart w:id="22" w:name="X2ed6423049a0cebb0250d6060cda4084b90555b"/>
    <w:p>
      <w:pPr>
        <w:pStyle w:val="Heading2"/>
      </w:pPr>
      <w:r>
        <w:t xml:space="preserve">2. Your landing page: Telesales inbox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a list of handoffs for your region. Each row shows</w:t>
      </w:r>
      <w:r>
        <w:t xml:space="preserve"> </w:t>
      </w:r>
      <w:r>
        <w:rPr>
          <w:bCs/>
          <w:b/>
        </w:rPr>
        <w:t xml:space="preserve">Plate</w:t>
      </w:r>
      <w:r>
        <w:t xml:space="preserve">,</w:t>
      </w:r>
      <w:r>
        <w:t xml:space="preserve"> </w:t>
      </w:r>
      <w:r>
        <w:rPr>
          <w:bCs/>
          <w:b/>
        </w:rPr>
        <w:t xml:space="preserve">Score</w:t>
      </w:r>
      <w:r>
        <w:t xml:space="preserve">,</w:t>
      </w:r>
      <w:r>
        <w:t xml:space="preserve"> </w:t>
      </w:r>
      <w:r>
        <w:rPr>
          <w:bCs/>
          <w:b/>
        </w:rPr>
        <w:t xml:space="preserve">Days</w:t>
      </w:r>
      <w:r>
        <w:t xml:space="preserve"> </w:t>
      </w:r>
      <w:r>
        <w:t xml:space="preserve">(days to expiry; negative means lapsed),</w:t>
      </w:r>
      <w:r>
        <w:t xml:space="preserve"> </w:t>
      </w:r>
      <w:r>
        <w:rPr>
          <w:bCs/>
          <w:b/>
        </w:rPr>
        <w:t xml:space="preserve">Reason</w:t>
      </w:r>
      <w:r>
        <w:t xml:space="preserve">,</w:t>
      </w:r>
      <w: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Created</w:t>
      </w:r>
      <w:r>
        <w:t xml:space="preserve">. Select a row to open the</w:t>
      </w:r>
      <w:r>
        <w:t xml:space="preserve"> </w:t>
      </w:r>
      <w:r>
        <w:rPr>
          <w:bCs/>
          <w:b/>
        </w:rPr>
        <w:t xml:space="preserve">handoff detail</w:t>
      </w:r>
      <w:r>
        <w:t xml:space="preserve"> </w:t>
      </w:r>
      <w:r>
        <w:t xml:space="preserve">next to the list: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Field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Plate and status badge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vehicle and the handoff 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Customer, Phone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Name and masked phone ("dial from the official hotline"). Full details are in Customer 360.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Plate verified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"Yes — by customer on the bot call" when the customer said the plate and it matched our record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Expiry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Current cover end date and days left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Premium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TNDS premium including VAT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Journey / reason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journey (renewal, conquest, lapsed recovery or new vehicle) and why it was handed over, for example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hot_handoff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(customer asked for an advisor) 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journey_escalation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(no response to digital reminders)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Talking points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Generated for this customer, including trust and price flags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Earlier notes with time and author</w:t>
            </w:r>
          </w:p>
        </w:tc>
      </w:tr>
    </w:tbl>
    <w:p>
      <w:pPr>
        <w:pStyle w:val="BodyText"/>
      </w:pPr>
      <w:r>
        <w:t xml:space="preserve">Use the</w:t>
      </w:r>
      <w: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filter (Open, Claimed, Callback, Won, Lost) and</w:t>
      </w:r>
      <w:r>
        <w:t xml:space="preserve"> </w:t>
      </w:r>
      <w:r>
        <w:rPr>
          <w:bCs/>
          <w:b/>
        </w:rPr>
        <w:t xml:space="preserve">Only mine</w:t>
      </w:r>
      <w:r>
        <w:t xml:space="preserve">, then select</w:t>
      </w:r>
      <w:r>
        <w:t xml:space="preserve"> </w:t>
      </w:r>
      <w:r>
        <w:rPr>
          <w:bCs/>
          <w:b/>
        </w:rPr>
        <w:t xml:space="preserve">Apply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9" w:name="X454ad4f19d856a680b01cdd0eb2e1d1fc1ec3ee"/>
    <w:p>
      <w:pPr>
        <w:pStyle w:val="Heading2"/>
      </w:pPr>
      <w:r>
        <w:t xml:space="preserve">3. Working a handoff step by step</w:t>
      </w:r>
    </w:p>
    <w:bookmarkStart w:id="23" w:name="step-1--claim"/>
    <w:p>
      <w:pPr>
        <w:pStyle w:val="Heading3"/>
      </w:pPr>
      <w:r>
        <w:t xml:space="preserve">Step 1 — Claim</w:t>
      </w:r>
    </w:p>
    <w:p>
      <w:pPr>
        <w:numPr>
          <w:ilvl w:val="0"/>
          <w:numId w:val="1002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Telesales inbox</w:t>
      </w:r>
      <w:r>
        <w:t xml:space="preserve">, select the most urgent handoff. Hot leads with few days left come first.</w:t>
      </w:r>
    </w:p>
    <w:p>
      <w:pPr>
        <w:numPr>
          <w:ilvl w:val="0"/>
          <w:numId w:val="1002"/>
        </w:numPr>
        <w:pStyle w:val="Compact"/>
      </w:pPr>
      <w:r>
        <w:t xml:space="preserve">In the handoff detail, select</w:t>
      </w:r>
      <w:r>
        <w:t xml:space="preserve"> </w:t>
      </w:r>
      <w:r>
        <w:rPr>
          <w:bCs/>
          <w:b/>
        </w:rPr>
        <w:t xml:space="preserve">Claim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the toast "Handoff claimed". The status changes to</w:t>
      </w:r>
      <w:r>
        <w:t xml:space="preserve"> </w:t>
      </w:r>
      <w:r>
        <w:rPr>
          <w:bCs/>
          <w:b/>
        </w:rPr>
        <w:t xml:space="preserve">claimed</w:t>
      </w:r>
      <w:r>
        <w:t xml:space="preserve"> </w:t>
      </w:r>
      <w:r>
        <w:t xml:space="preserve">and the handoff is assigned to you. Other agents no longer see it.</w:t>
      </w:r>
    </w:p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claim only what you can call within the next hour. The target is first contact within</w:t>
      </w:r>
      <w:r>
        <w:t xml:space="preserve"> </w:t>
      </w:r>
      <w:r>
        <w:rPr>
          <w:bCs/>
          <w:b/>
        </w:rPr>
        <w:t xml:space="preserve">2 business hours</w:t>
      </w:r>
      <w:r>
        <w:t xml:space="preserve"> </w:t>
      </w:r>
      <w:r>
        <w:t xml:space="preserve">of the handoff.</w:t>
      </w:r>
    </w:p>
    <w:bookmarkEnd w:id="23"/>
    <w:bookmarkStart w:id="24" w:name="step-2--prepare-about-30-seconds"/>
    <w:p>
      <w:pPr>
        <w:pStyle w:val="Heading3"/>
      </w:pPr>
      <w:r>
        <w:t xml:space="preserve">Step 2 — Prepare (about 30 seconds)</w:t>
      </w:r>
    </w:p>
    <w:p>
      <w:pPr>
        <w:numPr>
          <w:ilvl w:val="0"/>
          <w:numId w:val="1003"/>
        </w:numPr>
        <w:pStyle w:val="Compact"/>
      </w:pPr>
      <w:r>
        <w:t xml:space="preserve">Open the handoff and read the</w:t>
      </w:r>
      <w:r>
        <w:t xml:space="preserve"> </w:t>
      </w:r>
      <w:r>
        <w:rPr>
          <w:bCs/>
          <w:b/>
        </w:rPr>
        <w:t xml:space="preserve">Talking points</w:t>
      </w:r>
      <w:r>
        <w:t xml:space="preserve">. They are generated for this customer, for example:</w:t>
      </w:r>
    </w:p>
    <w:p>
      <w:pPr>
        <w:numPr>
          <w:ilvl w:val="1"/>
          <w:numId w:val="1004"/>
        </w:numPr>
        <w:pStyle w:val="Compact"/>
      </w:pPr>
      <w:r>
        <w:t xml:space="preserve">"Call from the official VETC hotline and reference the assistant call."</w:t>
      </w:r>
    </w:p>
    <w:p>
      <w:pPr>
        <w:numPr>
          <w:ilvl w:val="1"/>
          <w:numId w:val="1004"/>
        </w:numPr>
        <w:pStyle w:val="Compact"/>
      </w:pPr>
      <w:r>
        <w:t xml:space="preserve">"Customer raised a trust concern: complete everything inside the VETC app; never take payment by phone."</w:t>
      </w:r>
    </w:p>
    <w:p>
      <w:pPr>
        <w:numPr>
          <w:ilvl w:val="1"/>
          <w:numId w:val="1004"/>
        </w:numPr>
        <w:pStyle w:val="Compact"/>
      </w:pPr>
      <w:r>
        <w:t xml:space="preserve">"Customer asked about price: TNDS premium is regulated and identical everywhere — lead with service value."</w:t>
      </w:r>
    </w:p>
    <w:p>
      <w:pPr>
        <w:numPr>
          <w:ilvl w:val="1"/>
          <w:numId w:val="1004"/>
        </w:numPr>
        <w:pStyle w:val="Compact"/>
      </w:pPr>
      <w:r>
        <w:t xml:space="preserve">"Benefit: 24/7 roadside assistance — drives 2,400 km on highways per quarter."</w:t>
      </w:r>
    </w:p>
    <w:p>
      <w:pPr>
        <w:numPr>
          <w:ilvl w:val="1"/>
          <w:numId w:val="1004"/>
        </w:numPr>
        <w:pStyle w:val="Compact"/>
      </w:pPr>
      <w:r>
        <w:t xml:space="preserve">"Close by sending the quote to the customer's VETC app / Zalo OA while on the call."</w:t>
      </w:r>
    </w:p>
    <w:p>
      <w:pPr>
        <w:numPr>
          <w:ilvl w:val="0"/>
          <w:numId w:val="1003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Quote &amp; issue →</w:t>
      </w:r>
      <w:r>
        <w:t xml:space="preserve"> </w:t>
      </w:r>
      <w:r>
        <w:t xml:space="preserve">to go to</w:t>
      </w:r>
      <w:r>
        <w:t xml:space="preserve"> </w:t>
      </w:r>
      <w:r>
        <w:rPr>
          <w:bCs/>
          <w:b/>
        </w:rPr>
        <w:t xml:space="preserve">Customer 360</w:t>
      </w:r>
      <w:r>
        <w:t xml:space="preserve"> </w:t>
      </w:r>
      <w:r>
        <w:t xml:space="preserve">and check: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Policy expiry</w:t>
      </w:r>
      <w:r>
        <w:t xml:space="preserve"> </w:t>
      </w:r>
      <w:r>
        <w:t xml:space="preserve">and its confidence. If it shows</w:t>
      </w:r>
      <w:r>
        <w:t xml:space="preserve"> </w:t>
      </w:r>
      <w:r>
        <w:rPr>
          <w:iCs/>
          <w:i/>
        </w:rPr>
        <w:t xml:space="preserve">estimated</w:t>
      </w:r>
      <w:r>
        <w:t xml:space="preserve"> </w:t>
      </w:r>
      <w:r>
        <w:t xml:space="preserve">or low confidence, confirm the date with the customer first.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Why this customer</w:t>
      </w:r>
      <w:r>
        <w:t xml:space="preserve"> </w:t>
      </w:r>
      <w:r>
        <w:t xml:space="preserve">(score breakdown).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Value to offer (no discounts)</w:t>
      </w:r>
      <w:r>
        <w:t xml:space="preserve">: the benefits relevant to this customer.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offer anything marked</w:t>
      </w:r>
      <w:r>
        <w:t xml:space="preserve"> </w:t>
      </w:r>
      <w:r>
        <w:rPr>
          <w:iCs/>
          <w:i/>
        </w:rPr>
        <w:t xml:space="preserve">pending legal review</w:t>
      </w:r>
      <w:r>
        <w:t xml:space="preserve"> </w:t>
      </w:r>
      <w:r>
        <w:t xml:space="preserve">(for example loyalty points).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Messages</w:t>
      </w:r>
      <w:r>
        <w:t xml:space="preserve">: what we already sent and the calls made.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Consent</w:t>
      </w:r>
      <w:r>
        <w:t xml:space="preserve">: if the customer has opted out, a red banner at the top of the page shows</w:t>
      </w:r>
      <w:r>
        <w:t xml:space="preserve"> </w:t>
      </w:r>
      <w:r>
        <w:rPr>
          <w:bCs/>
          <w:b/>
        </w:rPr>
        <w:t xml:space="preserve">Customer opted out — do not contact.</w:t>
      </w:r>
      <w:r>
        <w:t xml:space="preserve"> </w:t>
      </w:r>
      <w:r>
        <w:t xml:space="preserve">Stop. Consent details are in the</w:t>
      </w:r>
      <w:r>
        <w:t xml:space="preserve"> </w:t>
      </w:r>
      <w:r>
        <w:rPr>
          <w:bCs/>
          <w:b/>
        </w:rPr>
        <w:t xml:space="preserve">Data &amp; lineage</w:t>
      </w:r>
      <w:r>
        <w:t xml:space="preserve"> </w:t>
      </w:r>
      <w:r>
        <w:t xml:space="preserve">tab.</w:t>
      </w:r>
    </w:p>
    <w:bookmarkEnd w:id="24"/>
    <w:bookmarkStart w:id="25" w:name="step-3--call"/>
    <w:p>
      <w:pPr>
        <w:pStyle w:val="Heading3"/>
      </w:pPr>
      <w:r>
        <w:t xml:space="preserve">Step 3 — Call</w:t>
      </w:r>
    </w:p>
    <w:p>
      <w:pPr>
        <w:numPr>
          <w:ilvl w:val="0"/>
          <w:numId w:val="1006"/>
        </w:numPr>
        <w:pStyle w:val="Compact"/>
      </w:pPr>
      <w:r>
        <w:t xml:space="preserve">Call from the official hotline (click-to-call where your telephony is integrated, otherwise dial manually).</w:t>
      </w:r>
    </w:p>
    <w:p>
      <w:pPr>
        <w:numPr>
          <w:ilvl w:val="0"/>
          <w:numId w:val="1006"/>
        </w:numPr>
        <w:pStyle w:val="Compact"/>
      </w:pPr>
      <w:r>
        <w:t xml:space="preserve">Suggested opening (Vietnamese):</w:t>
      </w:r>
    </w:p>
    <w:p>
      <w:pPr>
        <w:numPr>
          <w:ilvl w:val="0"/>
          <w:numId w:val="1000"/>
        </w:numPr>
        <w:pStyle w:val="BlockText"/>
      </w:pPr>
      <w:r>
        <w:t xml:space="preserve">"Chào anh/chị, em là [tên] tư vấn viên của VETC. Em gọi lại theo yêu cầu của anh/chị trong cuộc gọi với trợ lý tự động của VETC về bảo hiểm TNDS cho xe [biển số đã che]. Em sẽ không hỏi mã OTP hay thông tin thẻ của anh/chị."</w:t>
      </w:r>
    </w:p>
    <w:p>
      <w:pPr>
        <w:numPr>
          <w:ilvl w:val="0"/>
          <w:numId w:val="1006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read the full plate or personal details aloud until the customer confirms who they are.</w:t>
      </w:r>
    </w:p>
    <w:p>
      <w:pPr>
        <w:numPr>
          <w:ilvl w:val="0"/>
          <w:numId w:val="1006"/>
        </w:numPr>
        <w:pStyle w:val="Compact"/>
      </w:pPr>
      <w:r>
        <w:t xml:space="preserve">If the customer is driving, offer to call back (set</w:t>
      </w:r>
      <w:r>
        <w:t xml:space="preserve"> </w:t>
      </w:r>
      <w:r>
        <w:rPr>
          <w:bCs/>
          <w:b/>
        </w:rPr>
        <w:t xml:space="preserve">Callback</w:t>
      </w:r>
      <w:r>
        <w:t xml:space="preserve">).</w:t>
      </w:r>
    </w:p>
    <w:bookmarkEnd w:id="25"/>
    <w:bookmarkStart w:id="26" w:name="step-4--quote"/>
    <w:p>
      <w:pPr>
        <w:pStyle w:val="Heading3"/>
      </w:pPr>
      <w:r>
        <w:t xml:space="preserve">Step 4 — Quote</w:t>
      </w:r>
    </w:p>
    <w:p>
      <w:pPr>
        <w:numPr>
          <w:ilvl w:val="0"/>
          <w:numId w:val="1007"/>
        </w:numPr>
        <w:pStyle w:val="Compact"/>
      </w:pPr>
      <w:r>
        <w:t xml:space="preserve">In Customer 360, open the</w:t>
      </w:r>
      <w:r>
        <w:t xml:space="preserve"> </w:t>
      </w:r>
      <w:r>
        <w:rPr>
          <w:bCs/>
          <w:b/>
        </w:rPr>
        <w:t xml:space="preserve">Sell</w:t>
      </w:r>
      <w:r>
        <w:t xml:space="preserve"> </w:t>
      </w:r>
      <w:r>
        <w:t xml:space="preserve">tab. The</w:t>
      </w:r>
      <w:r>
        <w:t xml:space="preserve"> </w:t>
      </w:r>
      <w:r>
        <w:rPr>
          <w:bCs/>
          <w:b/>
        </w:rPr>
        <w:t xml:space="preserve">Quote &amp; issue</w:t>
      </w:r>
      <w:r>
        <w:t xml:space="preserve"> </w:t>
      </w:r>
      <w:r>
        <w:t xml:space="preserve">card holds the quote builder.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TNDS</w:t>
      </w:r>
      <w:r>
        <w:t xml:space="preserve"> </w:t>
      </w:r>
      <w:r>
        <w:t xml:space="preserve">is always included for the vehicle's category. Choose the</w:t>
      </w:r>
      <w:r>
        <w:t xml:space="preserve"> </w:t>
      </w:r>
      <w:r>
        <w:rPr>
          <w:bCs/>
          <w:b/>
        </w:rPr>
        <w:t xml:space="preserve">TNDS term</w:t>
      </w:r>
      <w:r>
        <w:t xml:space="preserve"> </w:t>
      </w:r>
      <w:r>
        <w:t xml:space="preserve">(1, 2 or 3 years) if the customer asks for multi-year cover.</w:t>
      </w:r>
    </w:p>
    <w:p>
      <w:pPr>
        <w:numPr>
          <w:ilvl w:val="0"/>
          <w:numId w:val="1007"/>
        </w:numPr>
        <w:pStyle w:val="Compact"/>
      </w:pPr>
      <w:r>
        <w:t xml:space="preserve">Optional add-ons, if the customer is interested: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Add driver &amp; passenger accident cover</w:t>
      </w:r>
      <w:r>
        <w:t xml:space="preserve"> </w:t>
      </w:r>
      <w:r>
        <w:t xml:space="preserve">(ticked by default): choose the</w:t>
      </w:r>
      <w:r>
        <w:t xml:space="preserve"> </w:t>
      </w:r>
      <w:r>
        <w:rPr>
          <w:bCs/>
          <w:b/>
        </w:rPr>
        <w:t xml:space="preserve">Sum insured per seat</w:t>
      </w:r>
      <w:r>
        <w:t xml:space="preserve"> </w:t>
      </w:r>
      <w:r>
        <w:t xml:space="preserve">(10, 20 or 50 million VND). The number of seats comes from the vehicle record.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Add physical damage (own vehicle)</w:t>
      </w:r>
      <w:r>
        <w:t xml:space="preserve">: enter</w:t>
      </w:r>
      <w:r>
        <w:t xml:space="preserve"> </w:t>
      </w:r>
      <w:r>
        <w:rPr>
          <w:bCs/>
          <w:b/>
        </w:rPr>
        <w:t xml:space="preserve">Vehicle value (VND)</w:t>
      </w:r>
      <w:r>
        <w:t xml:space="preserve">. Physical damage needs a vehicle inspection before the customer can pay (Step 5). Explain this.</w:t>
      </w:r>
    </w:p>
    <w:p>
      <w:pPr>
        <w:numPr>
          <w:ilvl w:val="0"/>
          <w:numId w:val="1007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Get quote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each product line with period, net premium, VAT and total, plus the order total and the included benefits. The quote shows "Payment happens only in the customer's VETC app — never on the phone." Quotes are valid for</w:t>
      </w:r>
      <w:r>
        <w:t xml:space="preserve"> </w:t>
      </w:r>
      <w:r>
        <w:rPr>
          <w:bCs/>
          <w:b/>
        </w:rPr>
        <w:t xml:space="preserve">24 hours</w:t>
      </w:r>
      <w:r>
        <w:t xml:space="preserve">.</w:t>
      </w:r>
    </w:p>
    <w:p>
      <w:pPr>
        <w:pStyle w:val="BodyText"/>
      </w:pPr>
      <w:r>
        <w:t xml:space="preserve">Handling price questions (script):</w:t>
      </w:r>
    </w:p>
    <w:p>
      <w:pPr>
        <w:pStyle w:val="BlockText"/>
      </w:pPr>
      <w:r>
        <w:t xml:space="preserve">"Phí bảo hiểm TNDS do Nhà nước quy định, giống nhau ở mọi công ty bảo hiểm. Khi mua qua VETC cùng Bảo hiểm TASCO, anh/chị được gia hạn một chạm, nhận giấy chứng nhận điện tử ngay và cứu hộ giao thông 24/7."</w:t>
      </w:r>
    </w:p>
    <w:bookmarkEnd w:id="26"/>
    <w:bookmarkStart w:id="27" w:name="X2180b1b6aebeabb74e0b2625c5675c88a5c355b"/>
    <w:p>
      <w:pPr>
        <w:pStyle w:val="Heading3"/>
      </w:pPr>
      <w:r>
        <w:t xml:space="preserve">Step 5 — Close: send the quote to the customer's VETC app</w:t>
      </w:r>
    </w:p>
    <w:p>
      <w:pPr>
        <w:pStyle w:val="FirstParagraph"/>
      </w:pPr>
      <w:r>
        <w:t xml:space="preserve">The customer always confirms and pays in their own VETC app, ideally while you are still on the call.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Physical damage only:</w:t>
      </w:r>
      <w:r>
        <w:t xml:space="preserve"> </w:t>
      </w:r>
      <w:r>
        <w:t xml:space="preserve">before sending, the vehicle inspection must be recorded. When the assessor's inspection has passed, select</w:t>
      </w:r>
      <w:r>
        <w:t xml:space="preserve"> </w:t>
      </w:r>
      <w:r>
        <w:rPr>
          <w:bCs/>
          <w:b/>
        </w:rPr>
        <w:t xml:space="preserve">Record vehicle inspection (physical damage)</w:t>
      </w:r>
      <w:r>
        <w:t xml:space="preserve"> </w:t>
      </w:r>
      <w:r>
        <w:t xml:space="preserve">and enter the evidence (assessor name and photo reference). You see "Inspection recorded". Until this is done, the customer cannot pay for a quote that includes physical damage.</w:t>
      </w:r>
    </w:p>
    <w:p>
      <w:pPr>
        <w:numPr>
          <w:ilvl w:val="0"/>
          <w:numId w:val="1009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Send to customer's VETC app to confirm &amp; pay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"Sent to customer: …" with each channel and its status (for example app push, Zalo). The customer's VETC app now shows the quote on the Home tab under</w:t>
      </w:r>
      <w:r>
        <w:t xml:space="preserve"> </w:t>
      </w:r>
      <w:r>
        <w:rPr>
          <w:bCs/>
          <w:b/>
        </w:rPr>
        <w:t xml:space="preserve">Báo giá chờ bạn xác nhận</w:t>
      </w:r>
      <w:r>
        <w:t xml:space="preserve"> </w:t>
      </w:r>
      <w:r>
        <w:t xml:space="preserve">(quotes waiting for your confirmation).</w:t>
      </w:r>
    </w:p>
    <w:p>
      <w:pPr>
        <w:numPr>
          <w:ilvl w:val="0"/>
          <w:numId w:val="1009"/>
        </w:numPr>
        <w:pStyle w:val="Compact"/>
      </w:pPr>
      <w:r>
        <w:t xml:space="preserve">Stay on the line while the customer taps</w:t>
      </w:r>
      <w:r>
        <w:t xml:space="preserve"> </w:t>
      </w:r>
      <w:r>
        <w:rPr>
          <w:bCs/>
          <w:b/>
        </w:rPr>
        <w:t xml:space="preserve">Xác nhận &amp; thanh toán bằng ví VETC</w:t>
      </w:r>
      <w:r>
        <w:t xml:space="preserve"> </w:t>
      </w:r>
      <w:r>
        <w:t xml:space="preserve">and confirms the payment in their wallet.</w:t>
      </w:r>
    </w:p>
    <w:p>
      <w:pPr>
        <w:numPr>
          <w:ilvl w:val="0"/>
          <w:numId w:val="1009"/>
        </w:numPr>
        <w:pStyle w:val="Compact"/>
      </w:pPr>
      <w:r>
        <w:t xml:space="preserve">Confirm with the customer that they see the e-certificate. The policy then appears in the</w:t>
      </w:r>
      <w:r>
        <w:t xml:space="preserve"> </w:t>
      </w:r>
      <w:r>
        <w:rPr>
          <w:bCs/>
          <w:b/>
        </w:rPr>
        <w:t xml:space="preserve">Policies</w:t>
      </w:r>
      <w:r>
        <w:t xml:space="preserve"> </w:t>
      </w:r>
      <w:r>
        <w:t xml:space="preserve">card of the</w:t>
      </w:r>
      <w:r>
        <w:t xml:space="preserve"> </w:t>
      </w:r>
      <w:r>
        <w:rPr>
          <w:bCs/>
          <w:b/>
        </w:rPr>
        <w:t xml:space="preserve">Sell</w:t>
      </w:r>
      <w:r>
        <w:t xml:space="preserve"> </w:t>
      </w:r>
      <w:r>
        <w:t xml:space="preserve">tab.</w:t>
      </w:r>
    </w:p>
    <w:p>
      <w:pPr>
        <w:pStyle w:val="FirstParagraph"/>
      </w:pPr>
      <w:r>
        <w:t xml:space="preserve">The customer automatically receives a confirmation message with a verification link, and the journey reminders stop.</w:t>
      </w:r>
    </w:p>
    <w:p>
      <w:pPr>
        <w:pStyle w:val="BlockText"/>
      </w:pPr>
      <w:r>
        <w:rPr>
          <w:bCs/>
          <w:b/>
        </w:rPr>
        <w:t xml:space="preserve">Never</w:t>
      </w:r>
      <w:r>
        <w:t xml:space="preserve"> </w:t>
      </w:r>
      <w:r>
        <w:t xml:space="preserve">ask the customer for their wallet PIN, OTP or card number. If a customer offers them, stop them politely. The console has no payment button: staff cannot take payment.</w:t>
      </w:r>
    </w:p>
    <w:p>
      <w:pPr>
        <w:pStyle w:val="BlockText"/>
      </w:pPr>
      <w:r>
        <w:t xml:space="preserve">Payment in the app is protected against double charging: a repeated tap on the same quote does not charge twice.</w:t>
      </w:r>
    </w:p>
    <w:bookmarkEnd w:id="27"/>
    <w:bookmarkStart w:id="28" w:name="step-6--record-the-outcome"/>
    <w:p>
      <w:pPr>
        <w:pStyle w:val="Heading3"/>
      </w:pPr>
      <w:r>
        <w:t xml:space="preserve">Step 6 — Record the outcome</w:t>
      </w:r>
    </w:p>
    <w:p>
      <w:pPr>
        <w:pStyle w:val="FirstParagraph"/>
      </w:pPr>
      <w:r>
        <w:t xml:space="preserve">Back in the handoff detail, add a</w:t>
      </w:r>
      <w:r>
        <w:t xml:space="preserve"> </w:t>
      </w:r>
      <w:r>
        <w:rPr>
          <w:bCs/>
          <w:b/>
        </w:rPr>
        <w:t xml:space="preserve">Note</w:t>
      </w:r>
      <w:r>
        <w:t xml:space="preserve"> </w:t>
      </w:r>
      <w:r>
        <w:t xml:space="preserve">and select the outcome button: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Outcome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Use when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Effect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confirmed and paid in the app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Handoff closed. Journeys stop once the policy exists.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Callback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asked to be called later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Stays in your queue as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callback</w:t>
            </w:r>
            <w:r>
              <w:rPr>
                <w:sz w:val="18"/>
              </w:rPr>
              <w:t xml:space="preserve">. Add the agreed time in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Note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Lost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declined, bought elsewhere or is unreachable after attempts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Closed. Add the reason (for example "renewed at inspection centre, insurer X, expires 03/2027"), because it improves next year's data.</w:t>
            </w:r>
          </w:p>
        </w:tc>
      </w:tr>
    </w:tbl>
    <w:p>
      <w:pPr>
        <w:pStyle w:val="BodyText"/>
      </w:pPr>
      <w:r>
        <w:t xml:space="preserve">Always add a short</w:t>
      </w:r>
      <w:r>
        <w:t xml:space="preserve"> </w:t>
      </w:r>
      <w:r>
        <w:rPr>
          <w:bCs/>
          <w:b/>
        </w:rPr>
        <w:t xml:space="preserve">Note</w:t>
      </w:r>
      <w:r>
        <w:t xml:space="preserve">. Notes are visible to your supervisor and are kept in the audit trail.</w:t>
      </w:r>
    </w:p>
    <w:p>
      <w:pPr>
        <w:pStyle w:val="BodyText"/>
      </w:pPr>
      <w:r>
        <w:t xml:space="preserve">Allowed status changes: open → claimed / callback / won / lost; claimed → won / lost / callback / open (release); callback → claimed / won / lost. Won and lost are final. The console shows only the buttons allowed for the current status.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d22ecc4f54f762ad7ed0aa8375b5eb36144244b"/>
    <w:p>
      <w:pPr>
        <w:pStyle w:val="Heading2"/>
      </w:pPr>
      <w:r>
        <w:t xml:space="preserve">4. The voice bot console (practice and supervision)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Voice bot</w:t>
      </w:r>
      <w:r>
        <w:t xml:space="preserve"> </w:t>
      </w:r>
      <w:r>
        <w:t xml:space="preserve">to rehearse what the assistant says, or to understand a customer's call.</w:t>
      </w:r>
    </w:p>
    <w:p>
      <w:pPr>
        <w:numPr>
          <w:ilvl w:val="0"/>
          <w:numId w:val="1010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Voice bot</w:t>
      </w:r>
      <w:r>
        <w:t xml:space="preserve"> </w:t>
      </w:r>
      <w:r>
        <w:t xml:space="preserve">and pick a customer (or select</w:t>
      </w:r>
      <w:r>
        <w:t xml:space="preserve"> </w:t>
      </w:r>
      <w:r>
        <w:rPr>
          <w:bCs/>
          <w:b/>
        </w:rPr>
        <w:t xml:space="preserve">🎙 Start voice bot</w:t>
      </w:r>
      <w:r>
        <w:t xml:space="preserve"> </w:t>
      </w:r>
      <w:r>
        <w:t xml:space="preserve">in Customer 360).</w:t>
      </w:r>
    </w:p>
    <w:p>
      <w:pPr>
        <w:numPr>
          <w:ilvl w:val="0"/>
          <w:numId w:val="1010"/>
        </w:numPr>
        <w:pStyle w:val="Compact"/>
      </w:pPr>
      <w:r>
        <w:t xml:space="preserve">The bot speaks the introduction (Vietnamese, with an English gloss).</w:t>
      </w:r>
    </w:p>
    <w:p>
      <w:pPr>
        <w:numPr>
          <w:ilvl w:val="0"/>
          <w:numId w:val="1010"/>
        </w:numPr>
        <w:pStyle w:val="Compact"/>
      </w:pPr>
      <w:r>
        <w:t xml:space="preserve">Type what the customer says, as speech-to-text would capture it, or use the</w:t>
      </w:r>
      <w:r>
        <w:t xml:space="preserve"> </w:t>
      </w:r>
      <w:r>
        <w:rPr>
          <w:bCs/>
          <w:b/>
        </w:rPr>
        <w:t xml:space="preserve">Quick replies</w:t>
      </w:r>
      <w:r>
        <w:t xml:space="preserve">. Plates can be typed as "30A 123 45", digit by digit ("ba không A một hai ba bốn năm") or with Vietnamese tens ("ba mươi A, một hai ba bốn năm"). Motorbike plates such as "59X1-123.45" are also understood. Then type, for example, "đúng rồi" and "gửi link cho tôi".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the transcript and the final outcome:</w:t>
      </w:r>
      <w:r>
        <w:t xml:space="preserve"> </w:t>
      </w:r>
      <w:r>
        <w:rPr>
          <w:rStyle w:val="VerbatimChar"/>
        </w:rPr>
        <w:t xml:space="preserve">hot_handoff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link_sent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callback_later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already_renewed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opted_out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wrong_person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plate_mismatch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not_interested</w:t>
      </w:r>
      <w:r>
        <w:t xml:space="preserve">. A</w:t>
      </w:r>
      <w:r>
        <w:t xml:space="preserve"> </w:t>
      </w:r>
      <w:r>
        <w:rPr>
          <w:rStyle w:val="VerbatimChar"/>
        </w:rPr>
        <w:t xml:space="preserve">hot_handoff</w:t>
      </w:r>
      <w:r>
        <w:t xml:space="preserve"> </w:t>
      </w:r>
      <w:r>
        <w:t xml:space="preserve">creates a handoff in the inbox.</w:t>
      </w:r>
    </w:p>
    <w:p>
      <w:pPr>
        <w:pStyle w:val="BlockText"/>
      </w:pPr>
      <w:r>
        <w:t xml:space="preserve">Calls started here are real platform actions. In production, use only customers you are working on. In the sandbox, practise freely.</w:t>
      </w:r>
    </w:p>
    <w:p>
      <w:r>
        <w:pict>
          <v:rect style="width:0;height:1.5pt" o:hralign="center" o:hrstd="t" o:hr="t"/>
        </w:pict>
      </w:r>
    </w:p>
    <w:bookmarkEnd w:id="30"/>
    <w:bookmarkStart w:id="31" w:name="X161e635afcd096bad7417010538e14f8ed2cc5a"/>
    <w:p>
      <w:pPr>
        <w:pStyle w:val="Heading2"/>
      </w:pPr>
      <w:r>
        <w:t xml:space="preserve">5. Objection handling quick guide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Customer says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Do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Don't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"Is this a scam? Where did you get my number?"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Explain that VETC calls the toll account holder who registered this number. We never ask for OTP or payment by phone. Offer to send a notice to their VETC app so they can check.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Push for a sale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"Can you make it cheaper?"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price is regulated and the same everywhere. Explain the service benefits.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Promise discounts, gifts or cashback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"I already renewed."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Thank them. Ask which insurer and the new expiry date. Record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Lost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the details.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Argue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"Call me later."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Agree on a time and record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Callback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a note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Call outside 08:00–20:00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"Don't call me again."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Apologise, confirm, and tell your supervisor to record the opt-out. The customer can also turn off calls in the app's consent centre.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Continue the call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"You've got the wrong person / I sold the car."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Apologise, end the call, record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Lost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"wrong person"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Reveal any vehicle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ad394dbee86bd0a6b670a3db5468a51a45f8a42"/>
    <w:p>
      <w:pPr>
        <w:pStyle w:val="Heading2"/>
      </w:pPr>
      <w:r>
        <w:t xml:space="preserve">6. Tips</w:t>
      </w:r>
    </w:p>
    <w:p>
      <w:pPr>
        <w:numPr>
          <w:ilvl w:val="0"/>
          <w:numId w:val="1011"/>
        </w:numPr>
        <w:pStyle w:val="Compact"/>
      </w:pPr>
      <w:r>
        <w:t xml:space="preserve">Work</w:t>
      </w:r>
      <w:r>
        <w:t xml:space="preserve"> </w:t>
      </w:r>
      <w:r>
        <w:rPr>
          <w:bCs/>
          <w:b/>
        </w:rPr>
        <w:t xml:space="preserve">hot and urgent</w:t>
      </w:r>
      <w:r>
        <w:t xml:space="preserve"> </w:t>
      </w:r>
      <w:r>
        <w:t xml:space="preserve">first: negative days (lapsed) and ≤ 7 days.</w:t>
      </w:r>
    </w:p>
    <w:p>
      <w:pPr>
        <w:numPr>
          <w:ilvl w:val="0"/>
          <w:numId w:val="1011"/>
        </w:numPr>
        <w:pStyle w:val="Compact"/>
      </w:pPr>
      <w:r>
        <w:t xml:space="preserve">Read the</w:t>
      </w:r>
      <w:r>
        <w:t xml:space="preserve"> </w:t>
      </w:r>
      <w:r>
        <w:rPr>
          <w:bCs/>
          <w:b/>
        </w:rPr>
        <w:t xml:space="preserve">flags</w:t>
      </w:r>
      <w:r>
        <w:t xml:space="preserve"> </w:t>
      </w:r>
      <w:r>
        <w:t xml:space="preserve">before you call. A trust concern means you should open with reassurance.</w:t>
      </w:r>
    </w:p>
    <w:p>
      <w:pPr>
        <w:numPr>
          <w:ilvl w:val="0"/>
          <w:numId w:val="1011"/>
        </w:numPr>
        <w:pStyle w:val="Compact"/>
      </w:pPr>
      <w:r>
        <w:t xml:space="preserve">Use the</w:t>
      </w:r>
      <w:r>
        <w:t xml:space="preserve"> </w:t>
      </w:r>
      <w:r>
        <w:rPr>
          <w:bCs/>
          <w:b/>
        </w:rPr>
        <w:t xml:space="preserve">benefits shown for this customer</w:t>
      </w:r>
      <w:r>
        <w:t xml:space="preserve">, which are chosen for them. Mention one, not five.</w:t>
      </w:r>
    </w:p>
    <w:p>
      <w:pPr>
        <w:numPr>
          <w:ilvl w:val="0"/>
          <w:numId w:val="1011"/>
        </w:numPr>
        <w:pStyle w:val="Compact"/>
      </w:pPr>
      <w:r>
        <w:t xml:space="preserve">Record outcomes immediately. Stale handoffs hurt the whole team's SLA.</w:t>
      </w:r>
    </w:p>
    <w:bookmarkEnd w:id="32"/>
    <w:bookmarkStart w:id="34" w:name="Xa8eebf661c29b2a8d0dc7fa75f58bd9e3c53e1f"/>
    <w:p>
      <w:pPr>
        <w:pStyle w:val="Heading2"/>
      </w:pPr>
      <w:r>
        <w:t xml:space="preserve">7.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Problem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Cause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 can't see a handoff my colleague mentioned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It's claimed by someone else or in another region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Ask your supervisor to reassign it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"Policy agent_own_handoffs denies update…"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handoff is assigned to another agent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Supervisor reassigns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"Cannot move handoff from won to …"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Won and lost are final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Ask your supervisor if it was a mistake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"Customer is on the do-not-contact list" when starting a voice session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opted out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Do not contact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"Quote expired — please re-quote"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More than 24 h since the quote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Select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Get quote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again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"TNDS_MOTORBIKE is not sold on channel telesales"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Motorbike TNDS is app/Zalo only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Send the app link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"Sum insured exceeds the online limit — refer to underwriter"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Physical damage value above the online limit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Refer to underwriting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"Upstream service unavailable" when sending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messaging channel is temporarily down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Try again later. The "Sent to customer" message lists each channel's status.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"Quote is …" when sending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quote was already paid, expired or is being paid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the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Policies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card. Re-quote if needed.</w:t>
            </w:r>
          </w:p>
        </w:tc>
      </w:tr>
    </w:tbl>
    <w:p>
      <w:pPr>
        <w:pStyle w:val="BodyText"/>
      </w:pPr>
      <w:r>
        <w:t xml:space="preserve">See also:</w:t>
      </w:r>
      <w:r>
        <w:t xml:space="preserve"> </w:t>
      </w:r>
      <w:hyperlink r:id="rId33">
        <w:r>
          <w:rPr>
            <w:rStyle w:val="Hyperlink"/>
          </w:rPr>
          <w:t xml:space="preserve">Telesales Supervisor Manual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Staff User Manual</w:t>
        </w:r>
      </w:hyperlink>
      <w:r>
        <w:t xml:space="preserve">.</w:t>
      </w:r>
    </w:p>
    <w:bookmarkEnd w:id="34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hyperlink" Target="manual-telesales-supervisor.pdf" TargetMode="External"/><Relationship Id="rId20" Type="http://schemas.openxmlformats.org/officeDocument/2006/relationships/hyperlink" Target="user-manual.pdf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manual-telesales-supervisor.pdf" TargetMode="External"/><Relationship Id="rId20" Type="http://schemas.openxmlformats.org/officeDocument/2006/relationships/hyperlink" Target="user-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Telesales Agent Manual</dc:title>
  <dc:creator>iorta TechNXT</dc:creator>
  <cp:keywords/>
  <dcterms:created xsi:type="dcterms:W3CDTF">2026-10-07T22:36:14Z</dcterms:created>
  <dcterms:modified xsi:type="dcterms:W3CDTF">2026-10-07T22:36:14Z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User Manuals</vt:lpwstr>
  </property>
</Properties>
</file>