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C44B" w14:textId="77777777" w:rsidR="00FC25ED" w:rsidRDefault="00FC25ED" w:rsidP="00FC25ED">
      <w:pPr>
        <w:pStyle w:val="2"/>
      </w:pPr>
      <w:r>
        <w:rPr>
          <w:rFonts w:hint="eastAsia"/>
        </w:rPr>
        <w:t>移动端开发</w:t>
      </w:r>
    </w:p>
    <w:p w14:paraId="22DB3150" w14:textId="77777777" w:rsidR="00FC25ED" w:rsidRPr="00FC25ED" w:rsidRDefault="00FC25ED" w:rsidP="00FC25ED">
      <w:pPr>
        <w:rPr>
          <w:sz w:val="24"/>
        </w:rPr>
      </w:pPr>
      <w:r w:rsidRPr="00FC25ED">
        <w:rPr>
          <w:b/>
          <w:sz w:val="24"/>
        </w:rPr>
        <w:t>需求分析</w:t>
      </w:r>
      <w:r w:rsidRPr="00FC25ED">
        <w:rPr>
          <w:rFonts w:hint="eastAsia"/>
          <w:b/>
          <w:sz w:val="24"/>
        </w:rPr>
        <w:t>：</w:t>
      </w:r>
      <w:r w:rsidRPr="00FC25ED">
        <w:rPr>
          <w:rFonts w:hint="eastAsia"/>
          <w:sz w:val="24"/>
        </w:rPr>
        <w:t>本系统中，移动端主要体现在三方面，第一方面是将三化物联网平台部分支持功能实现移动端控制；第二方面是使用语音交互等方式创新实现自然语言交互的方式来控制终端设备；第三方面是针对于不具备入网能力又不能提供网关设备编程开发的设备需要借助其所提供的移动端</w:t>
      </w:r>
      <w:r w:rsidRPr="00FC25ED">
        <w:rPr>
          <w:rFonts w:hint="eastAsia"/>
          <w:sz w:val="24"/>
        </w:rPr>
        <w:t>SDK</w:t>
      </w:r>
      <w:r w:rsidRPr="00FC25ED">
        <w:rPr>
          <w:rFonts w:hint="eastAsia"/>
          <w:sz w:val="24"/>
        </w:rPr>
        <w:t>进行二次开发，以实现控制网关设备的目的。</w:t>
      </w:r>
    </w:p>
    <w:p w14:paraId="4DFF8927" w14:textId="77777777" w:rsidR="00FC25ED" w:rsidRDefault="00FC25ED" w:rsidP="00FC25ED">
      <w:pPr>
        <w:pStyle w:val="3"/>
        <w:numPr>
          <w:ilvl w:val="0"/>
          <w:numId w:val="1"/>
        </w:numPr>
      </w:pPr>
      <w:r>
        <w:rPr>
          <w:rFonts w:hint="eastAsia"/>
        </w:rPr>
        <w:t>移动端控制</w:t>
      </w:r>
    </w:p>
    <w:p w14:paraId="0109F093" w14:textId="77777777" w:rsidR="005671AE" w:rsidRDefault="00FC25ED" w:rsidP="00DC0D63">
      <w:pPr>
        <w:rPr>
          <w:rFonts w:hint="eastAsia"/>
          <w:sz w:val="28"/>
          <w:szCs w:val="28"/>
        </w:rPr>
      </w:pPr>
      <w:r w:rsidRPr="00FC25ED">
        <w:rPr>
          <w:rFonts w:hint="eastAsia"/>
          <w:sz w:val="28"/>
          <w:szCs w:val="28"/>
        </w:rPr>
        <w:t>负责人：张宇非</w:t>
      </w:r>
    </w:p>
    <w:p w14:paraId="53B51D47" w14:textId="4D5D5F3D" w:rsidR="00FC25ED" w:rsidRPr="005671AE" w:rsidRDefault="005671AE" w:rsidP="00DC0D63">
      <w:pPr>
        <w:rPr>
          <w:sz w:val="28"/>
          <w:szCs w:val="28"/>
        </w:rPr>
      </w:pPr>
      <w:r>
        <w:rPr>
          <w:rFonts w:hint="eastAsia"/>
          <w:b/>
          <w:sz w:val="28"/>
          <w:szCs w:val="28"/>
        </w:rPr>
        <w:t>本周</w:t>
      </w:r>
      <w:r w:rsidR="00FC25ED" w:rsidRPr="00DC0D63">
        <w:rPr>
          <w:rFonts w:ascii="MS Mincho" w:eastAsia="MS Mincho" w:hAnsi="MS Mincho" w:cs="MS Mincho"/>
          <w:b/>
          <w:sz w:val="30"/>
          <w:szCs w:val="30"/>
        </w:rPr>
        <w:t>完成的功能点：</w:t>
      </w:r>
    </w:p>
    <w:p w14:paraId="66310EB9" w14:textId="77777777" w:rsidR="00FC25ED" w:rsidRDefault="00DC0D63" w:rsidP="00FC25ED">
      <w:pPr>
        <w:rPr>
          <w:sz w:val="24"/>
        </w:rPr>
      </w:pPr>
      <w:r>
        <w:rPr>
          <w:rFonts w:hint="eastAsia"/>
          <w:sz w:val="24"/>
        </w:rPr>
        <w:t>1.</w:t>
      </w:r>
      <w:r>
        <w:rPr>
          <w:rFonts w:hint="eastAsia"/>
          <w:sz w:val="24"/>
        </w:rPr>
        <w:t>完成用户登录界面的设计</w:t>
      </w:r>
    </w:p>
    <w:p w14:paraId="030EB88F" w14:textId="77777777" w:rsidR="00DC0D63" w:rsidRDefault="00DC0D63" w:rsidP="00FC25ED">
      <w:pPr>
        <w:rPr>
          <w:sz w:val="24"/>
        </w:rPr>
      </w:pPr>
      <w:r>
        <w:rPr>
          <w:noProof/>
          <w:sz w:val="24"/>
        </w:rPr>
        <w:drawing>
          <wp:inline distT="0" distB="0" distL="0" distR="0" wp14:anchorId="5F5E4E32" wp14:editId="3FEAC036">
            <wp:extent cx="2228851" cy="3962400"/>
            <wp:effectExtent l="19050" t="0" r="0" b="0"/>
            <wp:docPr id="1" name="图片 1" descr="C:\Users\zyf\Desktop\初始登录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f\Desktop\初始登录界面.jpg"/>
                    <pic:cNvPicPr>
                      <a:picLocks noChangeAspect="1" noChangeArrowheads="1"/>
                    </pic:cNvPicPr>
                  </pic:nvPicPr>
                  <pic:blipFill>
                    <a:blip r:embed="rId7"/>
                    <a:srcRect/>
                    <a:stretch>
                      <a:fillRect/>
                    </a:stretch>
                  </pic:blipFill>
                  <pic:spPr bwMode="auto">
                    <a:xfrm>
                      <a:off x="0" y="0"/>
                      <a:ext cx="2229790" cy="3964070"/>
                    </a:xfrm>
                    <a:prstGeom prst="rect">
                      <a:avLst/>
                    </a:prstGeom>
                    <a:noFill/>
                    <a:ln w="9525">
                      <a:noFill/>
                      <a:miter lim="800000"/>
                      <a:headEnd/>
                      <a:tailEnd/>
                    </a:ln>
                  </pic:spPr>
                </pic:pic>
              </a:graphicData>
            </a:graphic>
          </wp:inline>
        </w:drawing>
      </w:r>
    </w:p>
    <w:p w14:paraId="66CB0842" w14:textId="77777777" w:rsidR="00FC25ED" w:rsidRDefault="00FC25ED" w:rsidP="00FC25ED">
      <w:pPr>
        <w:rPr>
          <w:sz w:val="24"/>
        </w:rPr>
      </w:pPr>
      <w:r>
        <w:rPr>
          <w:rFonts w:hint="eastAsia"/>
          <w:sz w:val="24"/>
        </w:rPr>
        <w:t xml:space="preserve">  </w:t>
      </w:r>
      <w:r>
        <w:rPr>
          <w:rFonts w:hint="eastAsia"/>
          <w:sz w:val="24"/>
        </w:rPr>
        <w:t>对于初次进入</w:t>
      </w:r>
      <w:r>
        <w:rPr>
          <w:rFonts w:hint="eastAsia"/>
          <w:sz w:val="24"/>
        </w:rPr>
        <w:t>APP</w:t>
      </w:r>
      <w:r>
        <w:rPr>
          <w:rFonts w:hint="eastAsia"/>
          <w:sz w:val="24"/>
        </w:rPr>
        <w:t>的用户，首先需要注册账号，然后才可以通过</w:t>
      </w:r>
      <w:r w:rsidR="00291037">
        <w:rPr>
          <w:rFonts w:hint="eastAsia"/>
          <w:sz w:val="24"/>
        </w:rPr>
        <w:t>账号登录到</w:t>
      </w:r>
      <w:r w:rsidR="00291037">
        <w:rPr>
          <w:rFonts w:hint="eastAsia"/>
          <w:sz w:val="24"/>
        </w:rPr>
        <w:t>APP</w:t>
      </w:r>
      <w:r w:rsidR="00291037">
        <w:rPr>
          <w:rFonts w:hint="eastAsia"/>
          <w:sz w:val="24"/>
        </w:rPr>
        <w:t>。</w:t>
      </w:r>
      <w:r w:rsidR="00DC0D63">
        <w:rPr>
          <w:rFonts w:hint="eastAsia"/>
          <w:sz w:val="24"/>
        </w:rPr>
        <w:t>所以当用户点击界面的注册按钮时，就会跳转到注册界面。</w:t>
      </w:r>
    </w:p>
    <w:p w14:paraId="1608C2AB" w14:textId="77777777" w:rsidR="00DC0D63" w:rsidRDefault="00DC0D63" w:rsidP="00FC25ED">
      <w:pPr>
        <w:rPr>
          <w:sz w:val="24"/>
        </w:rPr>
      </w:pPr>
    </w:p>
    <w:p w14:paraId="6920D9CF" w14:textId="77777777" w:rsidR="00DC0D63" w:rsidRDefault="00DC0D63" w:rsidP="00FC25ED">
      <w:pPr>
        <w:rPr>
          <w:sz w:val="24"/>
        </w:rPr>
      </w:pPr>
    </w:p>
    <w:p w14:paraId="2C50C32D" w14:textId="77777777" w:rsidR="00DC0D63" w:rsidRDefault="00DC0D63" w:rsidP="00FC25ED">
      <w:pPr>
        <w:rPr>
          <w:sz w:val="24"/>
        </w:rPr>
      </w:pPr>
    </w:p>
    <w:p w14:paraId="315C5B2F" w14:textId="77777777" w:rsidR="00DC0D63" w:rsidRDefault="00DC0D63" w:rsidP="00FC25ED">
      <w:pPr>
        <w:rPr>
          <w:sz w:val="24"/>
        </w:rPr>
      </w:pPr>
    </w:p>
    <w:p w14:paraId="3F22D8A4" w14:textId="77777777" w:rsidR="00DC0D63" w:rsidRDefault="00DC0D63" w:rsidP="00DC0D63">
      <w:pPr>
        <w:rPr>
          <w:sz w:val="24"/>
        </w:rPr>
      </w:pPr>
      <w:r>
        <w:rPr>
          <w:rFonts w:hint="eastAsia"/>
          <w:sz w:val="24"/>
        </w:rPr>
        <w:lastRenderedPageBreak/>
        <w:t>2.</w:t>
      </w:r>
      <w:r>
        <w:rPr>
          <w:rFonts w:hint="eastAsia"/>
          <w:sz w:val="24"/>
        </w:rPr>
        <w:t>完成用户注册功能的设计</w:t>
      </w:r>
    </w:p>
    <w:p w14:paraId="36DDD8C1" w14:textId="77777777" w:rsidR="00DC0D63" w:rsidRDefault="00DC0D63" w:rsidP="00FC25ED">
      <w:pPr>
        <w:rPr>
          <w:sz w:val="24"/>
        </w:rPr>
      </w:pPr>
      <w:r>
        <w:rPr>
          <w:noProof/>
          <w:sz w:val="24"/>
        </w:rPr>
        <w:drawing>
          <wp:inline distT="0" distB="0" distL="0" distR="0" wp14:anchorId="2BDCAE9C" wp14:editId="4C236C17">
            <wp:extent cx="2084189" cy="3705225"/>
            <wp:effectExtent l="19050" t="0" r="0" b="0"/>
            <wp:docPr id="2" name="图片 2" descr="C:\Users\zyf\Desktop\初始注册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yf\Desktop\初始注册界面.jpg"/>
                    <pic:cNvPicPr>
                      <a:picLocks noChangeAspect="1" noChangeArrowheads="1"/>
                    </pic:cNvPicPr>
                  </pic:nvPicPr>
                  <pic:blipFill>
                    <a:blip r:embed="rId8" cstate="print"/>
                    <a:srcRect/>
                    <a:stretch>
                      <a:fillRect/>
                    </a:stretch>
                  </pic:blipFill>
                  <pic:spPr bwMode="auto">
                    <a:xfrm>
                      <a:off x="0" y="0"/>
                      <a:ext cx="2085068" cy="3706787"/>
                    </a:xfrm>
                    <a:prstGeom prst="rect">
                      <a:avLst/>
                    </a:prstGeom>
                    <a:noFill/>
                    <a:ln w="9525">
                      <a:noFill/>
                      <a:miter lim="800000"/>
                      <a:headEnd/>
                      <a:tailEnd/>
                    </a:ln>
                  </pic:spPr>
                </pic:pic>
              </a:graphicData>
            </a:graphic>
          </wp:inline>
        </w:drawing>
      </w:r>
    </w:p>
    <w:p w14:paraId="77D14165" w14:textId="77777777" w:rsidR="00DC0D63" w:rsidRPr="00DC0D63" w:rsidRDefault="00DC0D63" w:rsidP="00FC25ED">
      <w:pPr>
        <w:rPr>
          <w:sz w:val="24"/>
        </w:rPr>
      </w:pPr>
      <w:r>
        <w:rPr>
          <w:rFonts w:hint="eastAsia"/>
          <w:sz w:val="24"/>
        </w:rPr>
        <w:t xml:space="preserve">  </w:t>
      </w:r>
      <w:r>
        <w:rPr>
          <w:rFonts w:hint="eastAsia"/>
          <w:sz w:val="24"/>
        </w:rPr>
        <w:t>进入到注册界面后，用户可以自己注册用户名以及设立密码，完成注册功能。</w:t>
      </w:r>
    </w:p>
    <w:p w14:paraId="31C6C55D" w14:textId="77777777" w:rsidR="00DC0D63" w:rsidRDefault="00DC0D63" w:rsidP="00FC25ED">
      <w:pPr>
        <w:rPr>
          <w:sz w:val="24"/>
        </w:rPr>
      </w:pPr>
      <w:r>
        <w:rPr>
          <w:noProof/>
          <w:sz w:val="24"/>
        </w:rPr>
        <w:drawing>
          <wp:inline distT="0" distB="0" distL="0" distR="0" wp14:anchorId="05F68AE5" wp14:editId="5E3B332E">
            <wp:extent cx="2250282" cy="4000500"/>
            <wp:effectExtent l="19050" t="0" r="0" b="0"/>
            <wp:docPr id="3" name="图片 3" descr="C:\Users\zyf\Desktop\用户注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f\Desktop\用户注册.jpg"/>
                    <pic:cNvPicPr>
                      <a:picLocks noChangeAspect="1" noChangeArrowheads="1"/>
                    </pic:cNvPicPr>
                  </pic:nvPicPr>
                  <pic:blipFill>
                    <a:blip r:embed="rId9"/>
                    <a:srcRect/>
                    <a:stretch>
                      <a:fillRect/>
                    </a:stretch>
                  </pic:blipFill>
                  <pic:spPr bwMode="auto">
                    <a:xfrm>
                      <a:off x="0" y="0"/>
                      <a:ext cx="2254045" cy="4007190"/>
                    </a:xfrm>
                    <a:prstGeom prst="rect">
                      <a:avLst/>
                    </a:prstGeom>
                    <a:noFill/>
                    <a:ln w="9525">
                      <a:noFill/>
                      <a:miter lim="800000"/>
                      <a:headEnd/>
                      <a:tailEnd/>
                    </a:ln>
                  </pic:spPr>
                </pic:pic>
              </a:graphicData>
            </a:graphic>
          </wp:inline>
        </w:drawing>
      </w:r>
    </w:p>
    <w:p w14:paraId="318E5C6C" w14:textId="77777777" w:rsidR="00DC0D63" w:rsidRDefault="00DC0D63" w:rsidP="00FC25ED">
      <w:pPr>
        <w:rPr>
          <w:sz w:val="24"/>
        </w:rPr>
      </w:pPr>
      <w:r>
        <w:rPr>
          <w:rFonts w:hint="eastAsia"/>
          <w:sz w:val="24"/>
        </w:rPr>
        <w:t xml:space="preserve">  </w:t>
      </w:r>
      <w:r>
        <w:rPr>
          <w:rFonts w:hint="eastAsia"/>
          <w:sz w:val="24"/>
        </w:rPr>
        <w:t>当用户填写好用户名和密码且确认好密码之后，点击注册按钮，如果注册成功，则下方会提醒用户已经注册成功。</w:t>
      </w:r>
    </w:p>
    <w:p w14:paraId="3D7C7AB2" w14:textId="77777777" w:rsidR="00DC0D63" w:rsidRPr="006420B7" w:rsidRDefault="006420B7" w:rsidP="006420B7">
      <w:pPr>
        <w:rPr>
          <w:sz w:val="24"/>
        </w:rPr>
      </w:pPr>
      <w:r>
        <w:rPr>
          <w:rFonts w:hint="eastAsia"/>
          <w:sz w:val="24"/>
        </w:rPr>
        <w:lastRenderedPageBreak/>
        <w:t>3.</w:t>
      </w:r>
      <w:r w:rsidR="00DC0D63" w:rsidRPr="006420B7">
        <w:rPr>
          <w:rFonts w:hint="eastAsia"/>
          <w:sz w:val="24"/>
        </w:rPr>
        <w:t>用户登录功能设计</w:t>
      </w:r>
    </w:p>
    <w:p w14:paraId="6B7BC1DF" w14:textId="77777777" w:rsidR="00DC0D63" w:rsidRDefault="00DC0D63" w:rsidP="00DC0D63">
      <w:pPr>
        <w:pStyle w:val="a9"/>
        <w:ind w:left="360" w:firstLineChars="0" w:firstLine="0"/>
        <w:rPr>
          <w:sz w:val="24"/>
        </w:rPr>
      </w:pPr>
      <w:r>
        <w:rPr>
          <w:noProof/>
          <w:sz w:val="24"/>
        </w:rPr>
        <w:drawing>
          <wp:inline distT="0" distB="0" distL="0" distR="0" wp14:anchorId="20274A33" wp14:editId="1E563BE1">
            <wp:extent cx="2464594" cy="4381500"/>
            <wp:effectExtent l="19050" t="0" r="0" b="0"/>
            <wp:docPr id="5" name="图片 4" descr="C:\Users\zyf\Desktop\用户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f\Desktop\用户登录.jpg"/>
                    <pic:cNvPicPr>
                      <a:picLocks noChangeAspect="1" noChangeArrowheads="1"/>
                    </pic:cNvPicPr>
                  </pic:nvPicPr>
                  <pic:blipFill>
                    <a:blip r:embed="rId10"/>
                    <a:srcRect/>
                    <a:stretch>
                      <a:fillRect/>
                    </a:stretch>
                  </pic:blipFill>
                  <pic:spPr bwMode="auto">
                    <a:xfrm>
                      <a:off x="0" y="0"/>
                      <a:ext cx="2465633" cy="4383347"/>
                    </a:xfrm>
                    <a:prstGeom prst="rect">
                      <a:avLst/>
                    </a:prstGeom>
                    <a:noFill/>
                    <a:ln w="9525">
                      <a:noFill/>
                      <a:miter lim="800000"/>
                      <a:headEnd/>
                      <a:tailEnd/>
                    </a:ln>
                  </pic:spPr>
                </pic:pic>
              </a:graphicData>
            </a:graphic>
          </wp:inline>
        </w:drawing>
      </w:r>
    </w:p>
    <w:p w14:paraId="05C98598" w14:textId="77777777" w:rsidR="00DC0D63" w:rsidRPr="00DC0D63" w:rsidRDefault="006420B7" w:rsidP="006420B7">
      <w:pPr>
        <w:pStyle w:val="a9"/>
        <w:ind w:leftChars="171" w:left="359" w:firstLineChars="100" w:firstLine="240"/>
        <w:rPr>
          <w:sz w:val="24"/>
        </w:rPr>
      </w:pPr>
      <w:r>
        <w:rPr>
          <w:rFonts w:hint="eastAsia"/>
          <w:sz w:val="24"/>
        </w:rPr>
        <w:t>当用户完成注册之后就可以进入登录页面完成登录。当用户点击登录</w:t>
      </w:r>
      <w:r>
        <w:rPr>
          <w:rFonts w:hint="eastAsia"/>
          <w:sz w:val="24"/>
        </w:rPr>
        <w:t>button</w:t>
      </w:r>
      <w:r>
        <w:rPr>
          <w:rFonts w:hint="eastAsia"/>
          <w:sz w:val="24"/>
        </w:rPr>
        <w:t>时可以实现页面跳转，进入</w:t>
      </w:r>
      <w:r>
        <w:rPr>
          <w:rFonts w:hint="eastAsia"/>
          <w:sz w:val="24"/>
        </w:rPr>
        <w:t>APP</w:t>
      </w:r>
      <w:r>
        <w:rPr>
          <w:rFonts w:hint="eastAsia"/>
          <w:sz w:val="24"/>
        </w:rPr>
        <w:t>。</w:t>
      </w:r>
    </w:p>
    <w:p w14:paraId="1F16DC2E" w14:textId="77777777" w:rsidR="00FC25ED" w:rsidRDefault="00FC25ED" w:rsidP="00E40CC3">
      <w:pPr>
        <w:pStyle w:val="3"/>
        <w:numPr>
          <w:ilvl w:val="0"/>
          <w:numId w:val="1"/>
        </w:numPr>
      </w:pPr>
      <w:r>
        <w:rPr>
          <w:rFonts w:hint="eastAsia"/>
        </w:rPr>
        <w:t>语音交互</w:t>
      </w:r>
    </w:p>
    <w:p w14:paraId="4B09A0E2" w14:textId="77777777" w:rsidR="00E40CC3" w:rsidRPr="00E40CC3" w:rsidRDefault="00E40CC3" w:rsidP="00E40CC3">
      <w:pPr>
        <w:rPr>
          <w:sz w:val="28"/>
          <w:szCs w:val="28"/>
        </w:rPr>
      </w:pPr>
      <w:r w:rsidRPr="00E40CC3">
        <w:rPr>
          <w:rFonts w:hint="eastAsia"/>
          <w:sz w:val="28"/>
          <w:szCs w:val="28"/>
        </w:rPr>
        <w:t>负责人：张</w:t>
      </w:r>
      <w:r>
        <w:rPr>
          <w:rFonts w:hint="eastAsia"/>
          <w:sz w:val="28"/>
          <w:szCs w:val="28"/>
        </w:rPr>
        <w:t>艺</w:t>
      </w:r>
    </w:p>
    <w:p w14:paraId="4B6DE594" w14:textId="4233E590" w:rsidR="00DC0D63" w:rsidRDefault="005671AE" w:rsidP="006420B7">
      <w:pPr>
        <w:rPr>
          <w:rFonts w:ascii="MS Mincho" w:eastAsia="MS Mincho" w:hAnsi="MS Mincho" w:cs="MS Mincho" w:hint="eastAsia"/>
          <w:b/>
          <w:sz w:val="30"/>
          <w:szCs w:val="30"/>
        </w:rPr>
      </w:pPr>
      <w:r>
        <w:rPr>
          <w:rFonts w:hint="eastAsia"/>
          <w:b/>
          <w:sz w:val="30"/>
          <w:szCs w:val="30"/>
        </w:rPr>
        <w:t>本周</w:t>
      </w:r>
      <w:r w:rsidR="00DC0D63" w:rsidRPr="006420B7">
        <w:rPr>
          <w:rFonts w:ascii="MS Mincho" w:eastAsia="MS Mincho" w:hAnsi="MS Mincho" w:cs="MS Mincho"/>
          <w:b/>
          <w:sz w:val="30"/>
          <w:szCs w:val="30"/>
        </w:rPr>
        <w:t>完成的功能点：</w:t>
      </w:r>
    </w:p>
    <w:p w14:paraId="5FE846FF" w14:textId="77777777" w:rsidR="007A1D31" w:rsidRPr="008C684D" w:rsidRDefault="007A1D31" w:rsidP="007A1D31">
      <w:pPr>
        <w:widowControl/>
        <w:spacing w:before="100" w:beforeAutospacing="1" w:after="100" w:afterAutospacing="1"/>
        <w:jc w:val="left"/>
        <w:rPr>
          <w:sz w:val="24"/>
        </w:rPr>
      </w:pPr>
      <w:r w:rsidRPr="008C684D">
        <w:rPr>
          <w:rFonts w:hint="eastAsia"/>
          <w:sz w:val="24"/>
        </w:rPr>
        <w:t>DuerOS</w:t>
      </w:r>
      <w:r w:rsidRPr="008C684D">
        <w:rPr>
          <w:rFonts w:hint="eastAsia"/>
          <w:sz w:val="24"/>
        </w:rPr>
        <w:t>分</w:t>
      </w:r>
      <w:r w:rsidRPr="008C684D">
        <w:rPr>
          <w:sz w:val="24"/>
        </w:rPr>
        <w:t>为</w:t>
      </w:r>
      <w:r w:rsidRPr="008C684D">
        <w:rPr>
          <w:rFonts w:hint="eastAsia"/>
          <w:sz w:val="24"/>
        </w:rPr>
        <w:t>：</w:t>
      </w:r>
    </w:p>
    <w:p w14:paraId="6CF893C1" w14:textId="77777777" w:rsidR="007A1D31" w:rsidRPr="008C684D" w:rsidRDefault="007A1D31" w:rsidP="007A1D31">
      <w:pPr>
        <w:pStyle w:val="a9"/>
        <w:widowControl/>
        <w:numPr>
          <w:ilvl w:val="0"/>
          <w:numId w:val="2"/>
        </w:numPr>
        <w:spacing w:before="100" w:beforeAutospacing="1" w:after="100" w:afterAutospacing="1"/>
        <w:ind w:left="0" w:firstLineChars="0" w:firstLine="0"/>
        <w:jc w:val="left"/>
        <w:rPr>
          <w:sz w:val="24"/>
        </w:rPr>
      </w:pPr>
      <w:r w:rsidRPr="008C684D">
        <w:rPr>
          <w:rFonts w:hint="eastAsia"/>
          <w:sz w:val="24"/>
        </w:rPr>
        <w:t>智能开放平台</w:t>
      </w:r>
    </w:p>
    <w:p w14:paraId="17493B44" w14:textId="77777777" w:rsidR="007A1D31" w:rsidRPr="008C684D" w:rsidRDefault="007A1D31" w:rsidP="007A1D31">
      <w:pPr>
        <w:pStyle w:val="a9"/>
        <w:widowControl/>
        <w:spacing w:before="100" w:beforeAutospacing="1" w:after="100" w:afterAutospacing="1"/>
        <w:ind w:firstLineChars="0" w:firstLine="0"/>
        <w:jc w:val="left"/>
        <w:rPr>
          <w:sz w:val="24"/>
        </w:rPr>
      </w:pPr>
      <w:r w:rsidRPr="008C684D">
        <w:rPr>
          <w:rFonts w:hint="eastAsia"/>
          <w:sz w:val="24"/>
        </w:rPr>
        <w:t>可</w:t>
      </w:r>
      <w:r w:rsidRPr="008C684D">
        <w:rPr>
          <w:sz w:val="24"/>
        </w:rPr>
        <w:t>选</w:t>
      </w:r>
      <w:r w:rsidRPr="008C684D">
        <w:rPr>
          <w:rFonts w:hint="eastAsia"/>
          <w:sz w:val="24"/>
        </w:rPr>
        <w:t>用的是企</w:t>
      </w:r>
      <w:r w:rsidRPr="008C684D">
        <w:rPr>
          <w:sz w:val="24"/>
        </w:rPr>
        <w:t>业级</w:t>
      </w:r>
      <w:r w:rsidRPr="008C684D">
        <w:rPr>
          <w:rFonts w:hint="eastAsia"/>
          <w:sz w:val="24"/>
        </w:rPr>
        <w:t>的智能手机</w:t>
      </w:r>
      <w:r w:rsidRPr="008C684D">
        <w:rPr>
          <w:sz w:val="24"/>
        </w:rPr>
        <w:t>语</w:t>
      </w:r>
      <w:r w:rsidRPr="008C684D">
        <w:rPr>
          <w:rFonts w:hint="eastAsia"/>
          <w:sz w:val="24"/>
        </w:rPr>
        <w:t>音助手，提供了</w:t>
      </w:r>
      <w:r w:rsidRPr="008C684D">
        <w:rPr>
          <w:rFonts w:hint="eastAsia"/>
          <w:sz w:val="24"/>
        </w:rPr>
        <w:t>SDK</w:t>
      </w:r>
      <w:r w:rsidRPr="008C684D">
        <w:rPr>
          <w:rFonts w:hint="eastAsia"/>
          <w:sz w:val="24"/>
        </w:rPr>
        <w:t>，但不符合物</w:t>
      </w:r>
      <w:r w:rsidRPr="008C684D">
        <w:rPr>
          <w:sz w:val="24"/>
        </w:rPr>
        <w:t>联</w:t>
      </w:r>
      <w:r w:rsidRPr="008C684D">
        <w:rPr>
          <w:rFonts w:hint="eastAsia"/>
          <w:sz w:val="24"/>
        </w:rPr>
        <w:t>网</w:t>
      </w:r>
      <w:r w:rsidRPr="008C684D">
        <w:rPr>
          <w:sz w:val="24"/>
        </w:rPr>
        <w:t>项</w:t>
      </w:r>
      <w:r w:rsidRPr="008C684D">
        <w:rPr>
          <w:rFonts w:hint="eastAsia"/>
          <w:sz w:val="24"/>
        </w:rPr>
        <w:t>目</w:t>
      </w:r>
    </w:p>
    <w:p w14:paraId="6F7365C2" w14:textId="77777777" w:rsidR="007A1D31" w:rsidRPr="008C684D" w:rsidRDefault="007A1D31" w:rsidP="007A1D31">
      <w:pPr>
        <w:pStyle w:val="a9"/>
        <w:widowControl/>
        <w:numPr>
          <w:ilvl w:val="0"/>
          <w:numId w:val="2"/>
        </w:numPr>
        <w:spacing w:before="100" w:beforeAutospacing="1" w:after="100" w:afterAutospacing="1"/>
        <w:ind w:left="0" w:firstLineChars="0" w:firstLine="0"/>
        <w:jc w:val="left"/>
        <w:rPr>
          <w:sz w:val="24"/>
        </w:rPr>
      </w:pPr>
      <w:r w:rsidRPr="008C684D">
        <w:rPr>
          <w:rFonts w:hint="eastAsia"/>
          <w:sz w:val="24"/>
        </w:rPr>
        <w:t>技能开放平台</w:t>
      </w:r>
    </w:p>
    <w:p w14:paraId="3913BD50" w14:textId="77777777" w:rsidR="007A1D31" w:rsidRPr="008C684D" w:rsidRDefault="007A1D31" w:rsidP="007A1D31">
      <w:pPr>
        <w:pStyle w:val="a9"/>
        <w:widowControl/>
        <w:spacing w:before="100" w:beforeAutospacing="1" w:after="100" w:afterAutospacing="1"/>
        <w:ind w:firstLineChars="0" w:firstLine="0"/>
        <w:jc w:val="left"/>
        <w:rPr>
          <w:sz w:val="24"/>
        </w:rPr>
      </w:pPr>
      <w:r w:rsidRPr="008C684D">
        <w:rPr>
          <w:rFonts w:hint="eastAsia"/>
          <w:sz w:val="24"/>
        </w:rPr>
        <w:t>在第三方开</w:t>
      </w:r>
      <w:r w:rsidRPr="008C684D">
        <w:rPr>
          <w:sz w:val="24"/>
        </w:rPr>
        <w:t>发</w:t>
      </w:r>
      <w:r w:rsidRPr="008C684D">
        <w:rPr>
          <w:rFonts w:hint="eastAsia"/>
          <w:sz w:val="24"/>
        </w:rPr>
        <w:t>者的</w:t>
      </w:r>
      <w:r w:rsidRPr="008C684D">
        <w:rPr>
          <w:sz w:val="24"/>
        </w:rPr>
        <w:t>选项中</w:t>
      </w:r>
      <w:r w:rsidRPr="008C684D">
        <w:rPr>
          <w:rFonts w:hint="eastAsia"/>
          <w:sz w:val="24"/>
        </w:rPr>
        <w:t>，分</w:t>
      </w:r>
      <w:r w:rsidRPr="008C684D">
        <w:rPr>
          <w:sz w:val="24"/>
        </w:rPr>
        <w:t>为</w:t>
      </w:r>
      <w:r w:rsidRPr="008C684D">
        <w:rPr>
          <w:rFonts w:hint="eastAsia"/>
          <w:sz w:val="24"/>
        </w:rPr>
        <w:t>自定</w:t>
      </w:r>
      <w:r w:rsidRPr="008C684D">
        <w:rPr>
          <w:sz w:val="24"/>
        </w:rPr>
        <w:t>义</w:t>
      </w:r>
      <w:r w:rsidRPr="008C684D">
        <w:rPr>
          <w:rFonts w:hint="eastAsia"/>
          <w:sz w:val="24"/>
        </w:rPr>
        <w:t>技能、智能家居技能、内容播</w:t>
      </w:r>
      <w:r w:rsidRPr="008C684D">
        <w:rPr>
          <w:sz w:val="24"/>
        </w:rPr>
        <w:t>报</w:t>
      </w:r>
      <w:r w:rsidRPr="008C684D">
        <w:rPr>
          <w:rFonts w:hint="eastAsia"/>
          <w:sz w:val="24"/>
        </w:rPr>
        <w:t>；</w:t>
      </w:r>
    </w:p>
    <w:p w14:paraId="288D5B44" w14:textId="42E1662E" w:rsidR="008C684D" w:rsidRPr="008C684D" w:rsidRDefault="007A1D31" w:rsidP="008C684D">
      <w:pPr>
        <w:pStyle w:val="a9"/>
        <w:widowControl/>
        <w:spacing w:before="100" w:beforeAutospacing="1" w:after="100" w:afterAutospacing="1"/>
        <w:ind w:firstLineChars="0" w:firstLine="0"/>
        <w:jc w:val="left"/>
        <w:rPr>
          <w:sz w:val="24"/>
        </w:rPr>
      </w:pPr>
      <w:r w:rsidRPr="008C684D">
        <w:rPr>
          <w:rFonts w:ascii="MS Mincho" w:eastAsia="MS Mincho" w:hAnsi="MS Mincho" w:cs="MS Mincho"/>
          <w:sz w:val="24"/>
        </w:rPr>
        <w:lastRenderedPageBreak/>
        <w:t>根据</w:t>
      </w:r>
      <w:r w:rsidRPr="008C684D">
        <w:rPr>
          <w:rFonts w:hint="eastAsia"/>
          <w:sz w:val="24"/>
        </w:rPr>
        <w:t>调</w:t>
      </w:r>
      <w:r w:rsidRPr="008C684D">
        <w:rPr>
          <w:sz w:val="24"/>
        </w:rPr>
        <w:t>研，</w:t>
      </w:r>
      <w:r w:rsidRPr="008C684D">
        <w:rPr>
          <w:rFonts w:ascii="MS Mincho" w:eastAsia="MS Mincho" w:hAnsi="MS Mincho" w:cs="MS Mincho"/>
          <w:sz w:val="24"/>
        </w:rPr>
        <w:t>合适的只有智能家居技能，然而只能打开关</w:t>
      </w:r>
      <w:r w:rsidRPr="008C684D">
        <w:rPr>
          <w:sz w:val="24"/>
        </w:rPr>
        <w:t>闭</w:t>
      </w:r>
      <w:r w:rsidRPr="008C684D">
        <w:rPr>
          <w:rFonts w:ascii="MS Mincho" w:eastAsia="MS Mincho" w:hAnsi="MS Mincho" w:cs="MS Mincho"/>
          <w:sz w:val="24"/>
        </w:rPr>
        <w:t>某</w:t>
      </w:r>
      <w:r w:rsidRPr="008C684D">
        <w:rPr>
          <w:sz w:val="24"/>
        </w:rPr>
        <w:t>设备</w:t>
      </w:r>
      <w:r w:rsidRPr="008C684D">
        <w:rPr>
          <w:rFonts w:ascii="MS Mincho" w:eastAsia="MS Mincho" w:hAnsi="MS Mincho" w:cs="MS Mincho"/>
          <w:sz w:val="24"/>
        </w:rPr>
        <w:t>，不能跟踪状</w:t>
      </w:r>
      <w:r w:rsidRPr="008C684D">
        <w:rPr>
          <w:sz w:val="24"/>
        </w:rPr>
        <w:t>态</w:t>
      </w:r>
      <w:r w:rsidRPr="008C684D">
        <w:rPr>
          <w:rFonts w:ascii="MS Mincho" w:eastAsia="MS Mincho" w:hAnsi="MS Mincho" w:cs="MS Mincho"/>
          <w:sz w:val="24"/>
        </w:rPr>
        <w:t>；后面多重聊天需求和其他</w:t>
      </w:r>
      <w:r w:rsidRPr="008C684D">
        <w:rPr>
          <w:rFonts w:hint="eastAsia"/>
          <w:sz w:val="24"/>
        </w:rPr>
        <w:t>语</w:t>
      </w:r>
      <w:r w:rsidRPr="008C684D">
        <w:rPr>
          <w:rFonts w:ascii="MS Mincho" w:eastAsia="MS Mincho" w:hAnsi="MS Mincho" w:cs="MS Mincho"/>
          <w:sz w:val="24"/>
        </w:rPr>
        <w:t>音服</w:t>
      </w:r>
      <w:r w:rsidRPr="008C684D">
        <w:rPr>
          <w:rFonts w:hint="eastAsia"/>
          <w:sz w:val="24"/>
        </w:rPr>
        <w:t>务虽</w:t>
      </w:r>
      <w:r w:rsidRPr="008C684D">
        <w:rPr>
          <w:rFonts w:ascii="MS Mincho" w:eastAsia="MS Mincho" w:hAnsi="MS Mincho" w:cs="MS Mincho"/>
          <w:sz w:val="24"/>
        </w:rPr>
        <w:t>然合适，但</w:t>
      </w:r>
      <w:r w:rsidRPr="008C684D">
        <w:rPr>
          <w:sz w:val="24"/>
        </w:rPr>
        <w:t>现阶段</w:t>
      </w:r>
      <w:r w:rsidRPr="008C684D">
        <w:rPr>
          <w:rFonts w:hint="eastAsia"/>
          <w:sz w:val="24"/>
        </w:rPr>
        <w:t>的研</w:t>
      </w:r>
      <w:r w:rsidRPr="008C684D">
        <w:rPr>
          <w:sz w:val="24"/>
        </w:rPr>
        <w:t>发是以</w:t>
      </w:r>
      <w:r w:rsidRPr="008C684D">
        <w:rPr>
          <w:rFonts w:hint="eastAsia"/>
          <w:sz w:val="24"/>
        </w:rPr>
        <w:t>语</w:t>
      </w:r>
      <w:r w:rsidRPr="008C684D">
        <w:rPr>
          <w:rFonts w:ascii="MS Mincho" w:eastAsia="MS Mincho" w:hAnsi="MS Mincho" w:cs="MS Mincho"/>
          <w:sz w:val="24"/>
        </w:rPr>
        <w:t>音控制及</w:t>
      </w:r>
      <w:r w:rsidRPr="008C684D">
        <w:rPr>
          <w:rFonts w:hint="eastAsia"/>
          <w:sz w:val="24"/>
        </w:rPr>
        <w:t>查询设备为</w:t>
      </w:r>
      <w:r w:rsidRPr="008C684D">
        <w:rPr>
          <w:sz w:val="24"/>
        </w:rPr>
        <w:t>主，</w:t>
      </w:r>
      <w:r w:rsidRPr="008C684D">
        <w:rPr>
          <w:rFonts w:hint="eastAsia"/>
          <w:sz w:val="24"/>
        </w:rPr>
        <w:t>所以</w:t>
      </w:r>
      <w:r w:rsidRPr="008C684D">
        <w:rPr>
          <w:rFonts w:ascii="MS Mincho" w:eastAsia="MS Mincho" w:hAnsi="MS Mincho" w:cs="MS Mincho"/>
          <w:sz w:val="24"/>
        </w:rPr>
        <w:t>并不适用</w:t>
      </w:r>
      <w:r w:rsidRPr="008C684D">
        <w:rPr>
          <w:rFonts w:hint="eastAsia"/>
          <w:sz w:val="24"/>
        </w:rPr>
        <w:t>。</w:t>
      </w:r>
    </w:p>
    <w:p w14:paraId="51F30E14" w14:textId="5C19CF8C" w:rsidR="008C684D" w:rsidRPr="008C684D" w:rsidRDefault="008C684D" w:rsidP="008C684D">
      <w:pPr>
        <w:widowControl/>
        <w:spacing w:before="100" w:beforeAutospacing="1" w:after="180" w:line="420" w:lineRule="atLeast"/>
        <w:jc w:val="left"/>
        <w:rPr>
          <w:sz w:val="24"/>
        </w:rPr>
      </w:pPr>
      <w:r w:rsidRPr="008C684D">
        <w:rPr>
          <w:rFonts w:hint="eastAsia"/>
          <w:sz w:val="24"/>
        </w:rPr>
        <w:t>自然语言文本的意图表示由如下键值对和数组构成：</w:t>
      </w:r>
    </w:p>
    <w:p w14:paraId="746FEEF4" w14:textId="77777777" w:rsidR="008C684D" w:rsidRPr="008C684D" w:rsidRDefault="008C684D" w:rsidP="008C684D">
      <w:pPr>
        <w:widowControl/>
        <w:numPr>
          <w:ilvl w:val="0"/>
          <w:numId w:val="3"/>
        </w:numPr>
        <w:spacing w:before="100" w:beforeAutospacing="1" w:after="180"/>
        <w:jc w:val="left"/>
        <w:rPr>
          <w:sz w:val="24"/>
        </w:rPr>
      </w:pPr>
      <w:r w:rsidRPr="008C684D">
        <w:rPr>
          <w:rFonts w:hint="eastAsia"/>
          <w:sz w:val="24"/>
        </w:rPr>
        <w:t>raw_text</w:t>
      </w:r>
      <w:r w:rsidRPr="008C684D">
        <w:rPr>
          <w:sz w:val="24"/>
        </w:rPr>
        <w:t>：用户的原始输入文本</w:t>
      </w:r>
    </w:p>
    <w:p w14:paraId="052EF0BE" w14:textId="77777777" w:rsidR="008C684D" w:rsidRPr="008C684D" w:rsidRDefault="008C684D" w:rsidP="008C684D">
      <w:pPr>
        <w:widowControl/>
        <w:numPr>
          <w:ilvl w:val="0"/>
          <w:numId w:val="3"/>
        </w:numPr>
        <w:spacing w:before="100" w:beforeAutospacing="1" w:after="180"/>
        <w:jc w:val="left"/>
        <w:rPr>
          <w:sz w:val="24"/>
        </w:rPr>
      </w:pPr>
      <w:r w:rsidRPr="008C684D">
        <w:rPr>
          <w:rFonts w:hint="eastAsia"/>
          <w:sz w:val="24"/>
        </w:rPr>
        <w:t>parsed_text</w:t>
      </w:r>
      <w:r w:rsidRPr="008C684D">
        <w:rPr>
          <w:sz w:val="24"/>
        </w:rPr>
        <w:t>：经过分词，纠错，改写处理后的文本</w:t>
      </w:r>
    </w:p>
    <w:p w14:paraId="74D6644A" w14:textId="77777777" w:rsidR="008C684D" w:rsidRPr="008C684D" w:rsidRDefault="008C684D" w:rsidP="008C684D">
      <w:pPr>
        <w:widowControl/>
        <w:numPr>
          <w:ilvl w:val="0"/>
          <w:numId w:val="3"/>
        </w:numPr>
        <w:spacing w:before="100" w:beforeAutospacing="1" w:after="180"/>
        <w:jc w:val="left"/>
        <w:rPr>
          <w:sz w:val="24"/>
        </w:rPr>
      </w:pPr>
      <w:r w:rsidRPr="008C684D">
        <w:rPr>
          <w:rFonts w:hint="eastAsia"/>
          <w:sz w:val="24"/>
        </w:rPr>
        <w:t>version</w:t>
      </w:r>
      <w:r w:rsidRPr="008C684D">
        <w:rPr>
          <w:sz w:val="24"/>
        </w:rPr>
        <w:t>：协议版本号</w:t>
      </w:r>
    </w:p>
    <w:p w14:paraId="520D32AF" w14:textId="0513FDA3" w:rsidR="00774285" w:rsidRDefault="008C684D" w:rsidP="008C684D">
      <w:pPr>
        <w:widowControl/>
        <w:numPr>
          <w:ilvl w:val="0"/>
          <w:numId w:val="3"/>
        </w:numPr>
        <w:spacing w:before="100" w:beforeAutospacing="1" w:after="180"/>
        <w:jc w:val="left"/>
        <w:rPr>
          <w:rFonts w:hint="eastAsia"/>
          <w:sz w:val="24"/>
        </w:rPr>
      </w:pPr>
      <w:r w:rsidRPr="008C684D">
        <w:rPr>
          <w:rFonts w:hint="eastAsia"/>
          <w:sz w:val="24"/>
        </w:rPr>
        <w:t>results</w:t>
      </w:r>
      <w:r w:rsidRPr="008C684D">
        <w:rPr>
          <w:sz w:val="24"/>
        </w:rPr>
        <w:t>：意图表示数组</w:t>
      </w:r>
    </w:p>
    <w:tbl>
      <w:tblPr>
        <w:tblStyle w:val="aa"/>
        <w:tblW w:w="8204" w:type="dxa"/>
        <w:tblInd w:w="4" w:type="dxa"/>
        <w:tblLook w:val="04A0" w:firstRow="1" w:lastRow="0" w:firstColumn="1" w:lastColumn="0" w:noHBand="0" w:noVBand="1"/>
      </w:tblPr>
      <w:tblGrid>
        <w:gridCol w:w="1542"/>
        <w:gridCol w:w="4394"/>
        <w:gridCol w:w="2268"/>
      </w:tblGrid>
      <w:tr w:rsidR="008C684D" w14:paraId="338605BE" w14:textId="77777777" w:rsidTr="00700075">
        <w:tc>
          <w:tcPr>
            <w:tcW w:w="1542" w:type="dxa"/>
          </w:tcPr>
          <w:p w14:paraId="7AA54B11" w14:textId="77777777" w:rsidR="008C684D" w:rsidRDefault="008C684D" w:rsidP="00700075">
            <w:pPr>
              <w:tabs>
                <w:tab w:val="left" w:pos="142"/>
              </w:tabs>
            </w:pPr>
            <w:r>
              <w:rPr>
                <w:rFonts w:hint="eastAsia"/>
              </w:rPr>
              <w:t>语音内容</w:t>
            </w:r>
          </w:p>
        </w:tc>
        <w:tc>
          <w:tcPr>
            <w:tcW w:w="4394" w:type="dxa"/>
          </w:tcPr>
          <w:p w14:paraId="323DBFD7" w14:textId="77777777" w:rsidR="008C684D" w:rsidRPr="00B97EDF" w:rsidRDefault="008C684D" w:rsidP="00700075">
            <w:r>
              <w:rPr>
                <w:rFonts w:hint="eastAsia"/>
              </w:rPr>
              <w:t>语义解析“</w:t>
            </w:r>
            <w:r>
              <w:rPr>
                <w:rFonts w:hint="eastAsia"/>
              </w:rPr>
              <w:t>results</w:t>
            </w:r>
            <w:r>
              <w:rPr>
                <w:rFonts w:hint="eastAsia"/>
              </w:rPr>
              <w:t>”</w:t>
            </w:r>
          </w:p>
        </w:tc>
        <w:tc>
          <w:tcPr>
            <w:tcW w:w="2268" w:type="dxa"/>
          </w:tcPr>
          <w:p w14:paraId="05F56DE8" w14:textId="77777777" w:rsidR="008C684D" w:rsidRPr="00A94BE7" w:rsidRDefault="008C684D" w:rsidP="00700075">
            <w:pPr>
              <w:widowControl/>
              <w:jc w:val="left"/>
            </w:pPr>
            <w:r w:rsidRPr="00A94BE7">
              <w:rPr>
                <w:rFonts w:hint="eastAsia"/>
              </w:rPr>
              <w:t>备</w:t>
            </w:r>
            <w:r w:rsidRPr="00A94BE7">
              <w:t>注</w:t>
            </w:r>
          </w:p>
        </w:tc>
      </w:tr>
      <w:tr w:rsidR="008C684D" w14:paraId="65DD0BDF" w14:textId="77777777" w:rsidTr="00700075">
        <w:tc>
          <w:tcPr>
            <w:tcW w:w="1542" w:type="dxa"/>
          </w:tcPr>
          <w:p w14:paraId="37972729" w14:textId="77777777" w:rsidR="008C684D" w:rsidRDefault="008C684D" w:rsidP="00700075">
            <w:r>
              <w:rPr>
                <w:rFonts w:hint="eastAsia"/>
              </w:rPr>
              <w:t>把门打开</w:t>
            </w:r>
          </w:p>
          <w:p w14:paraId="3CC62144" w14:textId="77777777" w:rsidR="008C684D" w:rsidRDefault="008C684D" w:rsidP="00700075">
            <w:r>
              <w:rPr>
                <w:rFonts w:hint="eastAsia"/>
              </w:rPr>
              <w:t>打开门</w:t>
            </w:r>
          </w:p>
        </w:tc>
        <w:tc>
          <w:tcPr>
            <w:tcW w:w="4394" w:type="dxa"/>
          </w:tcPr>
          <w:p w14:paraId="17F71196" w14:textId="77777777" w:rsidR="008C684D" w:rsidRDefault="008C684D" w:rsidP="00700075">
            <w:r w:rsidRPr="00B97EDF">
              <w:t>[{"domain":"baike",</w:t>
            </w:r>
          </w:p>
          <w:p w14:paraId="7C6A5FD6" w14:textId="77777777" w:rsidR="008C684D" w:rsidRDefault="008C684D" w:rsidP="00700075">
            <w:r w:rsidRPr="00B97EDF">
              <w:t>"intent":"search",</w:t>
            </w:r>
          </w:p>
          <w:p w14:paraId="17EB855D" w14:textId="77777777" w:rsidR="008C684D" w:rsidRDefault="008C684D" w:rsidP="00700075">
            <w:r w:rsidRPr="00B97EDF">
              <w:t>"object":{</w:t>
            </w:r>
          </w:p>
          <w:p w14:paraId="4167F490" w14:textId="77777777" w:rsidR="008C684D" w:rsidRDefault="008C684D" w:rsidP="00700075">
            <w:r w:rsidRPr="00B97EDF">
              <w:t>"_item":"</w:t>
            </w:r>
            <w:r w:rsidRPr="00B97EDF">
              <w:t>把门打开</w:t>
            </w:r>
            <w:r w:rsidRPr="00B97EDF">
              <w:t>",</w:t>
            </w:r>
          </w:p>
          <w:p w14:paraId="4C1DFF7E" w14:textId="77777777" w:rsidR="008C684D" w:rsidRDefault="008C684D" w:rsidP="00700075">
            <w:r w:rsidRPr="00B97EDF">
              <w:t>"item":"</w:t>
            </w:r>
            <w:r w:rsidRPr="00B97EDF">
              <w:t>把门打开</w:t>
            </w:r>
            <w:r w:rsidRPr="00B97EDF">
              <w:t>"},</w:t>
            </w:r>
          </w:p>
          <w:p w14:paraId="35DF740B" w14:textId="77777777" w:rsidR="008C684D" w:rsidRDefault="008C684D" w:rsidP="00700075">
            <w:r w:rsidRPr="00B97EDF">
              <w:t>"score":0.650}]</w:t>
            </w:r>
          </w:p>
        </w:tc>
        <w:tc>
          <w:tcPr>
            <w:tcW w:w="2268" w:type="dxa"/>
          </w:tcPr>
          <w:p w14:paraId="587399B8" w14:textId="10867784" w:rsidR="008C684D" w:rsidRDefault="008C684D" w:rsidP="00700075">
            <w:pPr>
              <w:widowControl/>
              <w:jc w:val="left"/>
              <w:rPr>
                <w:rFonts w:ascii="MS Mincho" w:eastAsia="MS Mincho" w:hAnsi="MS Mincho" w:cs="MS Mincho"/>
                <w:color w:val="666666"/>
                <w:kern w:val="0"/>
                <w:sz w:val="21"/>
                <w:szCs w:val="21"/>
                <w:shd w:val="clear" w:color="auto" w:fill="FFFFFF"/>
              </w:rPr>
            </w:pPr>
            <w:r>
              <w:rPr>
                <w:rFonts w:ascii="MS Mincho" w:eastAsia="MS Mincho" w:hAnsi="MS Mincho" w:cs="MS Mincho" w:hint="eastAsia"/>
                <w:color w:val="666666"/>
                <w:kern w:val="0"/>
                <w:sz w:val="21"/>
                <w:szCs w:val="21"/>
                <w:shd w:val="clear" w:color="auto" w:fill="FFFFFF"/>
              </w:rPr>
              <w:t>关</w:t>
            </w:r>
            <w:r>
              <w:rPr>
                <w:rFonts w:ascii="SimSun" w:eastAsia="SimSun" w:hAnsi="SimSun" w:cs="SimSun"/>
                <w:color w:val="666666"/>
                <w:kern w:val="0"/>
                <w:sz w:val="21"/>
                <w:szCs w:val="21"/>
                <w:shd w:val="clear" w:color="auto" w:fill="FFFFFF"/>
              </w:rPr>
              <w:t>门时</w:t>
            </w:r>
            <w:r>
              <w:rPr>
                <w:rFonts w:ascii="MS Mincho" w:eastAsia="MS Mincho" w:hAnsi="MS Mincho" w:cs="MS Mincho" w:hint="eastAsia"/>
                <w:color w:val="666666"/>
                <w:kern w:val="0"/>
                <w:sz w:val="21"/>
                <w:szCs w:val="21"/>
                <w:shd w:val="clear" w:color="auto" w:fill="FFFFFF"/>
              </w:rPr>
              <w:t>解析内容</w:t>
            </w:r>
            <w:r w:rsidR="0070634C">
              <w:rPr>
                <w:rFonts w:ascii="MS Mincho" w:eastAsia="MS Mincho" w:hAnsi="MS Mincho" w:cs="MS Mincho" w:hint="eastAsia"/>
                <w:color w:val="666666"/>
                <w:kern w:val="0"/>
                <w:sz w:val="21"/>
                <w:szCs w:val="21"/>
                <w:shd w:val="clear" w:color="auto" w:fill="FFFFFF"/>
              </w:rPr>
              <w:t>不太</w:t>
            </w:r>
            <w:bookmarkStart w:id="0" w:name="_GoBack"/>
            <w:bookmarkEnd w:id="0"/>
            <w:r>
              <w:rPr>
                <w:rFonts w:ascii="MS Mincho" w:eastAsia="MS Mincho" w:hAnsi="MS Mincho" w:cs="MS Mincho" w:hint="eastAsia"/>
                <w:color w:val="666666"/>
                <w:kern w:val="0"/>
                <w:sz w:val="21"/>
                <w:szCs w:val="21"/>
                <w:shd w:val="clear" w:color="auto" w:fill="FFFFFF"/>
              </w:rPr>
              <w:t>一</w:t>
            </w:r>
            <w:r>
              <w:rPr>
                <w:rFonts w:ascii="SimSun" w:eastAsia="SimSun" w:hAnsi="SimSun" w:cs="SimSun"/>
                <w:color w:val="666666"/>
                <w:kern w:val="0"/>
                <w:sz w:val="21"/>
                <w:szCs w:val="21"/>
                <w:shd w:val="clear" w:color="auto" w:fill="FFFFFF"/>
              </w:rPr>
              <w:t>样</w:t>
            </w:r>
          </w:p>
        </w:tc>
      </w:tr>
      <w:tr w:rsidR="008C684D" w14:paraId="350CADA6" w14:textId="77777777" w:rsidTr="0070634C">
        <w:trPr>
          <w:trHeight w:val="3176"/>
        </w:trPr>
        <w:tc>
          <w:tcPr>
            <w:tcW w:w="1542" w:type="dxa"/>
          </w:tcPr>
          <w:p w14:paraId="6C1D56A8" w14:textId="77777777" w:rsidR="008C684D" w:rsidRDefault="008C684D" w:rsidP="00700075">
            <w:r>
              <w:rPr>
                <w:rFonts w:hint="eastAsia"/>
              </w:rPr>
              <w:t>打开窗帘</w:t>
            </w:r>
          </w:p>
        </w:tc>
        <w:tc>
          <w:tcPr>
            <w:tcW w:w="4394" w:type="dxa"/>
          </w:tcPr>
          <w:p w14:paraId="3C925368" w14:textId="77777777" w:rsidR="008C684D" w:rsidRDefault="008C684D" w:rsidP="00700075">
            <w:r w:rsidRPr="00B97EDF">
              <w:t>{"domain":"house",</w:t>
            </w:r>
          </w:p>
          <w:p w14:paraId="549697AB" w14:textId="77777777" w:rsidR="008C684D" w:rsidRDefault="008C684D" w:rsidP="00700075">
            <w:r w:rsidRPr="00B97EDF">
              <w:t>"intent":"command",</w:t>
            </w:r>
          </w:p>
          <w:p w14:paraId="304561A0" w14:textId="77777777" w:rsidR="008C684D" w:rsidRDefault="008C684D" w:rsidP="00700075">
            <w:r w:rsidRPr="00B97EDF">
              <w:t>"object":{</w:t>
            </w:r>
          </w:p>
          <w:p w14:paraId="70BEFD2E" w14:textId="77777777" w:rsidR="008C684D" w:rsidRDefault="008C684D" w:rsidP="00700075">
            <w:r w:rsidRPr="00B97EDF">
              <w:t>"equipments":[</w:t>
            </w:r>
          </w:p>
          <w:p w14:paraId="6A03C78B" w14:textId="77777777" w:rsidR="008C684D" w:rsidRDefault="008C684D" w:rsidP="00700075">
            <w:r w:rsidRPr="00B97EDF">
              <w:t>{"_equipment":"14",</w:t>
            </w:r>
          </w:p>
          <w:p w14:paraId="2E0B06D3" w14:textId="77777777" w:rsidR="008C684D" w:rsidRDefault="008C684D" w:rsidP="00700075">
            <w:r w:rsidRPr="00B97EDF">
              <w:t>"_is_match_equipment":"true",</w:t>
            </w:r>
          </w:p>
          <w:p w14:paraId="781192A2" w14:textId="77777777" w:rsidR="008C684D" w:rsidRDefault="008C684D" w:rsidP="00700075">
            <w:r w:rsidRPr="00B97EDF">
              <w:t>"_workStatus":"WORK_STATUS_OPEN",</w:t>
            </w:r>
          </w:p>
          <w:p w14:paraId="553343B7" w14:textId="77777777" w:rsidR="008C684D" w:rsidRDefault="008C684D" w:rsidP="00700075">
            <w:r w:rsidRPr="00B97EDF">
              <w:t>"equipment":"14"</w:t>
            </w:r>
          </w:p>
          <w:p w14:paraId="2AB9AEDB" w14:textId="77777777" w:rsidR="008C684D" w:rsidRDefault="008C684D" w:rsidP="00700075">
            <w:r w:rsidRPr="00B97EDF">
              <w:t>,"workStatus":"WORK_STATUS_OPEN"}]},</w:t>
            </w:r>
          </w:p>
          <w:p w14:paraId="3075C633" w14:textId="77777777" w:rsidR="008C684D" w:rsidRDefault="008C684D" w:rsidP="00700075">
            <w:r w:rsidRPr="00B97EDF">
              <w:t>"score":0.950}]}</w:t>
            </w:r>
          </w:p>
        </w:tc>
        <w:tc>
          <w:tcPr>
            <w:tcW w:w="2268" w:type="dxa"/>
          </w:tcPr>
          <w:p w14:paraId="314166AC" w14:textId="77777777" w:rsidR="008C684D" w:rsidRDefault="008C684D" w:rsidP="00700075">
            <w:pPr>
              <w:widowControl/>
              <w:jc w:val="left"/>
              <w:rPr>
                <w:rFonts w:ascii="MS Mincho" w:eastAsia="MS Mincho" w:hAnsi="MS Mincho" w:cs="MS Mincho"/>
                <w:color w:val="666666"/>
                <w:kern w:val="0"/>
                <w:sz w:val="21"/>
                <w:szCs w:val="21"/>
                <w:shd w:val="clear" w:color="auto" w:fill="FFFFFF"/>
              </w:rPr>
            </w:pPr>
          </w:p>
        </w:tc>
      </w:tr>
      <w:tr w:rsidR="008C684D" w14:paraId="4DEFF1B0" w14:textId="77777777" w:rsidTr="00700075">
        <w:trPr>
          <w:trHeight w:val="535"/>
        </w:trPr>
        <w:tc>
          <w:tcPr>
            <w:tcW w:w="1542" w:type="dxa"/>
          </w:tcPr>
          <w:p w14:paraId="426E98FD" w14:textId="77777777" w:rsidR="008C684D" w:rsidRDefault="008C684D" w:rsidP="00700075">
            <w:r>
              <w:rPr>
                <w:rFonts w:hint="eastAsia"/>
              </w:rPr>
              <w:t>把窗帘拉上</w:t>
            </w:r>
          </w:p>
          <w:p w14:paraId="27EFFA07" w14:textId="77777777" w:rsidR="008C684D" w:rsidRDefault="008C684D" w:rsidP="00700075">
            <w:r>
              <w:rPr>
                <w:rFonts w:hint="eastAsia"/>
              </w:rPr>
              <w:t>拉开窗帘</w:t>
            </w:r>
          </w:p>
        </w:tc>
        <w:tc>
          <w:tcPr>
            <w:tcW w:w="4394" w:type="dxa"/>
          </w:tcPr>
          <w:p w14:paraId="3C57A966" w14:textId="77777777" w:rsidR="008C684D" w:rsidRPr="00B97EDF" w:rsidRDefault="008C684D" w:rsidP="00700075">
            <w:r>
              <w:rPr>
                <w:rFonts w:hint="eastAsia"/>
              </w:rPr>
              <w:t>无语义解析结果</w:t>
            </w:r>
          </w:p>
        </w:tc>
        <w:tc>
          <w:tcPr>
            <w:tcW w:w="2268" w:type="dxa"/>
          </w:tcPr>
          <w:p w14:paraId="0A0A7324" w14:textId="77777777" w:rsidR="008C684D" w:rsidRDefault="008C684D" w:rsidP="00700075">
            <w:pPr>
              <w:widowControl/>
              <w:jc w:val="left"/>
              <w:rPr>
                <w:rFonts w:ascii="MS Mincho" w:eastAsia="MS Mincho" w:hAnsi="MS Mincho" w:cs="MS Mincho"/>
                <w:color w:val="666666"/>
                <w:kern w:val="0"/>
                <w:sz w:val="21"/>
                <w:szCs w:val="21"/>
                <w:shd w:val="clear" w:color="auto" w:fill="FFFFFF"/>
              </w:rPr>
            </w:pPr>
          </w:p>
        </w:tc>
      </w:tr>
      <w:tr w:rsidR="008C684D" w14:paraId="4F795838" w14:textId="77777777" w:rsidTr="00700075">
        <w:tc>
          <w:tcPr>
            <w:tcW w:w="1542" w:type="dxa"/>
          </w:tcPr>
          <w:p w14:paraId="0917BCF7" w14:textId="77777777" w:rsidR="008C684D" w:rsidRDefault="008C684D" w:rsidP="00700075">
            <w:r>
              <w:rPr>
                <w:rFonts w:hint="eastAsia"/>
              </w:rPr>
              <w:t>打开调光灯</w:t>
            </w:r>
          </w:p>
          <w:p w14:paraId="6EB902E7" w14:textId="77777777" w:rsidR="008C684D" w:rsidRDefault="008C684D" w:rsidP="00700075">
            <w:r>
              <w:rPr>
                <w:rFonts w:hint="eastAsia"/>
              </w:rPr>
              <w:t>把灯打开</w:t>
            </w:r>
          </w:p>
          <w:p w14:paraId="4AB15A71" w14:textId="77777777" w:rsidR="008C684D" w:rsidRDefault="008C684D" w:rsidP="00700075"/>
        </w:tc>
        <w:tc>
          <w:tcPr>
            <w:tcW w:w="4394" w:type="dxa"/>
          </w:tcPr>
          <w:p w14:paraId="10E78B14" w14:textId="77777777" w:rsidR="008C684D" w:rsidRDefault="008C684D" w:rsidP="00700075">
            <w:r w:rsidRPr="00F76328">
              <w:t>{"domain":"setting",</w:t>
            </w:r>
          </w:p>
          <w:p w14:paraId="1DCF3291" w14:textId="77777777" w:rsidR="008C684D" w:rsidRDefault="008C684D" w:rsidP="00700075">
            <w:r w:rsidRPr="00F76328">
              <w:t>"intent":"set"</w:t>
            </w:r>
          </w:p>
          <w:p w14:paraId="30D3B646" w14:textId="77777777" w:rsidR="008C684D" w:rsidRDefault="008C684D" w:rsidP="00700075">
            <w:r w:rsidRPr="00F76328">
              <w:t>,"object":{"_settingtype_on":"</w:t>
            </w:r>
            <w:r w:rsidRPr="00F76328">
              <w:t>灯</w:t>
            </w:r>
            <w:r w:rsidRPr="00F76328">
              <w:t>",</w:t>
            </w:r>
          </w:p>
          <w:p w14:paraId="45046DDA" w14:textId="77777777" w:rsidR="008C684D" w:rsidRDefault="008C684D" w:rsidP="00700075">
            <w:r w:rsidRPr="00F76328">
              <w:t>"settingtype":"flashlight_on"},</w:t>
            </w:r>
          </w:p>
          <w:p w14:paraId="03289DE1" w14:textId="069A6998" w:rsidR="008C684D" w:rsidRDefault="008C684D" w:rsidP="00700075">
            <w:pPr>
              <w:rPr>
                <w:rFonts w:hint="eastAsia"/>
              </w:rPr>
            </w:pPr>
            <w:r w:rsidRPr="00F76328">
              <w:t>"score":0.350},</w:t>
            </w:r>
          </w:p>
          <w:p w14:paraId="483D69E0" w14:textId="77777777" w:rsidR="008C684D" w:rsidRDefault="008C684D" w:rsidP="00700075">
            <w:r w:rsidRPr="00F76328">
              <w:t>{"domain":"air_conditioning",</w:t>
            </w:r>
          </w:p>
          <w:p w14:paraId="77138580" w14:textId="77777777" w:rsidR="008C684D" w:rsidRDefault="008C684D" w:rsidP="00700075">
            <w:r w:rsidRPr="00F76328">
              <w:t>"intent":"set",</w:t>
            </w:r>
          </w:p>
          <w:p w14:paraId="42F56926" w14:textId="77777777" w:rsidR="008C684D" w:rsidRDefault="008C684D" w:rsidP="00700075">
            <w:r w:rsidRPr="00F76328">
              <w:t>"object":{"_settingtype":"</w:t>
            </w:r>
            <w:r w:rsidRPr="00F76328">
              <w:t>灯</w:t>
            </w:r>
            <w:r w:rsidRPr="00F76328">
              <w:t>",</w:t>
            </w:r>
          </w:p>
          <w:p w14:paraId="5BCFB523" w14:textId="77777777" w:rsidR="008C684D" w:rsidRDefault="008C684D" w:rsidP="00700075">
            <w:r w:rsidRPr="00F76328">
              <w:t>"_value":"</w:t>
            </w:r>
            <w:r w:rsidRPr="00F76328">
              <w:t>打开</w:t>
            </w:r>
            <w:r w:rsidRPr="00F76328">
              <w:t>",</w:t>
            </w:r>
          </w:p>
          <w:p w14:paraId="4A64F3DA" w14:textId="77777777" w:rsidR="008C684D" w:rsidRDefault="008C684D" w:rsidP="00700075">
            <w:r w:rsidRPr="00F76328">
              <w:t>"settingtype":"set_light",</w:t>
            </w:r>
          </w:p>
          <w:p w14:paraId="1DEBE0DE" w14:textId="77777777" w:rsidR="008C684D" w:rsidRDefault="008C684D" w:rsidP="00700075">
            <w:r w:rsidRPr="00F76328">
              <w:t>"value":"on"},</w:t>
            </w:r>
          </w:p>
          <w:p w14:paraId="7D1E62FC" w14:textId="77777777" w:rsidR="008C684D" w:rsidRPr="00B97EDF" w:rsidRDefault="008C684D" w:rsidP="00700075">
            <w:r w:rsidRPr="00F76328">
              <w:t>"score":0.350}]}</w:t>
            </w:r>
          </w:p>
        </w:tc>
        <w:tc>
          <w:tcPr>
            <w:tcW w:w="2268" w:type="dxa"/>
          </w:tcPr>
          <w:p w14:paraId="11C8628C" w14:textId="77777777" w:rsidR="008C684D" w:rsidRDefault="008C684D" w:rsidP="00700075">
            <w:pPr>
              <w:widowControl/>
              <w:jc w:val="left"/>
              <w:rPr>
                <w:rFonts w:ascii="MS Mincho" w:eastAsia="MS Mincho" w:hAnsi="MS Mincho" w:cs="MS Mincho"/>
                <w:color w:val="666666"/>
                <w:kern w:val="0"/>
                <w:sz w:val="21"/>
                <w:szCs w:val="21"/>
                <w:shd w:val="clear" w:color="auto" w:fill="FFFFFF"/>
              </w:rPr>
            </w:pPr>
            <w:r>
              <w:rPr>
                <w:rFonts w:ascii="MS Mincho" w:eastAsia="MS Mincho" w:hAnsi="MS Mincho" w:cs="MS Mincho" w:hint="eastAsia"/>
                <w:color w:val="666666"/>
                <w:kern w:val="0"/>
                <w:sz w:val="21"/>
                <w:szCs w:val="21"/>
                <w:shd w:val="clear" w:color="auto" w:fill="FFFFFF"/>
              </w:rPr>
              <w:t>关灯</w:t>
            </w:r>
            <w:r>
              <w:rPr>
                <w:rFonts w:ascii="SimSun" w:eastAsia="SimSun" w:hAnsi="SimSun" w:cs="SimSun"/>
                <w:color w:val="666666"/>
                <w:kern w:val="0"/>
                <w:sz w:val="21"/>
                <w:szCs w:val="21"/>
                <w:shd w:val="clear" w:color="auto" w:fill="FFFFFF"/>
              </w:rPr>
              <w:t>时</w:t>
            </w:r>
            <w:r>
              <w:rPr>
                <w:rFonts w:ascii="MS Mincho" w:eastAsia="MS Mincho" w:hAnsi="MS Mincho" w:cs="MS Mincho" w:hint="eastAsia"/>
                <w:color w:val="666666"/>
                <w:kern w:val="0"/>
                <w:sz w:val="21"/>
                <w:szCs w:val="21"/>
                <w:shd w:val="clear" w:color="auto" w:fill="FFFFFF"/>
              </w:rPr>
              <w:t>解析内容on</w:t>
            </w:r>
            <w:r>
              <w:rPr>
                <w:rFonts w:ascii="SimSun" w:eastAsia="SimSun" w:hAnsi="SimSun" w:cs="SimSun"/>
                <w:color w:val="666666"/>
                <w:kern w:val="0"/>
                <w:sz w:val="21"/>
                <w:szCs w:val="21"/>
                <w:shd w:val="clear" w:color="auto" w:fill="FFFFFF"/>
              </w:rPr>
              <w:t>变</w:t>
            </w:r>
            <w:r>
              <w:rPr>
                <w:rFonts w:ascii="MS Mincho" w:eastAsia="MS Mincho" w:hAnsi="MS Mincho" w:cs="MS Mincho" w:hint="eastAsia"/>
                <w:color w:val="666666"/>
                <w:kern w:val="0"/>
                <w:sz w:val="21"/>
                <w:szCs w:val="21"/>
                <w:shd w:val="clear" w:color="auto" w:fill="FFFFFF"/>
              </w:rPr>
              <w:t>off</w:t>
            </w:r>
          </w:p>
        </w:tc>
      </w:tr>
      <w:tr w:rsidR="008C684D" w14:paraId="652CE6AD" w14:textId="77777777" w:rsidTr="0070634C">
        <w:trPr>
          <w:trHeight w:val="661"/>
        </w:trPr>
        <w:tc>
          <w:tcPr>
            <w:tcW w:w="1542" w:type="dxa"/>
          </w:tcPr>
          <w:p w14:paraId="3EEF8738" w14:textId="77777777" w:rsidR="008C684D" w:rsidRPr="001822BD" w:rsidRDefault="008C684D" w:rsidP="00700075">
            <w:r w:rsidRPr="001822BD">
              <w:lastRenderedPageBreak/>
              <w:t>现</w:t>
            </w:r>
            <w:r w:rsidRPr="001822BD">
              <w:rPr>
                <w:rFonts w:hint="eastAsia"/>
              </w:rPr>
              <w:t>在温度是多少</w:t>
            </w:r>
          </w:p>
        </w:tc>
        <w:tc>
          <w:tcPr>
            <w:tcW w:w="4394" w:type="dxa"/>
          </w:tcPr>
          <w:p w14:paraId="06234058" w14:textId="77777777" w:rsidR="008C684D" w:rsidRPr="001822BD" w:rsidRDefault="008C684D" w:rsidP="00700075">
            <w:r w:rsidRPr="001822BD">
              <w:rPr>
                <w:rFonts w:hint="eastAsia"/>
              </w:rPr>
              <w:t>无解析</w:t>
            </w:r>
            <w:r w:rsidRPr="001822BD">
              <w:t>结</w:t>
            </w:r>
            <w:r w:rsidRPr="001822BD">
              <w:rPr>
                <w:rFonts w:hint="eastAsia"/>
              </w:rPr>
              <w:t>果</w:t>
            </w:r>
          </w:p>
        </w:tc>
        <w:tc>
          <w:tcPr>
            <w:tcW w:w="2268" w:type="dxa"/>
          </w:tcPr>
          <w:p w14:paraId="11683102" w14:textId="77777777" w:rsidR="008C684D" w:rsidRDefault="008C684D" w:rsidP="00700075">
            <w:pPr>
              <w:widowControl/>
              <w:jc w:val="left"/>
              <w:rPr>
                <w:rFonts w:ascii="MS Mincho" w:eastAsia="MS Mincho" w:hAnsi="MS Mincho" w:cs="MS Mincho"/>
                <w:color w:val="666666"/>
                <w:kern w:val="0"/>
                <w:sz w:val="21"/>
                <w:szCs w:val="21"/>
                <w:shd w:val="clear" w:color="auto" w:fill="FFFFFF"/>
              </w:rPr>
            </w:pPr>
          </w:p>
        </w:tc>
      </w:tr>
    </w:tbl>
    <w:p w14:paraId="6AF60185" w14:textId="2D863405" w:rsidR="008C684D" w:rsidRPr="0070634C" w:rsidRDefault="00F33C1B" w:rsidP="00F33C1B">
      <w:pPr>
        <w:widowControl/>
        <w:spacing w:before="100" w:beforeAutospacing="1" w:after="180"/>
        <w:jc w:val="left"/>
        <w:rPr>
          <w:rFonts w:hint="eastAsia"/>
        </w:rPr>
      </w:pPr>
      <w:r>
        <w:rPr>
          <w:rFonts w:hint="eastAsia"/>
          <w:noProof/>
        </w:rPr>
        <w:drawing>
          <wp:inline distT="0" distB="0" distL="0" distR="0" wp14:anchorId="2A29AF0F" wp14:editId="1C2D8D32">
            <wp:extent cx="2331859" cy="4147143"/>
            <wp:effectExtent l="0" t="0" r="5080" b="0"/>
            <wp:docPr id="4" name="图片 4" descr="../../Screenshot_2017-12-08-12-5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7-12-08-12-54-1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598" cy="4223153"/>
                    </a:xfrm>
                    <a:prstGeom prst="rect">
                      <a:avLst/>
                    </a:prstGeom>
                    <a:noFill/>
                    <a:ln>
                      <a:noFill/>
                    </a:ln>
                  </pic:spPr>
                </pic:pic>
              </a:graphicData>
            </a:graphic>
          </wp:inline>
        </w:drawing>
      </w:r>
      <w:r w:rsidR="0070634C">
        <w:rPr>
          <w:rFonts w:hint="eastAsia"/>
        </w:rPr>
        <w:t xml:space="preserve">    </w:t>
      </w:r>
      <w:r>
        <w:rPr>
          <w:rFonts w:hint="eastAsia"/>
        </w:rPr>
        <w:t xml:space="preserve">  </w:t>
      </w:r>
      <w:r>
        <w:rPr>
          <w:rFonts w:hint="eastAsia"/>
          <w:noProof/>
        </w:rPr>
        <w:drawing>
          <wp:inline distT="0" distB="0" distL="0" distR="0" wp14:anchorId="1A8E7A3A" wp14:editId="66F3CC59">
            <wp:extent cx="2315805" cy="4118595"/>
            <wp:effectExtent l="0" t="0" r="0" b="0"/>
            <wp:docPr id="6" name="图片 6" descr="../../Screenshot_2017-12-08-12-5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7-12-08-12-53-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508" cy="4139408"/>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31F364E6" wp14:editId="48FEE69B">
            <wp:extent cx="2337435" cy="3891223"/>
            <wp:effectExtent l="0" t="0" r="0" b="0"/>
            <wp:docPr id="7" name="图片 7" descr="../../Screenshot_2017-12-08-12-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7-12-08-12-59-3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9676" cy="4111371"/>
                    </a:xfrm>
                    <a:prstGeom prst="rect">
                      <a:avLst/>
                    </a:prstGeom>
                    <a:noFill/>
                    <a:ln>
                      <a:noFill/>
                    </a:ln>
                  </pic:spPr>
                </pic:pic>
              </a:graphicData>
            </a:graphic>
          </wp:inline>
        </w:drawing>
      </w:r>
      <w:r>
        <w:rPr>
          <w:rFonts w:hint="eastAsia"/>
        </w:rPr>
        <w:t xml:space="preserve">   </w:t>
      </w:r>
      <w:r w:rsidR="0070634C">
        <w:rPr>
          <w:rFonts w:hint="eastAsia"/>
        </w:rPr>
        <w:t xml:space="preserve">   </w:t>
      </w:r>
      <w:r>
        <w:rPr>
          <w:rFonts w:hint="eastAsia"/>
        </w:rPr>
        <w:t xml:space="preserve"> </w:t>
      </w:r>
      <w:r>
        <w:rPr>
          <w:rFonts w:hint="eastAsia"/>
          <w:noProof/>
        </w:rPr>
        <w:drawing>
          <wp:inline distT="0" distB="0" distL="0" distR="0" wp14:anchorId="04B05758" wp14:editId="05E746D2">
            <wp:extent cx="2273935" cy="3936837"/>
            <wp:effectExtent l="0" t="0" r="12065" b="635"/>
            <wp:docPr id="8" name="图片 8" descr="../../Screenshot_2017-12-08-12-5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7-12-08-12-53-2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3162" cy="4039376"/>
                    </a:xfrm>
                    <a:prstGeom prst="rect">
                      <a:avLst/>
                    </a:prstGeom>
                    <a:noFill/>
                    <a:ln>
                      <a:noFill/>
                    </a:ln>
                  </pic:spPr>
                </pic:pic>
              </a:graphicData>
            </a:graphic>
          </wp:inline>
        </w:drawing>
      </w:r>
      <w:r>
        <w:rPr>
          <w:rFonts w:hint="eastAsia"/>
        </w:rPr>
        <w:t xml:space="preserve">   </w:t>
      </w:r>
    </w:p>
    <w:sectPr w:rsidR="008C684D" w:rsidRPr="0070634C" w:rsidSect="00271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B689F" w14:textId="77777777" w:rsidR="00934AAF" w:rsidRDefault="00934AAF" w:rsidP="00FC25ED">
      <w:r>
        <w:separator/>
      </w:r>
    </w:p>
  </w:endnote>
  <w:endnote w:type="continuationSeparator" w:id="0">
    <w:p w14:paraId="39FA3E0B" w14:textId="77777777" w:rsidR="00934AAF" w:rsidRDefault="00934AAF" w:rsidP="00FC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9F07E" w14:textId="77777777" w:rsidR="00934AAF" w:rsidRDefault="00934AAF" w:rsidP="00FC25ED">
      <w:r>
        <w:separator/>
      </w:r>
    </w:p>
  </w:footnote>
  <w:footnote w:type="continuationSeparator" w:id="0">
    <w:p w14:paraId="2A35F0BA" w14:textId="77777777" w:rsidR="00934AAF" w:rsidRDefault="00934AAF" w:rsidP="00FC25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819F6"/>
    <w:multiLevelType w:val="hybridMultilevel"/>
    <w:tmpl w:val="E95020C8"/>
    <w:lvl w:ilvl="0" w:tplc="A634A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1265A7"/>
    <w:multiLevelType w:val="hybridMultilevel"/>
    <w:tmpl w:val="2702BF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FAA1082"/>
    <w:multiLevelType w:val="multilevel"/>
    <w:tmpl w:val="0802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ED"/>
    <w:rsid w:val="0004406E"/>
    <w:rsid w:val="000C4302"/>
    <w:rsid w:val="002717C6"/>
    <w:rsid w:val="002750C9"/>
    <w:rsid w:val="00291037"/>
    <w:rsid w:val="005671AE"/>
    <w:rsid w:val="006420B7"/>
    <w:rsid w:val="0070634C"/>
    <w:rsid w:val="00774285"/>
    <w:rsid w:val="007A1D31"/>
    <w:rsid w:val="008C684D"/>
    <w:rsid w:val="00934AAF"/>
    <w:rsid w:val="00BA0C53"/>
    <w:rsid w:val="00DC0D63"/>
    <w:rsid w:val="00E40CC3"/>
    <w:rsid w:val="00F33C1B"/>
    <w:rsid w:val="00FC25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7B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25ED"/>
    <w:pPr>
      <w:widowControl w:val="0"/>
      <w:jc w:val="both"/>
    </w:pPr>
    <w:rPr>
      <w:szCs w:val="24"/>
    </w:rPr>
  </w:style>
  <w:style w:type="paragraph" w:styleId="2">
    <w:name w:val="heading 2"/>
    <w:basedOn w:val="a"/>
    <w:next w:val="a"/>
    <w:link w:val="20"/>
    <w:unhideWhenUsed/>
    <w:qFormat/>
    <w:rsid w:val="00FC25ED"/>
    <w:pPr>
      <w:keepNext/>
      <w:keepLines/>
      <w:spacing w:before="260" w:after="260" w:line="413" w:lineRule="auto"/>
      <w:outlineLvl w:val="1"/>
    </w:pPr>
    <w:rPr>
      <w:rFonts w:ascii="Arial" w:eastAsia="黑体" w:hAnsi="Arial"/>
      <w:b/>
      <w:sz w:val="30"/>
    </w:rPr>
  </w:style>
  <w:style w:type="paragraph" w:styleId="3">
    <w:name w:val="heading 3"/>
    <w:basedOn w:val="a"/>
    <w:next w:val="a"/>
    <w:link w:val="30"/>
    <w:unhideWhenUsed/>
    <w:qFormat/>
    <w:rsid w:val="00FC2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25E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25ED"/>
    <w:rPr>
      <w:sz w:val="18"/>
      <w:szCs w:val="18"/>
    </w:rPr>
  </w:style>
  <w:style w:type="paragraph" w:styleId="a5">
    <w:name w:val="footer"/>
    <w:basedOn w:val="a"/>
    <w:link w:val="a6"/>
    <w:uiPriority w:val="99"/>
    <w:semiHidden/>
    <w:unhideWhenUsed/>
    <w:rsid w:val="00FC25ED"/>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25ED"/>
    <w:rPr>
      <w:sz w:val="18"/>
      <w:szCs w:val="18"/>
    </w:rPr>
  </w:style>
  <w:style w:type="character" w:customStyle="1" w:styleId="20">
    <w:name w:val="标题 2字符"/>
    <w:basedOn w:val="a0"/>
    <w:link w:val="2"/>
    <w:rsid w:val="00FC25ED"/>
    <w:rPr>
      <w:rFonts w:ascii="Arial" w:eastAsia="黑体" w:hAnsi="Arial"/>
      <w:b/>
      <w:sz w:val="30"/>
      <w:szCs w:val="24"/>
    </w:rPr>
  </w:style>
  <w:style w:type="character" w:customStyle="1" w:styleId="30">
    <w:name w:val="标题 3字符"/>
    <w:basedOn w:val="a0"/>
    <w:link w:val="3"/>
    <w:rsid w:val="00FC25ED"/>
    <w:rPr>
      <w:b/>
      <w:bCs/>
      <w:sz w:val="32"/>
      <w:szCs w:val="32"/>
    </w:rPr>
  </w:style>
  <w:style w:type="paragraph" w:styleId="a7">
    <w:name w:val="Balloon Text"/>
    <w:basedOn w:val="a"/>
    <w:link w:val="a8"/>
    <w:uiPriority w:val="99"/>
    <w:semiHidden/>
    <w:unhideWhenUsed/>
    <w:rsid w:val="00FC25ED"/>
    <w:rPr>
      <w:sz w:val="18"/>
      <w:szCs w:val="18"/>
    </w:rPr>
  </w:style>
  <w:style w:type="character" w:customStyle="1" w:styleId="a8">
    <w:name w:val="批注框文本字符"/>
    <w:basedOn w:val="a0"/>
    <w:link w:val="a7"/>
    <w:uiPriority w:val="99"/>
    <w:semiHidden/>
    <w:rsid w:val="00FC25ED"/>
    <w:rPr>
      <w:sz w:val="18"/>
      <w:szCs w:val="18"/>
    </w:rPr>
  </w:style>
  <w:style w:type="paragraph" w:styleId="a9">
    <w:name w:val="List Paragraph"/>
    <w:basedOn w:val="a"/>
    <w:uiPriority w:val="34"/>
    <w:qFormat/>
    <w:rsid w:val="00E40CC3"/>
    <w:pPr>
      <w:ind w:firstLineChars="200" w:firstLine="420"/>
    </w:pPr>
  </w:style>
  <w:style w:type="table" w:styleId="aa">
    <w:name w:val="Table Grid"/>
    <w:basedOn w:val="a1"/>
    <w:uiPriority w:val="39"/>
    <w:rsid w:val="008C684D"/>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219</Words>
  <Characters>1251</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zyf</dc:creator>
  <cp:keywords/>
  <dc:description/>
  <cp:lastModifiedBy>Microsoft Office 用户</cp:lastModifiedBy>
  <cp:revision>3</cp:revision>
  <dcterms:created xsi:type="dcterms:W3CDTF">2017-12-08T07:53:00Z</dcterms:created>
  <dcterms:modified xsi:type="dcterms:W3CDTF">2017-12-08T08:25:00Z</dcterms:modified>
</cp:coreProperties>
</file>