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F0" w:rsidRPr="00ED0FE6" w:rsidRDefault="00F401F0" w:rsidP="00F401F0">
      <w:pPr>
        <w:autoSpaceDN w:val="0"/>
        <w:spacing w:after="200"/>
        <w:contextualSpacing/>
        <w:jc w:val="right"/>
        <w:rPr>
          <w:bCs/>
          <w:sz w:val="22"/>
          <w:szCs w:val="28"/>
          <w:lang w:eastAsia="en-US"/>
        </w:rPr>
      </w:pPr>
      <w:r w:rsidRPr="00ED0FE6">
        <w:rPr>
          <w:bCs/>
          <w:sz w:val="22"/>
          <w:szCs w:val="28"/>
          <w:lang w:eastAsia="en-US"/>
        </w:rPr>
        <w:t>Приложение 11</w:t>
      </w:r>
      <w:r w:rsidR="00B11A89" w:rsidRPr="00ED0FE6">
        <w:rPr>
          <w:bCs/>
          <w:sz w:val="22"/>
          <w:szCs w:val="28"/>
          <w:lang w:eastAsia="en-US"/>
        </w:rPr>
        <w:t xml:space="preserve"> к</w:t>
      </w:r>
      <w:r w:rsidR="00B11A89">
        <w:rPr>
          <w:bCs/>
          <w:sz w:val="22"/>
          <w:szCs w:val="28"/>
          <w:lang w:eastAsia="en-US"/>
        </w:rPr>
        <w:t> </w:t>
      </w:r>
      <w:r w:rsidR="00B11A89" w:rsidRPr="00ED0FE6">
        <w:rPr>
          <w:bCs/>
          <w:sz w:val="22"/>
          <w:szCs w:val="28"/>
          <w:lang w:eastAsia="en-US"/>
        </w:rPr>
        <w:t>п</w:t>
      </w:r>
      <w:r w:rsidRPr="00ED0FE6">
        <w:rPr>
          <w:bCs/>
          <w:sz w:val="22"/>
          <w:szCs w:val="28"/>
          <w:lang w:eastAsia="en-US"/>
        </w:rPr>
        <w:t xml:space="preserve">исьму </w:t>
      </w:r>
    </w:p>
    <w:p w:rsidR="00F401F0" w:rsidRPr="00ED0FE6" w:rsidRDefault="00F401F0" w:rsidP="00F401F0">
      <w:pPr>
        <w:autoSpaceDN w:val="0"/>
        <w:spacing w:after="200"/>
        <w:contextualSpacing/>
        <w:jc w:val="right"/>
        <w:rPr>
          <w:bCs/>
          <w:sz w:val="22"/>
          <w:szCs w:val="28"/>
          <w:lang w:eastAsia="en-US"/>
        </w:rPr>
      </w:pPr>
      <w:r w:rsidRPr="00ED0FE6">
        <w:rPr>
          <w:bCs/>
          <w:sz w:val="22"/>
          <w:szCs w:val="28"/>
          <w:lang w:eastAsia="en-US"/>
        </w:rPr>
        <w:t xml:space="preserve">Рособрнадзора от 25.12.15 </w:t>
      </w:r>
      <w:r w:rsidR="00B11A89">
        <w:rPr>
          <w:bCs/>
          <w:sz w:val="22"/>
          <w:szCs w:val="28"/>
          <w:lang w:eastAsia="en-US"/>
        </w:rPr>
        <w:t>№ </w:t>
      </w:r>
      <w:r w:rsidRPr="00ED0FE6">
        <w:rPr>
          <w:bCs/>
          <w:sz w:val="22"/>
          <w:szCs w:val="28"/>
          <w:lang w:eastAsia="en-US"/>
        </w:rPr>
        <w:t>01-311/10-01</w:t>
      </w:r>
    </w:p>
    <w:p w:rsidR="00F401F0" w:rsidRPr="00ED0FE6" w:rsidRDefault="00F401F0" w:rsidP="00F401F0">
      <w:pPr>
        <w:pStyle w:val="a4"/>
        <w:tabs>
          <w:tab w:val="left" w:pos="1275"/>
        </w:tabs>
        <w:jc w:val="center"/>
        <w:rPr>
          <w:sz w:val="28"/>
        </w:rPr>
      </w:pPr>
      <w:r w:rsidRPr="00ED0FE6">
        <w:rPr>
          <w:bCs/>
          <w:sz w:val="28"/>
          <w:szCs w:val="28"/>
          <w:lang w:eastAsia="en-US"/>
        </w:rPr>
        <w:br/>
      </w:r>
    </w:p>
    <w:p w:rsidR="00F401F0" w:rsidRPr="00ED0FE6" w:rsidRDefault="00F401F0" w:rsidP="00F401F0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ind w:firstLine="750"/>
        <w:jc w:val="center"/>
        <w:rPr>
          <w:b/>
          <w:sz w:val="28"/>
        </w:rPr>
      </w:pPr>
    </w:p>
    <w:p w:rsidR="00F401F0" w:rsidRPr="00ED0FE6" w:rsidRDefault="00F401F0" w:rsidP="00243D19">
      <w:pPr>
        <w:overflowPunct w:val="0"/>
        <w:autoSpaceDE w:val="0"/>
        <w:autoSpaceDN w:val="0"/>
        <w:adjustRightInd w:val="0"/>
        <w:ind w:firstLine="540"/>
        <w:jc w:val="center"/>
        <w:textAlignment w:val="baseline"/>
        <w:rPr>
          <w:b/>
          <w:sz w:val="36"/>
          <w:szCs w:val="40"/>
          <w:lang w:eastAsia="en-US"/>
        </w:rPr>
      </w:pPr>
      <w:r w:rsidRPr="00ED0FE6">
        <w:rPr>
          <w:b/>
          <w:sz w:val="36"/>
          <w:szCs w:val="40"/>
          <w:lang w:eastAsia="en-US"/>
        </w:rPr>
        <w:t>Методические рекомендации</w:t>
      </w:r>
    </w:p>
    <w:p w:rsidR="00F401F0" w:rsidRPr="00ED0FE6" w:rsidRDefault="00F401F0" w:rsidP="00243D19">
      <w:pPr>
        <w:overflowPunct w:val="0"/>
        <w:autoSpaceDE w:val="0"/>
        <w:autoSpaceDN w:val="0"/>
        <w:adjustRightInd w:val="0"/>
        <w:ind w:firstLine="540"/>
        <w:jc w:val="center"/>
        <w:textAlignment w:val="baseline"/>
        <w:rPr>
          <w:b/>
          <w:sz w:val="36"/>
          <w:szCs w:val="40"/>
          <w:lang w:eastAsia="en-US"/>
        </w:rPr>
      </w:pPr>
      <w:r w:rsidRPr="00ED0FE6">
        <w:rPr>
          <w:b/>
          <w:sz w:val="36"/>
          <w:szCs w:val="40"/>
          <w:lang w:eastAsia="en-US"/>
        </w:rPr>
        <w:t>по организации</w:t>
      </w:r>
      <w:r w:rsidR="00B11A89" w:rsidRPr="00ED0FE6">
        <w:rPr>
          <w:b/>
          <w:sz w:val="36"/>
          <w:szCs w:val="40"/>
          <w:lang w:eastAsia="en-US"/>
        </w:rPr>
        <w:t xml:space="preserve"> и</w:t>
      </w:r>
      <w:r w:rsidR="00B11A89">
        <w:rPr>
          <w:b/>
          <w:sz w:val="36"/>
          <w:szCs w:val="40"/>
          <w:lang w:eastAsia="en-US"/>
        </w:rPr>
        <w:t> </w:t>
      </w:r>
      <w:r w:rsidR="00B11A89" w:rsidRPr="00ED0FE6">
        <w:rPr>
          <w:b/>
          <w:sz w:val="36"/>
          <w:szCs w:val="40"/>
          <w:lang w:eastAsia="en-US"/>
        </w:rPr>
        <w:t>п</w:t>
      </w:r>
      <w:r w:rsidRPr="00ED0FE6">
        <w:rPr>
          <w:b/>
          <w:sz w:val="36"/>
          <w:szCs w:val="40"/>
          <w:lang w:eastAsia="en-US"/>
        </w:rPr>
        <w:t xml:space="preserve">роведению государственной итоговой аттестации </w:t>
      </w:r>
      <w:r w:rsidR="00B11A89" w:rsidRPr="00ED0FE6">
        <w:rPr>
          <w:b/>
          <w:sz w:val="36"/>
          <w:szCs w:val="40"/>
          <w:lang w:eastAsia="en-US"/>
        </w:rPr>
        <w:t> по</w:t>
      </w:r>
      <w:r w:rsidR="00B11A89">
        <w:rPr>
          <w:b/>
          <w:sz w:val="36"/>
          <w:szCs w:val="40"/>
          <w:lang w:eastAsia="en-US"/>
        </w:rPr>
        <w:t> </w:t>
      </w:r>
      <w:r w:rsidR="00B11A89" w:rsidRPr="00ED0FE6">
        <w:rPr>
          <w:b/>
          <w:sz w:val="36"/>
          <w:szCs w:val="40"/>
          <w:lang w:eastAsia="en-US"/>
        </w:rPr>
        <w:t>о</w:t>
      </w:r>
      <w:r w:rsidRPr="00ED0FE6">
        <w:rPr>
          <w:b/>
          <w:sz w:val="36"/>
          <w:szCs w:val="40"/>
          <w:lang w:eastAsia="en-US"/>
        </w:rPr>
        <w:t>бразовательным программам основного общего</w:t>
      </w:r>
      <w:r w:rsidR="00B11A89" w:rsidRPr="00ED0FE6">
        <w:rPr>
          <w:b/>
          <w:sz w:val="36"/>
          <w:szCs w:val="40"/>
          <w:lang w:eastAsia="en-US"/>
        </w:rPr>
        <w:t xml:space="preserve"> и</w:t>
      </w:r>
      <w:r w:rsidR="00B11A89">
        <w:rPr>
          <w:b/>
          <w:sz w:val="36"/>
          <w:szCs w:val="40"/>
          <w:lang w:eastAsia="en-US"/>
        </w:rPr>
        <w:t> </w:t>
      </w:r>
      <w:r w:rsidR="00B11A89" w:rsidRPr="00ED0FE6">
        <w:rPr>
          <w:b/>
          <w:sz w:val="36"/>
          <w:szCs w:val="40"/>
          <w:lang w:eastAsia="en-US"/>
        </w:rPr>
        <w:t>с</w:t>
      </w:r>
      <w:r w:rsidRPr="00ED0FE6">
        <w:rPr>
          <w:b/>
          <w:sz w:val="36"/>
          <w:szCs w:val="40"/>
          <w:lang w:eastAsia="en-US"/>
        </w:rPr>
        <w:t>реднего общего образования</w:t>
      </w:r>
      <w:r w:rsidR="00B11A89" w:rsidRPr="00ED0FE6">
        <w:rPr>
          <w:b/>
          <w:sz w:val="36"/>
          <w:szCs w:val="40"/>
          <w:lang w:eastAsia="en-US"/>
        </w:rPr>
        <w:t xml:space="preserve"> в</w:t>
      </w:r>
      <w:r w:rsidR="00B11A89">
        <w:rPr>
          <w:b/>
          <w:sz w:val="36"/>
          <w:szCs w:val="40"/>
          <w:lang w:eastAsia="en-US"/>
        </w:rPr>
        <w:t> </w:t>
      </w:r>
      <w:r w:rsidR="00B11A89" w:rsidRPr="00ED0FE6">
        <w:rPr>
          <w:b/>
          <w:sz w:val="36"/>
          <w:szCs w:val="40"/>
          <w:lang w:eastAsia="en-US"/>
        </w:rPr>
        <w:t>ф</w:t>
      </w:r>
      <w:r w:rsidRPr="00ED0FE6">
        <w:rPr>
          <w:b/>
          <w:sz w:val="36"/>
          <w:szCs w:val="40"/>
          <w:lang w:eastAsia="en-US"/>
        </w:rPr>
        <w:t>орме основного государственного экзамена</w:t>
      </w:r>
      <w:r w:rsidR="00B11A89" w:rsidRPr="00ED0FE6">
        <w:rPr>
          <w:b/>
          <w:sz w:val="36"/>
          <w:szCs w:val="40"/>
          <w:lang w:eastAsia="en-US"/>
        </w:rPr>
        <w:t xml:space="preserve"> и</w:t>
      </w:r>
      <w:r w:rsidR="00B11A89">
        <w:rPr>
          <w:b/>
          <w:sz w:val="36"/>
          <w:szCs w:val="40"/>
          <w:lang w:eastAsia="en-US"/>
        </w:rPr>
        <w:t> </w:t>
      </w:r>
      <w:r w:rsidR="00B11A89" w:rsidRPr="00ED0FE6">
        <w:rPr>
          <w:b/>
          <w:sz w:val="36"/>
          <w:szCs w:val="40"/>
          <w:lang w:eastAsia="en-US"/>
        </w:rPr>
        <w:t>е</w:t>
      </w:r>
      <w:r w:rsidRPr="00ED0FE6">
        <w:rPr>
          <w:b/>
          <w:sz w:val="36"/>
          <w:szCs w:val="40"/>
          <w:lang w:eastAsia="en-US"/>
        </w:rPr>
        <w:t>диного государственного экзамена для лиц</w:t>
      </w:r>
      <w:r w:rsidR="00B11A89" w:rsidRPr="00ED0FE6">
        <w:rPr>
          <w:b/>
          <w:sz w:val="36"/>
          <w:szCs w:val="40"/>
          <w:lang w:eastAsia="en-US"/>
        </w:rPr>
        <w:t xml:space="preserve"> с</w:t>
      </w:r>
      <w:r w:rsidR="00B11A89">
        <w:rPr>
          <w:b/>
          <w:sz w:val="36"/>
          <w:szCs w:val="40"/>
          <w:lang w:eastAsia="en-US"/>
        </w:rPr>
        <w:t> </w:t>
      </w:r>
      <w:r w:rsidR="00B11A89" w:rsidRPr="00ED0FE6">
        <w:rPr>
          <w:b/>
          <w:sz w:val="36"/>
          <w:szCs w:val="40"/>
          <w:lang w:eastAsia="en-US"/>
        </w:rPr>
        <w:t>о</w:t>
      </w:r>
      <w:r w:rsidRPr="00ED0FE6">
        <w:rPr>
          <w:b/>
          <w:sz w:val="36"/>
          <w:szCs w:val="40"/>
          <w:lang w:eastAsia="en-US"/>
        </w:rPr>
        <w:t>граниченными возможностями здоровья, детей-инвалидов</w:t>
      </w:r>
      <w:r w:rsidR="00B11A89" w:rsidRPr="00ED0FE6">
        <w:rPr>
          <w:b/>
          <w:sz w:val="36"/>
          <w:szCs w:val="40"/>
          <w:lang w:eastAsia="en-US"/>
        </w:rPr>
        <w:t xml:space="preserve"> и</w:t>
      </w:r>
      <w:r w:rsidR="00B11A89">
        <w:rPr>
          <w:b/>
          <w:sz w:val="36"/>
          <w:szCs w:val="40"/>
          <w:lang w:eastAsia="en-US"/>
        </w:rPr>
        <w:t> </w:t>
      </w:r>
      <w:r w:rsidR="00B11A89" w:rsidRPr="00ED0FE6">
        <w:rPr>
          <w:b/>
          <w:sz w:val="36"/>
          <w:szCs w:val="40"/>
          <w:lang w:eastAsia="en-US"/>
        </w:rPr>
        <w:t>и</w:t>
      </w:r>
      <w:r w:rsidRPr="00ED0FE6">
        <w:rPr>
          <w:b/>
          <w:sz w:val="36"/>
          <w:szCs w:val="40"/>
          <w:lang w:eastAsia="en-US"/>
        </w:rPr>
        <w:t>нвалидов</w:t>
      </w: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ED0FE6" w:rsidRDefault="00243D19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ED0FE6" w:rsidRDefault="00243D19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ED0FE6" w:rsidRDefault="00243D19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ED0FE6" w:rsidRDefault="00243D19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ED0FE6" w:rsidRDefault="00243D19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ED0FE6" w:rsidRDefault="00243D19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ED0FE6" w:rsidRDefault="00243D19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ED0FE6" w:rsidRDefault="00243D19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p w:rsidR="00243D19" w:rsidRPr="00ED0FE6" w:rsidRDefault="00F401F0" w:rsidP="00F401F0">
      <w:pPr>
        <w:widowControl w:val="0"/>
        <w:jc w:val="center"/>
        <w:rPr>
          <w:b/>
          <w:sz w:val="28"/>
          <w:szCs w:val="32"/>
          <w:lang w:val="en-US" w:eastAsia="en-US"/>
        </w:rPr>
      </w:pPr>
      <w:r w:rsidRPr="00ED0FE6">
        <w:rPr>
          <w:b/>
          <w:sz w:val="28"/>
          <w:szCs w:val="32"/>
          <w:lang w:eastAsia="en-US"/>
        </w:rPr>
        <w:t>Москва, 201</w:t>
      </w:r>
      <w:r w:rsidRPr="00ED0FE6">
        <w:rPr>
          <w:b/>
          <w:sz w:val="28"/>
          <w:szCs w:val="32"/>
          <w:lang w:val="en-US" w:eastAsia="en-US"/>
        </w:rPr>
        <w:t>6</w:t>
      </w:r>
    </w:p>
    <w:p w:rsidR="00243D19" w:rsidRPr="00ED0FE6" w:rsidRDefault="00243D19">
      <w:pPr>
        <w:spacing w:after="200" w:line="276" w:lineRule="auto"/>
        <w:rPr>
          <w:b/>
          <w:sz w:val="28"/>
          <w:szCs w:val="32"/>
          <w:lang w:val="en-US" w:eastAsia="en-US"/>
        </w:rPr>
      </w:pPr>
      <w:r w:rsidRPr="00ED0FE6">
        <w:rPr>
          <w:b/>
          <w:sz w:val="28"/>
          <w:szCs w:val="32"/>
          <w:lang w:val="en-US" w:eastAsia="en-US"/>
        </w:rPr>
        <w:br w:type="page"/>
      </w:r>
    </w:p>
    <w:p w:rsidR="00F401F0" w:rsidRPr="00ED0FE6" w:rsidRDefault="00F401F0" w:rsidP="00243D19">
      <w:pPr>
        <w:overflowPunct w:val="0"/>
        <w:autoSpaceDE w:val="0"/>
        <w:autoSpaceDN w:val="0"/>
        <w:adjustRightInd w:val="0"/>
        <w:ind w:firstLine="540"/>
        <w:jc w:val="center"/>
        <w:textAlignment w:val="baseline"/>
        <w:rPr>
          <w:b/>
          <w:sz w:val="32"/>
        </w:rPr>
      </w:pPr>
      <w:r w:rsidRPr="00ED0FE6">
        <w:rPr>
          <w:b/>
          <w:sz w:val="32"/>
        </w:rPr>
        <w:lastRenderedPageBreak/>
        <w:t>Оглавление</w:t>
      </w:r>
    </w:p>
    <w:p w:rsidR="00243D19" w:rsidRPr="00ED0FE6" w:rsidRDefault="00243D19" w:rsidP="00243D19">
      <w:pPr>
        <w:overflowPunct w:val="0"/>
        <w:autoSpaceDE w:val="0"/>
        <w:autoSpaceDN w:val="0"/>
        <w:adjustRightInd w:val="0"/>
        <w:ind w:firstLine="540"/>
        <w:jc w:val="center"/>
        <w:textAlignment w:val="baseline"/>
        <w:rPr>
          <w:b/>
          <w:sz w:val="32"/>
        </w:rPr>
      </w:pPr>
    </w:p>
    <w:p w:rsidR="0090464A" w:rsidRDefault="0090464A">
      <w:pPr>
        <w:pStyle w:val="11"/>
        <w:tabs>
          <w:tab w:val="left" w:pos="60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rFonts w:asciiTheme="minorHAnsi" w:hAnsiTheme="minorHAnsi"/>
          <w:b w:val="0"/>
          <w:caps/>
          <w:sz w:val="28"/>
          <w:szCs w:val="28"/>
          <w:lang w:eastAsia="en-US"/>
        </w:rPr>
        <w:fldChar w:fldCharType="begin"/>
      </w:r>
      <w:r>
        <w:rPr>
          <w:rFonts w:asciiTheme="minorHAnsi" w:hAnsiTheme="minorHAnsi"/>
          <w:b w:val="0"/>
          <w:caps/>
          <w:sz w:val="28"/>
          <w:szCs w:val="28"/>
          <w:lang w:eastAsia="en-US"/>
        </w:rPr>
        <w:instrText xml:space="preserve"> TOC \o "1-2" \h \z \u </w:instrText>
      </w:r>
      <w:r>
        <w:rPr>
          <w:rFonts w:asciiTheme="minorHAnsi" w:hAnsiTheme="minorHAnsi"/>
          <w:b w:val="0"/>
          <w:caps/>
          <w:sz w:val="28"/>
          <w:szCs w:val="28"/>
          <w:lang w:eastAsia="en-US"/>
        </w:rPr>
        <w:fldChar w:fldCharType="separate"/>
      </w:r>
      <w:hyperlink w:anchor="_Toc439320748" w:history="1">
        <w:r w:rsidRPr="00750F5D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750F5D">
          <w:rPr>
            <w:rStyle w:val="a3"/>
            <w:noProof/>
          </w:rPr>
          <w:t>Нормативные правовые документы, регламентирующие порядок проведения ГИА для лиц</w:t>
        </w:r>
        <w:r w:rsidR="00B11A89" w:rsidRPr="00750F5D">
          <w:rPr>
            <w:rStyle w:val="a3"/>
            <w:noProof/>
          </w:rPr>
          <w:t xml:space="preserve"> с</w:t>
        </w:r>
        <w:r w:rsidR="00B11A89">
          <w:rPr>
            <w:rStyle w:val="a3"/>
            <w:noProof/>
          </w:rPr>
          <w:t> </w:t>
        </w:r>
        <w:r w:rsidR="00B11A89" w:rsidRPr="00750F5D">
          <w:rPr>
            <w:rStyle w:val="a3"/>
            <w:noProof/>
          </w:rPr>
          <w:t>О</w:t>
        </w:r>
        <w:r w:rsidRPr="00750F5D">
          <w:rPr>
            <w:rStyle w:val="a3"/>
            <w:noProof/>
          </w:rPr>
          <w:t>ВЗ, детей-инвалидов</w:t>
        </w:r>
        <w:r w:rsidR="00B11A89" w:rsidRPr="00750F5D">
          <w:rPr>
            <w:rStyle w:val="a3"/>
            <w:noProof/>
          </w:rPr>
          <w:t xml:space="preserve"> и</w:t>
        </w:r>
        <w:r w:rsidR="00B11A89">
          <w:rPr>
            <w:rStyle w:val="a3"/>
            <w:noProof/>
          </w:rPr>
          <w:t> </w:t>
        </w:r>
        <w:r w:rsidR="00B11A89" w:rsidRPr="00750F5D">
          <w:rPr>
            <w:rStyle w:val="a3"/>
            <w:noProof/>
          </w:rPr>
          <w:t>и</w:t>
        </w:r>
        <w:r w:rsidRPr="00750F5D">
          <w:rPr>
            <w:rStyle w:val="a3"/>
            <w:noProof/>
          </w:rPr>
          <w:t>нвалидов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left" w:pos="60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49" w:history="1">
        <w:r w:rsidRPr="00750F5D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750F5D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left" w:pos="60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50" w:history="1">
        <w:r w:rsidRPr="00750F5D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750F5D">
          <w:rPr>
            <w:rStyle w:val="a3"/>
            <w:noProof/>
          </w:rPr>
          <w:t>Особенности организации ППЭ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left" w:pos="60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51" w:history="1">
        <w:r w:rsidRPr="00750F5D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750F5D">
          <w:rPr>
            <w:rStyle w:val="a3"/>
            <w:noProof/>
          </w:rPr>
          <w:t>Особенности проведения ГИА</w:t>
        </w:r>
        <w:r w:rsidR="00B11A89" w:rsidRPr="00750F5D">
          <w:rPr>
            <w:rStyle w:val="a3"/>
            <w:noProof/>
          </w:rPr>
          <w:t xml:space="preserve"> в</w:t>
        </w:r>
        <w:r w:rsidR="00B11A89">
          <w:rPr>
            <w:rStyle w:val="a3"/>
            <w:noProof/>
          </w:rPr>
          <w:t> </w:t>
        </w:r>
        <w:r w:rsidR="00B11A89" w:rsidRPr="00750F5D">
          <w:rPr>
            <w:rStyle w:val="a3"/>
            <w:noProof/>
          </w:rPr>
          <w:t>П</w:t>
        </w:r>
        <w:r w:rsidRPr="00750F5D">
          <w:rPr>
            <w:rStyle w:val="a3"/>
            <w:noProof/>
          </w:rPr>
          <w:t>ПЭ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464A" w:rsidRDefault="0090464A" w:rsidP="0090464A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320752" w:history="1">
        <w:r w:rsidRPr="00750F5D">
          <w:rPr>
            <w:rStyle w:val="a3"/>
            <w:noProof/>
          </w:rPr>
          <w:t>Запуск участников ГИА</w:t>
        </w:r>
        <w:r w:rsidR="00B11A89" w:rsidRPr="00750F5D">
          <w:rPr>
            <w:rStyle w:val="a3"/>
            <w:noProof/>
          </w:rPr>
          <w:t xml:space="preserve"> в</w:t>
        </w:r>
        <w:r w:rsidR="00B11A89">
          <w:rPr>
            <w:rStyle w:val="a3"/>
            <w:noProof/>
          </w:rPr>
          <w:t> </w:t>
        </w:r>
        <w:r w:rsidR="00B11A89" w:rsidRPr="00750F5D">
          <w:rPr>
            <w:rStyle w:val="a3"/>
            <w:noProof/>
          </w:rPr>
          <w:t>П</w:t>
        </w:r>
        <w:r w:rsidRPr="00750F5D">
          <w:rPr>
            <w:rStyle w:val="a3"/>
            <w:noProof/>
          </w:rPr>
          <w:t>ПЭ</w:t>
        </w:r>
        <w:r w:rsidR="00B11A89" w:rsidRPr="00750F5D">
          <w:rPr>
            <w:rStyle w:val="a3"/>
            <w:noProof/>
          </w:rPr>
          <w:t xml:space="preserve"> и</w:t>
        </w:r>
        <w:r w:rsidR="00B11A89">
          <w:rPr>
            <w:rStyle w:val="a3"/>
            <w:noProof/>
          </w:rPr>
          <w:t> </w:t>
        </w:r>
        <w:r w:rsidR="00B11A89" w:rsidRPr="00750F5D">
          <w:rPr>
            <w:rStyle w:val="a3"/>
            <w:noProof/>
          </w:rPr>
          <w:t>р</w:t>
        </w:r>
        <w:r w:rsidRPr="00750F5D">
          <w:rPr>
            <w:rStyle w:val="a3"/>
            <w:noProof/>
          </w:rPr>
          <w:t>ассадка</w:t>
        </w:r>
        <w:r w:rsidR="00B11A89" w:rsidRPr="00750F5D">
          <w:rPr>
            <w:rStyle w:val="a3"/>
            <w:noProof/>
          </w:rPr>
          <w:t xml:space="preserve"> в</w:t>
        </w:r>
        <w:r w:rsidR="00B11A89">
          <w:rPr>
            <w:rStyle w:val="a3"/>
            <w:noProof/>
          </w:rPr>
          <w:t> </w:t>
        </w:r>
        <w:r w:rsidR="00B11A89" w:rsidRPr="00750F5D">
          <w:rPr>
            <w:rStyle w:val="a3"/>
            <w:noProof/>
          </w:rPr>
          <w:t>а</w:t>
        </w:r>
        <w:r w:rsidRPr="00750F5D">
          <w:rPr>
            <w:rStyle w:val="a3"/>
            <w:noProof/>
          </w:rPr>
          <w:t>удитории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464A" w:rsidRDefault="0090464A" w:rsidP="0090464A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320753" w:history="1">
        <w:r w:rsidRPr="00750F5D">
          <w:rPr>
            <w:rStyle w:val="a3"/>
            <w:noProof/>
          </w:rPr>
          <w:t>Начало проведения экзамена</w:t>
        </w:r>
        <w:r w:rsidR="00B11A89" w:rsidRPr="00750F5D">
          <w:rPr>
            <w:rStyle w:val="a3"/>
            <w:noProof/>
          </w:rPr>
          <w:t xml:space="preserve"> в</w:t>
        </w:r>
        <w:r w:rsidR="00B11A89">
          <w:rPr>
            <w:rStyle w:val="a3"/>
            <w:noProof/>
          </w:rPr>
          <w:t> </w:t>
        </w:r>
        <w:r w:rsidR="00B11A89" w:rsidRPr="00750F5D">
          <w:rPr>
            <w:rStyle w:val="a3"/>
            <w:noProof/>
          </w:rPr>
          <w:t>а</w:t>
        </w:r>
        <w:r w:rsidRPr="00750F5D">
          <w:rPr>
            <w:rStyle w:val="a3"/>
            <w:noProof/>
          </w:rPr>
          <w:t>удитории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464A" w:rsidRDefault="0090464A" w:rsidP="0090464A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320754" w:history="1">
        <w:r w:rsidRPr="00750F5D">
          <w:rPr>
            <w:rStyle w:val="a3"/>
            <w:noProof/>
          </w:rPr>
          <w:t>Завершение экзамена</w:t>
        </w:r>
        <w:r w:rsidR="00B11A89" w:rsidRPr="00750F5D">
          <w:rPr>
            <w:rStyle w:val="a3"/>
            <w:noProof/>
          </w:rPr>
          <w:t xml:space="preserve"> в</w:t>
        </w:r>
        <w:r w:rsidR="00B11A89">
          <w:rPr>
            <w:rStyle w:val="a3"/>
            <w:noProof/>
          </w:rPr>
          <w:t> </w:t>
        </w:r>
        <w:r w:rsidR="00B11A89" w:rsidRPr="00750F5D">
          <w:rPr>
            <w:rStyle w:val="a3"/>
            <w:noProof/>
          </w:rPr>
          <w:t>а</w:t>
        </w:r>
        <w:r w:rsidRPr="00750F5D">
          <w:rPr>
            <w:rStyle w:val="a3"/>
            <w:noProof/>
          </w:rPr>
          <w:t>удитории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left" w:pos="60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55" w:history="1">
        <w:r w:rsidRPr="00750F5D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750F5D">
          <w:rPr>
            <w:rStyle w:val="a3"/>
            <w:noProof/>
          </w:rPr>
          <w:t>Особенности завершающего этапа проведения экзамена</w:t>
        </w:r>
        <w:r w:rsidR="00B11A89" w:rsidRPr="00750F5D">
          <w:rPr>
            <w:rStyle w:val="a3"/>
            <w:noProof/>
          </w:rPr>
          <w:t xml:space="preserve"> в</w:t>
        </w:r>
        <w:r w:rsidR="00B11A89">
          <w:rPr>
            <w:rStyle w:val="a3"/>
            <w:noProof/>
          </w:rPr>
          <w:t> </w:t>
        </w:r>
        <w:r w:rsidR="00B11A89" w:rsidRPr="00750F5D">
          <w:rPr>
            <w:rStyle w:val="a3"/>
            <w:noProof/>
          </w:rPr>
          <w:t>П</w:t>
        </w:r>
        <w:r w:rsidRPr="00750F5D">
          <w:rPr>
            <w:rStyle w:val="a3"/>
            <w:noProof/>
          </w:rPr>
          <w:t>ПЭ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left" w:pos="60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56" w:history="1">
        <w:r w:rsidRPr="00750F5D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750F5D">
          <w:rPr>
            <w:rStyle w:val="a3"/>
            <w:noProof/>
          </w:rPr>
          <w:t>Особенности рассмотрения апелляций участников ГИА</w:t>
        </w:r>
        <w:r w:rsidR="00B11A89" w:rsidRPr="00750F5D">
          <w:rPr>
            <w:rStyle w:val="a3"/>
            <w:noProof/>
          </w:rPr>
          <w:t xml:space="preserve"> с</w:t>
        </w:r>
        <w:r w:rsidR="00B11A89">
          <w:rPr>
            <w:rStyle w:val="a3"/>
            <w:noProof/>
          </w:rPr>
          <w:t> </w:t>
        </w:r>
        <w:r w:rsidR="00B11A89" w:rsidRPr="00750F5D">
          <w:rPr>
            <w:rStyle w:val="a3"/>
            <w:noProof/>
          </w:rPr>
          <w:t>О</w:t>
        </w:r>
        <w:r w:rsidRPr="00750F5D">
          <w:rPr>
            <w:rStyle w:val="a3"/>
            <w:noProof/>
          </w:rPr>
          <w:t>ВЗ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57" w:history="1">
        <w:r w:rsidRPr="00750F5D">
          <w:rPr>
            <w:rStyle w:val="a3"/>
            <w:noProof/>
          </w:rPr>
          <w:t xml:space="preserve">Приложение 1. </w:t>
        </w:r>
        <w:r w:rsidRPr="0090464A">
          <w:rPr>
            <w:rStyle w:val="a3"/>
            <w:b w:val="0"/>
            <w:noProof/>
          </w:rPr>
          <w:t>Положение</w:t>
        </w:r>
        <w:r w:rsidR="00B11A89" w:rsidRPr="0090464A">
          <w:rPr>
            <w:rStyle w:val="a3"/>
            <w:b w:val="0"/>
            <w:noProof/>
          </w:rPr>
          <w:t xml:space="preserve"> о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К</w:t>
        </w:r>
        <w:r w:rsidRPr="0090464A">
          <w:rPr>
            <w:rStyle w:val="a3"/>
            <w:b w:val="0"/>
            <w:noProof/>
          </w:rPr>
          <w:t>омиссии тифлопереводчиков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58" w:history="1">
        <w:r w:rsidRPr="00750F5D">
          <w:rPr>
            <w:rStyle w:val="a3"/>
            <w:noProof/>
          </w:rPr>
          <w:t xml:space="preserve">Приложение 2. </w:t>
        </w:r>
        <w:r w:rsidRPr="0090464A">
          <w:rPr>
            <w:rStyle w:val="a3"/>
            <w:b w:val="0"/>
            <w:noProof/>
          </w:rPr>
          <w:t>Памятка для слепых</w:t>
        </w:r>
        <w:r w:rsidR="00B11A89" w:rsidRPr="0090464A">
          <w:rPr>
            <w:rStyle w:val="a3"/>
            <w:b w:val="0"/>
            <w:noProof/>
          </w:rPr>
          <w:t xml:space="preserve"> и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с</w:t>
        </w:r>
        <w:r w:rsidRPr="0090464A">
          <w:rPr>
            <w:rStyle w:val="a3"/>
            <w:b w:val="0"/>
            <w:noProof/>
          </w:rPr>
          <w:t>лабовидящих участников ГИА</w:t>
        </w:r>
        <w:r w:rsidR="00B11A89" w:rsidRPr="0090464A">
          <w:rPr>
            <w:rStyle w:val="a3"/>
            <w:b w:val="0"/>
            <w:noProof/>
          </w:rPr>
          <w:t xml:space="preserve"> по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з</w:t>
        </w:r>
        <w:r w:rsidRPr="0090464A">
          <w:rPr>
            <w:rStyle w:val="a3"/>
            <w:b w:val="0"/>
            <w:noProof/>
          </w:rPr>
          <w:t>аполнению шрифтом Брайля тетрадей для ответов</w:t>
        </w:r>
        <w:r w:rsidR="00B11A89" w:rsidRPr="0090464A">
          <w:rPr>
            <w:rStyle w:val="a3"/>
            <w:b w:val="0"/>
            <w:noProof/>
          </w:rPr>
          <w:t xml:space="preserve"> на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з</w:t>
        </w:r>
        <w:r w:rsidRPr="0090464A">
          <w:rPr>
            <w:rStyle w:val="a3"/>
            <w:b w:val="0"/>
            <w:noProof/>
          </w:rPr>
          <w:t>адания ГИА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59" w:history="1">
        <w:r w:rsidRPr="00750F5D">
          <w:rPr>
            <w:rStyle w:val="a3"/>
            <w:noProof/>
          </w:rPr>
          <w:t xml:space="preserve">Приложение 3. </w:t>
        </w:r>
        <w:r w:rsidRPr="0090464A">
          <w:rPr>
            <w:rStyle w:val="a3"/>
            <w:b w:val="0"/>
            <w:noProof/>
          </w:rPr>
          <w:t>Памятка для организатора</w:t>
        </w:r>
        <w:r w:rsidR="00B11A89" w:rsidRPr="0090464A">
          <w:rPr>
            <w:rStyle w:val="a3"/>
            <w:b w:val="0"/>
            <w:noProof/>
          </w:rPr>
          <w:t xml:space="preserve"> в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а</w:t>
        </w:r>
        <w:r w:rsidRPr="0090464A">
          <w:rPr>
            <w:rStyle w:val="a3"/>
            <w:b w:val="0"/>
            <w:noProof/>
          </w:rPr>
          <w:t>удитории для слепых</w:t>
        </w:r>
        <w:r w:rsidR="00B11A89" w:rsidRPr="0090464A">
          <w:rPr>
            <w:rStyle w:val="a3"/>
            <w:b w:val="0"/>
            <w:noProof/>
          </w:rPr>
          <w:t xml:space="preserve"> и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с</w:t>
        </w:r>
        <w:r w:rsidRPr="0090464A">
          <w:rPr>
            <w:rStyle w:val="a3"/>
            <w:b w:val="0"/>
            <w:noProof/>
          </w:rPr>
          <w:t>лабовидящих участников ГИА, пользующихся системой Брайля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60" w:history="1">
        <w:r w:rsidRPr="00750F5D">
          <w:rPr>
            <w:rStyle w:val="a3"/>
            <w:noProof/>
          </w:rPr>
          <w:t xml:space="preserve">Приложение 4. </w:t>
        </w:r>
        <w:r w:rsidRPr="0090464A">
          <w:rPr>
            <w:rStyle w:val="a3"/>
            <w:b w:val="0"/>
            <w:noProof/>
          </w:rPr>
          <w:t>Памятка для организатора</w:t>
        </w:r>
        <w:r w:rsidR="00B11A89" w:rsidRPr="0090464A">
          <w:rPr>
            <w:rStyle w:val="a3"/>
            <w:b w:val="0"/>
            <w:noProof/>
          </w:rPr>
          <w:t xml:space="preserve"> в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а</w:t>
        </w:r>
        <w:r w:rsidRPr="0090464A">
          <w:rPr>
            <w:rStyle w:val="a3"/>
            <w:b w:val="0"/>
            <w:noProof/>
          </w:rPr>
          <w:t>удитории для слабовидящих участников ГИА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61" w:history="1">
        <w:r w:rsidRPr="00750F5D">
          <w:rPr>
            <w:rStyle w:val="a3"/>
            <w:noProof/>
          </w:rPr>
          <w:t xml:space="preserve">Приложение 5. </w:t>
        </w:r>
        <w:r w:rsidRPr="0090464A">
          <w:rPr>
            <w:rStyle w:val="a3"/>
            <w:b w:val="0"/>
            <w:noProof/>
          </w:rPr>
          <w:t>Памятка для руководителя пункта проведения экзаменов государственной итоговой аттестации</w:t>
        </w:r>
        <w:r w:rsidR="00B11A89" w:rsidRPr="0090464A">
          <w:rPr>
            <w:rStyle w:val="a3"/>
            <w:b w:val="0"/>
            <w:noProof/>
          </w:rPr>
          <w:t xml:space="preserve"> по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о</w:t>
        </w:r>
        <w:r w:rsidRPr="0090464A">
          <w:rPr>
            <w:rStyle w:val="a3"/>
            <w:b w:val="0"/>
            <w:noProof/>
          </w:rPr>
          <w:t>бразовательным программам основного общего</w:t>
        </w:r>
        <w:r w:rsidR="00B11A89" w:rsidRPr="0090464A">
          <w:rPr>
            <w:rStyle w:val="a3"/>
            <w:b w:val="0"/>
            <w:noProof/>
          </w:rPr>
          <w:t xml:space="preserve"> и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с</w:t>
        </w:r>
        <w:r w:rsidRPr="0090464A">
          <w:rPr>
            <w:rStyle w:val="a3"/>
            <w:b w:val="0"/>
            <w:noProof/>
          </w:rPr>
          <w:t>реднего общего образования</w:t>
        </w:r>
        <w:r w:rsidR="00B11A89" w:rsidRPr="0090464A">
          <w:rPr>
            <w:rStyle w:val="a3"/>
            <w:b w:val="0"/>
            <w:noProof/>
          </w:rPr>
          <w:t xml:space="preserve"> в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ф</w:t>
        </w:r>
        <w:r w:rsidRPr="0090464A">
          <w:rPr>
            <w:rStyle w:val="a3"/>
            <w:b w:val="0"/>
            <w:noProof/>
          </w:rPr>
          <w:t>орме основного государственного экзамена</w:t>
        </w:r>
        <w:r w:rsidR="00B11A89" w:rsidRPr="0090464A">
          <w:rPr>
            <w:rStyle w:val="a3"/>
            <w:b w:val="0"/>
            <w:noProof/>
          </w:rPr>
          <w:t xml:space="preserve"> и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е</w:t>
        </w:r>
        <w:r w:rsidRPr="0090464A">
          <w:rPr>
            <w:rStyle w:val="a3"/>
            <w:b w:val="0"/>
            <w:noProof/>
          </w:rPr>
          <w:t>диного государственного экзамена для лиц</w:t>
        </w:r>
        <w:r w:rsidR="00B11A89" w:rsidRPr="0090464A">
          <w:rPr>
            <w:rStyle w:val="a3"/>
            <w:b w:val="0"/>
            <w:noProof/>
          </w:rPr>
          <w:t xml:space="preserve"> с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о</w:t>
        </w:r>
        <w:r w:rsidRPr="0090464A">
          <w:rPr>
            <w:rStyle w:val="a3"/>
            <w:b w:val="0"/>
            <w:noProof/>
          </w:rPr>
          <w:t>граниченными возможностями здоровья (или пункта</w:t>
        </w:r>
        <w:r w:rsidR="00B11A89" w:rsidRPr="0090464A">
          <w:rPr>
            <w:rStyle w:val="a3"/>
            <w:b w:val="0"/>
            <w:noProof/>
          </w:rPr>
          <w:t xml:space="preserve"> со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с</w:t>
        </w:r>
        <w:r w:rsidRPr="0090464A">
          <w:rPr>
            <w:rStyle w:val="a3"/>
            <w:b w:val="0"/>
            <w:noProof/>
          </w:rPr>
          <w:t>пециальной аудиторией для лиц</w:t>
        </w:r>
        <w:r w:rsidR="00B11A89" w:rsidRPr="0090464A">
          <w:rPr>
            <w:rStyle w:val="a3"/>
            <w:b w:val="0"/>
            <w:noProof/>
          </w:rPr>
          <w:t xml:space="preserve"> с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о</w:t>
        </w:r>
        <w:r w:rsidRPr="0090464A">
          <w:rPr>
            <w:rStyle w:val="a3"/>
            <w:b w:val="0"/>
            <w:noProof/>
          </w:rPr>
          <w:t>граниченными возможностями здоровья)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62" w:history="1">
        <w:r w:rsidRPr="00750F5D">
          <w:rPr>
            <w:rStyle w:val="a3"/>
            <w:noProof/>
          </w:rPr>
          <w:t xml:space="preserve">Приложение 6. </w:t>
        </w:r>
        <w:r w:rsidRPr="0090464A">
          <w:rPr>
            <w:rStyle w:val="a3"/>
            <w:b w:val="0"/>
            <w:noProof/>
          </w:rPr>
          <w:t>Памятка для члена ГЭК субъекта Российской Федерации для проведения государственной итоговой аттестации</w:t>
        </w:r>
        <w:r w:rsidR="00B11A89" w:rsidRPr="0090464A">
          <w:rPr>
            <w:rStyle w:val="a3"/>
            <w:b w:val="0"/>
            <w:noProof/>
          </w:rPr>
          <w:t xml:space="preserve"> по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о</w:t>
        </w:r>
        <w:r w:rsidRPr="0090464A">
          <w:rPr>
            <w:rStyle w:val="a3"/>
            <w:b w:val="0"/>
            <w:noProof/>
          </w:rPr>
          <w:t>бразовательным программам основного общего</w:t>
        </w:r>
        <w:r w:rsidR="00B11A89" w:rsidRPr="0090464A">
          <w:rPr>
            <w:rStyle w:val="a3"/>
            <w:b w:val="0"/>
            <w:noProof/>
          </w:rPr>
          <w:t xml:space="preserve"> и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с</w:t>
        </w:r>
        <w:r w:rsidRPr="0090464A">
          <w:rPr>
            <w:rStyle w:val="a3"/>
            <w:b w:val="0"/>
            <w:noProof/>
          </w:rPr>
          <w:t>реднего общего образования</w:t>
        </w:r>
        <w:r w:rsidR="00B11A89" w:rsidRPr="0090464A">
          <w:rPr>
            <w:rStyle w:val="a3"/>
            <w:b w:val="0"/>
            <w:noProof/>
          </w:rPr>
          <w:t xml:space="preserve"> в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ф</w:t>
        </w:r>
        <w:r w:rsidRPr="0090464A">
          <w:rPr>
            <w:rStyle w:val="a3"/>
            <w:b w:val="0"/>
            <w:noProof/>
          </w:rPr>
          <w:t>орме основного государственного экзамена</w:t>
        </w:r>
        <w:r w:rsidR="00B11A89" w:rsidRPr="0090464A">
          <w:rPr>
            <w:rStyle w:val="a3"/>
            <w:b w:val="0"/>
            <w:noProof/>
          </w:rPr>
          <w:t xml:space="preserve"> и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е</w:t>
        </w:r>
        <w:r w:rsidRPr="0090464A">
          <w:rPr>
            <w:rStyle w:val="a3"/>
            <w:b w:val="0"/>
            <w:noProof/>
          </w:rPr>
          <w:t>диного государственного экзамена для лиц</w:t>
        </w:r>
        <w:r w:rsidR="00B11A89" w:rsidRPr="0090464A">
          <w:rPr>
            <w:rStyle w:val="a3"/>
            <w:b w:val="0"/>
            <w:noProof/>
          </w:rPr>
          <w:t xml:space="preserve"> с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о</w:t>
        </w:r>
        <w:r w:rsidRPr="0090464A">
          <w:rPr>
            <w:rStyle w:val="a3"/>
            <w:b w:val="0"/>
            <w:noProof/>
          </w:rPr>
          <w:t>граниченными возможностями здоровья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0464A" w:rsidRDefault="0090464A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9320763" w:history="1">
        <w:r w:rsidRPr="00750F5D">
          <w:rPr>
            <w:rStyle w:val="a3"/>
            <w:noProof/>
          </w:rPr>
          <w:t xml:space="preserve">Приложение 7. </w:t>
        </w:r>
        <w:r w:rsidRPr="0090464A">
          <w:rPr>
            <w:rStyle w:val="a3"/>
            <w:b w:val="0"/>
            <w:noProof/>
          </w:rPr>
          <w:t>Особенности организации пункта проведения ГИА для участников ГИА</w:t>
        </w:r>
        <w:r w:rsidR="00B11A89" w:rsidRPr="0090464A">
          <w:rPr>
            <w:rStyle w:val="a3"/>
            <w:b w:val="0"/>
            <w:noProof/>
          </w:rPr>
          <w:t xml:space="preserve"> с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р</w:t>
        </w:r>
        <w:r w:rsidRPr="0090464A">
          <w:rPr>
            <w:rStyle w:val="a3"/>
            <w:b w:val="0"/>
            <w:noProof/>
          </w:rPr>
          <w:t>азличными заболеваниями, детей-инвалидов</w:t>
        </w:r>
        <w:r w:rsidR="00B11A89" w:rsidRPr="0090464A">
          <w:rPr>
            <w:rStyle w:val="a3"/>
            <w:b w:val="0"/>
            <w:noProof/>
          </w:rPr>
          <w:t xml:space="preserve"> и</w:t>
        </w:r>
        <w:r w:rsidR="00B11A89">
          <w:rPr>
            <w:rStyle w:val="a3"/>
            <w:b w:val="0"/>
            <w:noProof/>
          </w:rPr>
          <w:t> </w:t>
        </w:r>
        <w:r w:rsidR="00B11A89" w:rsidRPr="0090464A">
          <w:rPr>
            <w:rStyle w:val="a3"/>
            <w:b w:val="0"/>
            <w:noProof/>
          </w:rPr>
          <w:t>и</w:t>
        </w:r>
        <w:r w:rsidRPr="0090464A">
          <w:rPr>
            <w:rStyle w:val="a3"/>
            <w:b w:val="0"/>
            <w:noProof/>
          </w:rPr>
          <w:t>нвалидов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_Toc439320763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401F0" w:rsidRPr="00ED0FE6" w:rsidRDefault="0090464A" w:rsidP="00F401F0">
      <w:pPr>
        <w:tabs>
          <w:tab w:val="right" w:pos="10065"/>
        </w:tabs>
        <w:ind w:right="453"/>
        <w:jc w:val="both"/>
        <w:rPr>
          <w:sz w:val="28"/>
          <w:szCs w:val="28"/>
        </w:rPr>
      </w:pPr>
      <w:r>
        <w:rPr>
          <w:rFonts w:asciiTheme="minorHAnsi" w:hAnsiTheme="minorHAnsi" w:cstheme="minorHAnsi"/>
          <w:b/>
          <w:caps/>
          <w:sz w:val="28"/>
          <w:szCs w:val="28"/>
          <w:lang w:eastAsia="en-US"/>
        </w:rPr>
        <w:fldChar w:fldCharType="end"/>
      </w:r>
    </w:p>
    <w:p w:rsidR="00ED0FE6" w:rsidRDefault="00ED0FE6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01F0" w:rsidRPr="00ED0FE6" w:rsidRDefault="00F401F0" w:rsidP="00243D19">
      <w:pPr>
        <w:overflowPunct w:val="0"/>
        <w:autoSpaceDE w:val="0"/>
        <w:autoSpaceDN w:val="0"/>
        <w:adjustRightInd w:val="0"/>
        <w:ind w:firstLine="540"/>
        <w:jc w:val="center"/>
        <w:textAlignment w:val="baseline"/>
        <w:rPr>
          <w:b/>
          <w:sz w:val="32"/>
        </w:rPr>
      </w:pPr>
      <w:bookmarkStart w:id="0" w:name="_Toc412737753"/>
      <w:r w:rsidRPr="00ED0FE6">
        <w:rPr>
          <w:b/>
          <w:sz w:val="32"/>
        </w:rPr>
        <w:lastRenderedPageBreak/>
        <w:t>Перечень условных</w:t>
      </w:r>
      <w:r w:rsidR="00243D19" w:rsidRPr="00ED0FE6">
        <w:rPr>
          <w:b/>
          <w:sz w:val="32"/>
        </w:rPr>
        <w:t xml:space="preserve"> обозначений, </w:t>
      </w:r>
      <w:r w:rsidRPr="00ED0FE6">
        <w:rPr>
          <w:b/>
          <w:sz w:val="32"/>
        </w:rPr>
        <w:t>сокращений</w:t>
      </w:r>
      <w:r w:rsidR="00B11A89" w:rsidRPr="00ED0FE6">
        <w:rPr>
          <w:b/>
          <w:sz w:val="32"/>
        </w:rPr>
        <w:t xml:space="preserve"> и</w:t>
      </w:r>
      <w:r w:rsidR="00B11A89">
        <w:rPr>
          <w:b/>
          <w:sz w:val="32"/>
        </w:rPr>
        <w:t> </w:t>
      </w:r>
      <w:r w:rsidR="00B11A89" w:rsidRPr="00ED0FE6">
        <w:rPr>
          <w:b/>
          <w:sz w:val="32"/>
        </w:rPr>
        <w:t>т</w:t>
      </w:r>
      <w:r w:rsidRPr="00ED0FE6">
        <w:rPr>
          <w:b/>
          <w:sz w:val="32"/>
        </w:rPr>
        <w:t>ерминов</w:t>
      </w:r>
      <w:bookmarkEnd w:id="0"/>
    </w:p>
    <w:p w:rsidR="00F401F0" w:rsidRPr="00ED0FE6" w:rsidRDefault="00F401F0" w:rsidP="00F401F0">
      <w:pPr>
        <w:pStyle w:val="a4"/>
        <w:tabs>
          <w:tab w:val="left" w:pos="708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7"/>
        <w:gridCol w:w="7508"/>
      </w:tblGrid>
      <w:tr w:rsidR="00F401F0" w:rsidRPr="00ED0FE6" w:rsidTr="00F401F0">
        <w:trPr>
          <w:trHeight w:val="1045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ГИА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jc w:val="both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Государственная итоговая аттестация</w:t>
            </w:r>
            <w:r w:rsidR="00B11A89" w:rsidRPr="00ED0FE6">
              <w:rPr>
                <w:sz w:val="26"/>
                <w:szCs w:val="26"/>
              </w:rPr>
              <w:t xml:space="preserve"> по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о</w:t>
            </w:r>
            <w:r w:rsidRPr="00ED0FE6">
              <w:rPr>
                <w:sz w:val="26"/>
                <w:szCs w:val="26"/>
              </w:rPr>
              <w:t>бразовательным программам основного общего</w:t>
            </w:r>
            <w:r w:rsidR="00B11A89" w:rsidRPr="00ED0FE6">
              <w:rPr>
                <w:sz w:val="26"/>
                <w:szCs w:val="26"/>
              </w:rPr>
              <w:t xml:space="preserve"> и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с</w:t>
            </w:r>
            <w:r w:rsidRPr="00ED0FE6">
              <w:rPr>
                <w:sz w:val="26"/>
                <w:szCs w:val="26"/>
              </w:rPr>
              <w:t>реднего общего образования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ГЭК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jc w:val="both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Государственная экзаменационная комиссия субъекта Российской Федерации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ЕГЭ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Единый государственный экзамен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ИК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Индивидуальный комплект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КИМ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Контрольные измерительные материалы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Лица</w:t>
            </w:r>
            <w:r w:rsidR="00B11A89" w:rsidRPr="00ED0FE6">
              <w:rPr>
                <w:sz w:val="26"/>
                <w:szCs w:val="26"/>
              </w:rPr>
              <w:t xml:space="preserve"> с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О</w:t>
            </w:r>
            <w:r w:rsidRPr="00ED0FE6">
              <w:rPr>
                <w:sz w:val="26"/>
                <w:szCs w:val="26"/>
              </w:rPr>
              <w:t>ВЗ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Лица</w:t>
            </w:r>
            <w:r w:rsidR="00B11A89" w:rsidRPr="00ED0FE6">
              <w:rPr>
                <w:sz w:val="26"/>
                <w:szCs w:val="26"/>
              </w:rPr>
              <w:t xml:space="preserve"> с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о</w:t>
            </w:r>
            <w:r w:rsidRPr="00ED0FE6">
              <w:rPr>
                <w:sz w:val="26"/>
                <w:szCs w:val="26"/>
              </w:rPr>
              <w:t>граниченными возможностями здоровья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Минобрнауки России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jc w:val="both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Министерство образования</w:t>
            </w:r>
            <w:r w:rsidR="00B11A89" w:rsidRPr="00ED0FE6">
              <w:rPr>
                <w:sz w:val="26"/>
                <w:szCs w:val="26"/>
              </w:rPr>
              <w:t xml:space="preserve"> и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н</w:t>
            </w:r>
            <w:r w:rsidRPr="00ED0FE6">
              <w:rPr>
                <w:sz w:val="26"/>
                <w:szCs w:val="26"/>
              </w:rPr>
              <w:t>ауки Российской Федерации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ОГЭ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Основной государственный экзамен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ОО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Организация, осуществляющая образовательную деятельность</w:t>
            </w:r>
            <w:r w:rsidR="00B11A89" w:rsidRPr="00ED0FE6">
              <w:rPr>
                <w:sz w:val="26"/>
                <w:szCs w:val="26"/>
              </w:rPr>
              <w:t xml:space="preserve"> по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и</w:t>
            </w:r>
            <w:r w:rsidRPr="00ED0FE6">
              <w:rPr>
                <w:sz w:val="26"/>
                <w:szCs w:val="26"/>
              </w:rPr>
              <w:t xml:space="preserve">меющей государственную аккредитацию образовательной программе 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ОИВ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Органы исполнительной власти, осуществляющие государственное управление</w:t>
            </w:r>
            <w:r w:rsidR="00B11A89" w:rsidRPr="00ED0FE6">
              <w:rPr>
                <w:sz w:val="26"/>
                <w:szCs w:val="26"/>
              </w:rPr>
              <w:t xml:space="preserve"> в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с</w:t>
            </w:r>
            <w:r w:rsidRPr="00ED0FE6">
              <w:rPr>
                <w:sz w:val="26"/>
                <w:szCs w:val="26"/>
              </w:rPr>
              <w:t>фере образования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Порядок ГИА-11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 w:rsidP="00B57C32">
            <w:pPr>
              <w:jc w:val="both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Поряд</w:t>
            </w:r>
            <w:r w:rsidR="00B57C32" w:rsidRPr="00ED0FE6">
              <w:rPr>
                <w:sz w:val="26"/>
                <w:szCs w:val="26"/>
              </w:rPr>
              <w:t>ок</w:t>
            </w:r>
            <w:r w:rsidRPr="00ED0FE6">
              <w:rPr>
                <w:sz w:val="26"/>
                <w:szCs w:val="26"/>
              </w:rPr>
              <w:t xml:space="preserve"> проведения государственной итоговой аттестации</w:t>
            </w:r>
            <w:r w:rsidR="00B11A89" w:rsidRPr="00ED0FE6">
              <w:rPr>
                <w:sz w:val="26"/>
                <w:szCs w:val="26"/>
              </w:rPr>
              <w:t xml:space="preserve"> по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о</w:t>
            </w:r>
            <w:r w:rsidRPr="00ED0FE6">
              <w:rPr>
                <w:sz w:val="26"/>
                <w:szCs w:val="26"/>
              </w:rPr>
              <w:t>бразовательным программам среднего общего образования»</w:t>
            </w:r>
            <w:r w:rsidR="00B57C32" w:rsidRPr="00ED0FE6">
              <w:rPr>
                <w:sz w:val="26"/>
                <w:szCs w:val="26"/>
              </w:rPr>
              <w:t xml:space="preserve"> утвержденный приказом Минобрнауки России от 26.12.2013 </w:t>
            </w:r>
            <w:r w:rsidR="00B11A89">
              <w:rPr>
                <w:sz w:val="26"/>
                <w:szCs w:val="26"/>
              </w:rPr>
              <w:t>№ </w:t>
            </w:r>
            <w:r w:rsidR="00B57C32" w:rsidRPr="00ED0FE6">
              <w:rPr>
                <w:sz w:val="26"/>
                <w:szCs w:val="26"/>
              </w:rPr>
              <w:t xml:space="preserve">1400 </w:t>
            </w:r>
            <w:r w:rsidRPr="00ED0FE6">
              <w:rPr>
                <w:sz w:val="26"/>
                <w:szCs w:val="26"/>
              </w:rPr>
              <w:t xml:space="preserve"> (зарегистрирован Минюстом России 03.02.2014, регистрационный </w:t>
            </w:r>
            <w:r w:rsidR="00B11A89">
              <w:rPr>
                <w:sz w:val="26"/>
                <w:szCs w:val="26"/>
              </w:rPr>
              <w:t>№ </w:t>
            </w:r>
            <w:r w:rsidRPr="00ED0FE6">
              <w:rPr>
                <w:sz w:val="26"/>
                <w:szCs w:val="26"/>
              </w:rPr>
              <w:t xml:space="preserve">31205) 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Порядок ГИА-9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 w:rsidP="00AD2C5C">
            <w:pPr>
              <w:pStyle w:val="a4"/>
              <w:tabs>
                <w:tab w:val="left" w:pos="708"/>
              </w:tabs>
              <w:spacing w:after="240"/>
              <w:jc w:val="both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Поряд</w:t>
            </w:r>
            <w:r w:rsidR="00B57C32" w:rsidRPr="00ED0FE6">
              <w:rPr>
                <w:sz w:val="26"/>
                <w:szCs w:val="26"/>
              </w:rPr>
              <w:t>ок</w:t>
            </w:r>
            <w:r w:rsidRPr="00ED0FE6">
              <w:rPr>
                <w:sz w:val="26"/>
                <w:szCs w:val="26"/>
              </w:rPr>
              <w:t xml:space="preserve"> проведения государственной итоговой аттестации</w:t>
            </w:r>
            <w:r w:rsidR="00B11A89" w:rsidRPr="00ED0FE6">
              <w:rPr>
                <w:sz w:val="26"/>
                <w:szCs w:val="26"/>
              </w:rPr>
              <w:t xml:space="preserve"> по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о</w:t>
            </w:r>
            <w:r w:rsidRPr="00ED0FE6">
              <w:rPr>
                <w:sz w:val="26"/>
                <w:szCs w:val="26"/>
              </w:rPr>
              <w:t>бразовательным программам основного общего образования</w:t>
            </w:r>
            <w:r w:rsidR="00B57C32" w:rsidRPr="00ED0FE6">
              <w:rPr>
                <w:sz w:val="26"/>
                <w:szCs w:val="26"/>
              </w:rPr>
              <w:t xml:space="preserve">, утвержденный приказом Минобрнауки России от 25.12.2013 </w:t>
            </w:r>
            <w:r w:rsidR="00B11A89">
              <w:rPr>
                <w:sz w:val="26"/>
                <w:szCs w:val="26"/>
              </w:rPr>
              <w:t>№ </w:t>
            </w:r>
            <w:r w:rsidR="00B57C32" w:rsidRPr="00ED0FE6">
              <w:rPr>
                <w:sz w:val="26"/>
                <w:szCs w:val="26"/>
              </w:rPr>
              <w:t xml:space="preserve">1394 </w:t>
            </w:r>
            <w:r w:rsidRPr="00ED0FE6">
              <w:rPr>
                <w:sz w:val="26"/>
                <w:szCs w:val="26"/>
              </w:rPr>
              <w:t xml:space="preserve"> </w:t>
            </w:r>
            <w:r w:rsidRPr="00ED0FE6">
              <w:rPr>
                <w:iCs/>
                <w:sz w:val="26"/>
                <w:szCs w:val="26"/>
              </w:rPr>
              <w:t xml:space="preserve">(зарегистрирован Минюстом России 03.02.2014, регистрационный </w:t>
            </w:r>
            <w:r w:rsidR="00B11A89">
              <w:rPr>
                <w:iCs/>
                <w:sz w:val="26"/>
                <w:szCs w:val="26"/>
              </w:rPr>
              <w:t>№ </w:t>
            </w:r>
            <w:r w:rsidRPr="00ED0FE6">
              <w:rPr>
                <w:iCs/>
                <w:sz w:val="26"/>
                <w:szCs w:val="26"/>
              </w:rPr>
              <w:t xml:space="preserve">31206) </w:t>
            </w:r>
          </w:p>
        </w:tc>
      </w:tr>
      <w:tr w:rsidR="00F401F0" w:rsidRPr="00ED0FE6" w:rsidTr="00243D19">
        <w:trPr>
          <w:trHeight w:val="70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ППЭ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Пункт проведения экзамена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РИС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jc w:val="both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 xml:space="preserve">Региональная информационная система обеспечения проведения государственной итоговой аттестации </w:t>
            </w:r>
            <w:proofErr w:type="gramStart"/>
            <w:r w:rsidRPr="00ED0FE6">
              <w:rPr>
                <w:sz w:val="26"/>
                <w:szCs w:val="26"/>
              </w:rPr>
              <w:t>обучающихся</w:t>
            </w:r>
            <w:proofErr w:type="gramEnd"/>
            <w:r w:rsidRPr="00ED0FE6">
              <w:rPr>
                <w:sz w:val="26"/>
                <w:szCs w:val="26"/>
              </w:rPr>
              <w:t>, освоивших основные образовательные программы основного общего</w:t>
            </w:r>
            <w:r w:rsidR="00B11A89" w:rsidRPr="00ED0FE6">
              <w:rPr>
                <w:sz w:val="26"/>
                <w:szCs w:val="26"/>
              </w:rPr>
              <w:t xml:space="preserve"> и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с</w:t>
            </w:r>
            <w:r w:rsidRPr="00ED0FE6">
              <w:rPr>
                <w:sz w:val="26"/>
                <w:szCs w:val="26"/>
              </w:rPr>
              <w:t>реднего общего образования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proofErr w:type="spellStart"/>
            <w:r w:rsidRPr="00ED0FE6">
              <w:rPr>
                <w:sz w:val="26"/>
                <w:szCs w:val="26"/>
              </w:rPr>
              <w:t>Рособрнадзор</w:t>
            </w:r>
            <w:proofErr w:type="spellEnd"/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jc w:val="both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t>Федеральная служба</w:t>
            </w:r>
            <w:r w:rsidR="00B11A89" w:rsidRPr="00ED0FE6">
              <w:rPr>
                <w:sz w:val="26"/>
                <w:szCs w:val="26"/>
              </w:rPr>
              <w:t xml:space="preserve"> по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н</w:t>
            </w:r>
            <w:r w:rsidRPr="00ED0FE6">
              <w:rPr>
                <w:sz w:val="26"/>
                <w:szCs w:val="26"/>
              </w:rPr>
              <w:t>адзору</w:t>
            </w:r>
            <w:r w:rsidR="00B11A89" w:rsidRPr="00ED0FE6">
              <w:rPr>
                <w:sz w:val="26"/>
                <w:szCs w:val="26"/>
              </w:rPr>
              <w:t xml:space="preserve"> в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с</w:t>
            </w:r>
            <w:r w:rsidRPr="00ED0FE6">
              <w:rPr>
                <w:sz w:val="26"/>
                <w:szCs w:val="26"/>
              </w:rPr>
              <w:t>фере образования</w:t>
            </w:r>
            <w:r w:rsidR="00B11A89" w:rsidRPr="00ED0FE6">
              <w:rPr>
                <w:sz w:val="26"/>
                <w:szCs w:val="26"/>
              </w:rPr>
              <w:t xml:space="preserve"> и</w:t>
            </w:r>
            <w:r w:rsidR="00B11A89">
              <w:rPr>
                <w:sz w:val="26"/>
                <w:szCs w:val="26"/>
              </w:rPr>
              <w:t> </w:t>
            </w:r>
            <w:r w:rsidR="00B11A89" w:rsidRPr="00ED0FE6">
              <w:rPr>
                <w:sz w:val="26"/>
                <w:szCs w:val="26"/>
              </w:rPr>
              <w:t>н</w:t>
            </w:r>
            <w:r w:rsidRPr="00ED0FE6">
              <w:rPr>
                <w:sz w:val="26"/>
                <w:szCs w:val="26"/>
              </w:rPr>
              <w:t>ауки</w:t>
            </w:r>
          </w:p>
        </w:tc>
      </w:tr>
      <w:tr w:rsidR="00F401F0" w:rsidRPr="00ED0FE6" w:rsidTr="00F401F0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r w:rsidRPr="00ED0FE6">
              <w:rPr>
                <w:sz w:val="26"/>
                <w:szCs w:val="26"/>
              </w:rPr>
              <w:lastRenderedPageBreak/>
              <w:t>РЦОИ</w:t>
            </w:r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pStyle w:val="a4"/>
              <w:tabs>
                <w:tab w:val="left" w:pos="708"/>
              </w:tabs>
              <w:spacing w:after="240"/>
              <w:rPr>
                <w:sz w:val="26"/>
                <w:szCs w:val="26"/>
              </w:rPr>
            </w:pPr>
            <w:proofErr w:type="gramStart"/>
            <w:r w:rsidRPr="00ED0FE6">
              <w:rPr>
                <w:sz w:val="26"/>
                <w:szCs w:val="26"/>
              </w:rPr>
              <w:t>Региональный</w:t>
            </w:r>
            <w:proofErr w:type="gramEnd"/>
            <w:r w:rsidRPr="00ED0FE6">
              <w:rPr>
                <w:sz w:val="26"/>
                <w:szCs w:val="26"/>
              </w:rPr>
              <w:t xml:space="preserve"> центр обработки информации субъекта Российской Федерации</w:t>
            </w:r>
          </w:p>
        </w:tc>
      </w:tr>
    </w:tbl>
    <w:p w:rsidR="00243D19" w:rsidRPr="00ED0FE6" w:rsidRDefault="00243D19" w:rsidP="00F401F0">
      <w:pPr>
        <w:pStyle w:val="1"/>
        <w:ind w:firstLine="709"/>
        <w:rPr>
          <w:b w:val="0"/>
          <w:sz w:val="26"/>
        </w:rPr>
      </w:pPr>
      <w:bookmarkStart w:id="1" w:name="_Toc412727178"/>
      <w:bookmarkStart w:id="2" w:name="_Toc410235016"/>
      <w:bookmarkStart w:id="3" w:name="_Toc404598535"/>
      <w:bookmarkStart w:id="4" w:name="_Toc379881169"/>
      <w:bookmarkStart w:id="5" w:name="_Toc412737754"/>
    </w:p>
    <w:p w:rsidR="00243D19" w:rsidRPr="00ED0FE6" w:rsidRDefault="00243D19">
      <w:pPr>
        <w:spacing w:after="200" w:line="276" w:lineRule="auto"/>
        <w:rPr>
          <w:bCs/>
          <w:kern w:val="32"/>
          <w:sz w:val="26"/>
          <w:szCs w:val="26"/>
        </w:rPr>
      </w:pPr>
      <w:r w:rsidRPr="00ED0FE6">
        <w:rPr>
          <w:b/>
          <w:sz w:val="26"/>
          <w:szCs w:val="26"/>
        </w:rPr>
        <w:br w:type="page"/>
      </w:r>
    </w:p>
    <w:p w:rsidR="00F401F0" w:rsidRPr="00ED0FE6" w:rsidRDefault="00F401F0" w:rsidP="00C6468A">
      <w:pPr>
        <w:pStyle w:val="1"/>
        <w:numPr>
          <w:ilvl w:val="0"/>
          <w:numId w:val="1"/>
        </w:numPr>
      </w:pPr>
      <w:bookmarkStart w:id="6" w:name="_Toc439320748"/>
      <w:r w:rsidRPr="00ED0FE6">
        <w:lastRenderedPageBreak/>
        <w:t>Нормативные правовые документы, регламентирующие порядок проведения ГИА для лиц</w:t>
      </w:r>
      <w:r w:rsidR="00B11A89" w:rsidRPr="00ED0FE6">
        <w:t xml:space="preserve"> с</w:t>
      </w:r>
      <w:r w:rsidR="00B11A89">
        <w:t> </w:t>
      </w:r>
      <w:r w:rsidR="00B11A89" w:rsidRPr="00ED0FE6">
        <w:t>О</w:t>
      </w:r>
      <w:r w:rsidRPr="00ED0FE6">
        <w:t>ВЗ, детей-инвалидов</w:t>
      </w:r>
      <w:r w:rsidR="00B11A89" w:rsidRPr="00ED0FE6">
        <w:t xml:space="preserve"> и</w:t>
      </w:r>
      <w:r w:rsidR="00B11A89">
        <w:t> </w:t>
      </w:r>
      <w:r w:rsidR="00B11A89" w:rsidRPr="00ED0FE6">
        <w:t>и</w:t>
      </w:r>
      <w:r w:rsidRPr="00ED0FE6">
        <w:t>нвалидов</w:t>
      </w:r>
      <w:bookmarkEnd w:id="5"/>
      <w:bookmarkEnd w:id="6"/>
    </w:p>
    <w:p w:rsidR="00F401F0" w:rsidRPr="00ED0FE6" w:rsidRDefault="00F401F0" w:rsidP="00F401F0">
      <w:pPr>
        <w:numPr>
          <w:ilvl w:val="3"/>
          <w:numId w:val="1"/>
        </w:numPr>
        <w:tabs>
          <w:tab w:val="left" w:pos="851"/>
        </w:tabs>
        <w:ind w:left="0" w:firstLine="709"/>
        <w:contextualSpacing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Федеральный закон от 29.12.2012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273-ФЗ «Об образовании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оссийской Федерации»;</w:t>
      </w:r>
    </w:p>
    <w:p w:rsidR="00F401F0" w:rsidRPr="00ED0FE6" w:rsidRDefault="00F401F0" w:rsidP="00F401F0">
      <w:pPr>
        <w:numPr>
          <w:ilvl w:val="3"/>
          <w:numId w:val="1"/>
        </w:numPr>
        <w:tabs>
          <w:tab w:val="left" w:pos="851"/>
        </w:tabs>
        <w:ind w:left="0" w:firstLine="709"/>
        <w:contextualSpacing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Приказ Минобрнауки России от 25.12.2013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1394</w:t>
      </w:r>
      <w:r w:rsidR="00AA5BBE" w:rsidRPr="00ED0FE6">
        <w:rPr>
          <w:sz w:val="26"/>
          <w:szCs w:val="26"/>
        </w:rPr>
        <w:br/>
      </w:r>
      <w:r w:rsidRPr="00ED0FE6">
        <w:rPr>
          <w:sz w:val="26"/>
          <w:szCs w:val="26"/>
        </w:rPr>
        <w:t>«Об утверждении Порядка проведения государственной итоговой аттестации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бразовательным программам основного общего образования» (зарегистрирован Минюстом России 03.02.2014, регистрационный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31206);</w:t>
      </w:r>
    </w:p>
    <w:p w:rsidR="00F401F0" w:rsidRPr="00ED0FE6" w:rsidRDefault="00F401F0" w:rsidP="00F401F0">
      <w:pPr>
        <w:numPr>
          <w:ilvl w:val="3"/>
          <w:numId w:val="1"/>
        </w:numPr>
        <w:tabs>
          <w:tab w:val="left" w:pos="851"/>
        </w:tabs>
        <w:ind w:left="0" w:firstLine="709"/>
        <w:contextualSpacing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Приказ Минобрнауки </w:t>
      </w:r>
      <w:bookmarkStart w:id="7" w:name="_GoBack"/>
      <w:bookmarkEnd w:id="7"/>
      <w:r w:rsidRPr="00ED0FE6">
        <w:rPr>
          <w:sz w:val="26"/>
          <w:szCs w:val="26"/>
        </w:rPr>
        <w:t xml:space="preserve">России от 26.12.2013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1400 «Об утверждении Порядка проведения государственной итоговой аттестации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бразовательным программам среднего общего образования» (зарегистрирован Минюстом России 03.02.2014, регистрационный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31205);</w:t>
      </w:r>
    </w:p>
    <w:p w:rsidR="00F401F0" w:rsidRPr="00ED0FE6" w:rsidRDefault="00F401F0" w:rsidP="00F401F0">
      <w:pPr>
        <w:pStyle w:val="ac"/>
        <w:numPr>
          <w:ilvl w:val="3"/>
          <w:numId w:val="1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 w:val="26"/>
          <w:szCs w:val="26"/>
          <w:lang w:eastAsia="ru-RU"/>
        </w:rPr>
      </w:pPr>
      <w:r w:rsidRPr="00ED0FE6">
        <w:rPr>
          <w:rFonts w:ascii="Times New Roman" w:hAnsi="Times New Roman"/>
          <w:sz w:val="26"/>
          <w:szCs w:val="26"/>
          <w:lang w:eastAsia="ru-RU"/>
        </w:rPr>
        <w:t xml:space="preserve">Приказ Минобрнауки России от 20.09.2013 </w:t>
      </w:r>
      <w:r w:rsidR="00B11A89">
        <w:rPr>
          <w:rFonts w:ascii="Times New Roman" w:hAnsi="Times New Roman"/>
          <w:sz w:val="26"/>
          <w:szCs w:val="26"/>
          <w:lang w:eastAsia="ru-RU"/>
        </w:rPr>
        <w:t>№ </w:t>
      </w:r>
      <w:r w:rsidRPr="00ED0FE6">
        <w:rPr>
          <w:rFonts w:ascii="Times New Roman" w:hAnsi="Times New Roman"/>
          <w:sz w:val="26"/>
          <w:szCs w:val="26"/>
          <w:lang w:eastAsia="ru-RU"/>
        </w:rPr>
        <w:t>1082</w:t>
      </w:r>
      <w:r w:rsidR="00AA5BBE" w:rsidRPr="00ED0FE6">
        <w:rPr>
          <w:rFonts w:ascii="Times New Roman" w:hAnsi="Times New Roman"/>
          <w:sz w:val="26"/>
          <w:szCs w:val="26"/>
          <w:lang w:eastAsia="ru-RU"/>
        </w:rPr>
        <w:br/>
      </w:r>
      <w:r w:rsidRPr="00ED0FE6">
        <w:rPr>
          <w:rFonts w:ascii="Times New Roman" w:hAnsi="Times New Roman"/>
          <w:sz w:val="26"/>
          <w:szCs w:val="26"/>
          <w:lang w:eastAsia="ru-RU"/>
        </w:rPr>
        <w:t>«Об утверждении Положения</w:t>
      </w:r>
      <w:r w:rsidR="00B11A89" w:rsidRPr="00ED0FE6">
        <w:rPr>
          <w:rFonts w:ascii="Times New Roman" w:hAnsi="Times New Roman"/>
          <w:sz w:val="26"/>
          <w:szCs w:val="26"/>
          <w:lang w:eastAsia="ru-RU"/>
        </w:rPr>
        <w:t xml:space="preserve"> о</w:t>
      </w:r>
      <w:r w:rsidR="00B11A89">
        <w:rPr>
          <w:rFonts w:ascii="Times New Roman" w:hAnsi="Times New Roman"/>
          <w:sz w:val="26"/>
          <w:szCs w:val="26"/>
          <w:lang w:eastAsia="ru-RU"/>
        </w:rPr>
        <w:t> </w:t>
      </w:r>
      <w:r w:rsidR="00B11A89" w:rsidRPr="00ED0FE6">
        <w:rPr>
          <w:rFonts w:ascii="Times New Roman" w:hAnsi="Times New Roman"/>
          <w:sz w:val="26"/>
          <w:szCs w:val="26"/>
          <w:lang w:eastAsia="ru-RU"/>
        </w:rPr>
        <w:t>п</w:t>
      </w:r>
      <w:r w:rsidRPr="00ED0FE6">
        <w:rPr>
          <w:rFonts w:ascii="Times New Roman" w:hAnsi="Times New Roman"/>
          <w:sz w:val="26"/>
          <w:szCs w:val="26"/>
          <w:lang w:eastAsia="ru-RU"/>
        </w:rPr>
        <w:t xml:space="preserve">сихолого-медико-педагогической комиссии» (зарегистрирован Минюстом России 23.10.2013, регистрационный </w:t>
      </w:r>
      <w:r w:rsidR="00B11A89">
        <w:rPr>
          <w:rFonts w:ascii="Times New Roman" w:hAnsi="Times New Roman"/>
          <w:sz w:val="26"/>
          <w:szCs w:val="26"/>
          <w:lang w:eastAsia="ru-RU"/>
        </w:rPr>
        <w:t>№ </w:t>
      </w:r>
      <w:r w:rsidRPr="00ED0FE6">
        <w:rPr>
          <w:rFonts w:ascii="Times New Roman" w:hAnsi="Times New Roman"/>
          <w:sz w:val="26"/>
          <w:szCs w:val="26"/>
          <w:lang w:eastAsia="ru-RU"/>
        </w:rPr>
        <w:t>30242) (далее – Положение</w:t>
      </w:r>
      <w:r w:rsidR="00B11A89" w:rsidRPr="00ED0FE6">
        <w:rPr>
          <w:rFonts w:ascii="Times New Roman" w:hAnsi="Times New Roman"/>
          <w:sz w:val="26"/>
          <w:szCs w:val="26"/>
          <w:lang w:eastAsia="ru-RU"/>
        </w:rPr>
        <w:t xml:space="preserve"> о</w:t>
      </w:r>
      <w:r w:rsidR="00B11A89">
        <w:rPr>
          <w:rFonts w:ascii="Times New Roman" w:hAnsi="Times New Roman"/>
          <w:sz w:val="26"/>
          <w:szCs w:val="26"/>
          <w:lang w:eastAsia="ru-RU"/>
        </w:rPr>
        <w:t> </w:t>
      </w:r>
      <w:r w:rsidR="00B11A89" w:rsidRPr="00ED0FE6">
        <w:rPr>
          <w:rFonts w:ascii="Times New Roman" w:hAnsi="Times New Roman"/>
          <w:sz w:val="26"/>
          <w:szCs w:val="26"/>
          <w:lang w:eastAsia="ru-RU"/>
        </w:rPr>
        <w:t>П</w:t>
      </w:r>
      <w:r w:rsidRPr="00ED0FE6">
        <w:rPr>
          <w:rFonts w:ascii="Times New Roman" w:hAnsi="Times New Roman"/>
          <w:sz w:val="26"/>
          <w:szCs w:val="26"/>
          <w:lang w:eastAsia="ru-RU"/>
        </w:rPr>
        <w:t>МПК);</w:t>
      </w:r>
    </w:p>
    <w:p w:rsidR="00F401F0" w:rsidRPr="00ED0FE6" w:rsidRDefault="00F401F0" w:rsidP="00F401F0">
      <w:pPr>
        <w:pStyle w:val="ac"/>
        <w:numPr>
          <w:ilvl w:val="3"/>
          <w:numId w:val="1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 w:val="26"/>
          <w:szCs w:val="26"/>
          <w:lang w:eastAsia="ru-RU"/>
        </w:rPr>
      </w:pPr>
      <w:proofErr w:type="gramStart"/>
      <w:r w:rsidRPr="00ED0FE6">
        <w:rPr>
          <w:rFonts w:ascii="Times New Roman" w:hAnsi="Times New Roman"/>
          <w:sz w:val="26"/>
          <w:szCs w:val="26"/>
        </w:rPr>
        <w:t xml:space="preserve">Постановление Правительства Российской Федерации от 31 августа </w:t>
      </w:r>
      <w:smartTag w:uri="urn:schemas-microsoft-com:office:smarttags" w:element="metricconverter">
        <w:smartTagPr>
          <w:attr w:name="ProductID" w:val="2013 г"/>
        </w:smartTagPr>
        <w:r w:rsidRPr="00ED0FE6">
          <w:rPr>
            <w:rFonts w:ascii="Times New Roman" w:hAnsi="Times New Roman"/>
            <w:sz w:val="26"/>
            <w:szCs w:val="26"/>
          </w:rPr>
          <w:t>2013 г</w:t>
        </w:r>
      </w:smartTag>
      <w:r w:rsidRPr="00ED0FE6">
        <w:rPr>
          <w:rFonts w:ascii="Times New Roman" w:hAnsi="Times New Roman"/>
          <w:sz w:val="26"/>
          <w:szCs w:val="26"/>
        </w:rPr>
        <w:t xml:space="preserve">. </w:t>
      </w:r>
      <w:r w:rsidR="00B11A89">
        <w:rPr>
          <w:rFonts w:ascii="Times New Roman" w:hAnsi="Times New Roman"/>
          <w:sz w:val="26"/>
          <w:szCs w:val="26"/>
        </w:rPr>
        <w:t>№ </w:t>
      </w:r>
      <w:r w:rsidRPr="00ED0FE6">
        <w:rPr>
          <w:rFonts w:ascii="Times New Roman" w:hAnsi="Times New Roman"/>
          <w:sz w:val="26"/>
          <w:szCs w:val="26"/>
        </w:rPr>
        <w:t>755 «О федеральной информационной системе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с</w:t>
      </w:r>
      <w:r w:rsidRPr="00ED0FE6">
        <w:rPr>
          <w:rFonts w:ascii="Times New Roman" w:hAnsi="Times New Roman"/>
          <w:sz w:val="26"/>
          <w:szCs w:val="26"/>
        </w:rPr>
        <w:t>реднего общего образования,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п</w:t>
      </w:r>
      <w:r w:rsidRPr="00ED0FE6">
        <w:rPr>
          <w:rFonts w:ascii="Times New Roman" w:hAnsi="Times New Roman"/>
          <w:sz w:val="26"/>
          <w:szCs w:val="26"/>
        </w:rPr>
        <w:t>риема граждан</w:t>
      </w:r>
      <w:r w:rsidR="00B11A89" w:rsidRPr="00ED0FE6">
        <w:rPr>
          <w:rFonts w:ascii="Times New Roman" w:hAnsi="Times New Roman"/>
          <w:sz w:val="26"/>
          <w:szCs w:val="26"/>
        </w:rPr>
        <w:t xml:space="preserve"> в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о</w:t>
      </w:r>
      <w:r w:rsidRPr="00ED0FE6">
        <w:rPr>
          <w:rFonts w:ascii="Times New Roman" w:hAnsi="Times New Roman"/>
          <w:sz w:val="26"/>
          <w:szCs w:val="26"/>
        </w:rPr>
        <w:t>бразовательные организации для получения среднего профессионального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в</w:t>
      </w:r>
      <w:r w:rsidRPr="00ED0FE6">
        <w:rPr>
          <w:rFonts w:ascii="Times New Roman" w:hAnsi="Times New Roman"/>
          <w:sz w:val="26"/>
          <w:szCs w:val="26"/>
        </w:rPr>
        <w:t>ысшего образования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р</w:t>
      </w:r>
      <w:r w:rsidRPr="00ED0FE6">
        <w:rPr>
          <w:rFonts w:ascii="Times New Roman" w:hAnsi="Times New Roman"/>
          <w:sz w:val="26"/>
          <w:szCs w:val="26"/>
        </w:rPr>
        <w:t>егиональных информационных системах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proofErr w:type="gramEnd"/>
      <w:r w:rsidR="00B11A89">
        <w:rPr>
          <w:rFonts w:ascii="Times New Roman" w:hAnsi="Times New Roman"/>
          <w:sz w:val="26"/>
          <w:szCs w:val="26"/>
        </w:rPr>
        <w:t> </w:t>
      </w:r>
      <w:proofErr w:type="gramStart"/>
      <w:r w:rsidR="00B11A89" w:rsidRPr="00ED0FE6">
        <w:rPr>
          <w:rFonts w:ascii="Times New Roman" w:hAnsi="Times New Roman"/>
          <w:sz w:val="26"/>
          <w:szCs w:val="26"/>
        </w:rPr>
        <w:t>с</w:t>
      </w:r>
      <w:r w:rsidRPr="00ED0FE6">
        <w:rPr>
          <w:rFonts w:ascii="Times New Roman" w:hAnsi="Times New Roman"/>
          <w:sz w:val="26"/>
          <w:szCs w:val="26"/>
        </w:rPr>
        <w:t>реднего общего образования» (вместе</w:t>
      </w:r>
      <w:r w:rsidR="00B11A89" w:rsidRPr="00ED0FE6">
        <w:rPr>
          <w:rFonts w:ascii="Times New Roman" w:hAnsi="Times New Roman"/>
          <w:sz w:val="26"/>
          <w:szCs w:val="26"/>
        </w:rPr>
        <w:t xml:space="preserve"> с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п</w:t>
      </w:r>
      <w:r w:rsidRPr="00ED0FE6">
        <w:rPr>
          <w:rFonts w:ascii="Times New Roman" w:hAnsi="Times New Roman"/>
          <w:sz w:val="26"/>
          <w:szCs w:val="26"/>
        </w:rPr>
        <w:t xml:space="preserve">рилагаемыми </w:t>
      </w:r>
      <w:hyperlink r:id="rId7" w:history="1">
        <w:r w:rsidRPr="00ED0FE6">
          <w:rPr>
            <w:rStyle w:val="a3"/>
            <w:color w:val="auto"/>
            <w:sz w:val="26"/>
            <w:szCs w:val="26"/>
            <w:u w:val="none"/>
          </w:rPr>
          <w:t>Правила</w:t>
        </w:r>
      </w:hyperlink>
      <w:r w:rsidRPr="00ED0FE6">
        <w:rPr>
          <w:rFonts w:ascii="Times New Roman" w:hAnsi="Times New Roman"/>
          <w:sz w:val="26"/>
          <w:szCs w:val="26"/>
        </w:rPr>
        <w:t>ми формирования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в</w:t>
      </w:r>
      <w:r w:rsidRPr="00ED0FE6">
        <w:rPr>
          <w:rFonts w:ascii="Times New Roman" w:hAnsi="Times New Roman"/>
          <w:sz w:val="26"/>
          <w:szCs w:val="26"/>
        </w:rPr>
        <w:t>едения федеральной информационной системы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с</w:t>
      </w:r>
      <w:r w:rsidRPr="00ED0FE6">
        <w:rPr>
          <w:rFonts w:ascii="Times New Roman" w:hAnsi="Times New Roman"/>
          <w:sz w:val="26"/>
          <w:szCs w:val="26"/>
        </w:rPr>
        <w:t>реднего общего образования,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п</w:t>
      </w:r>
      <w:r w:rsidRPr="00ED0FE6">
        <w:rPr>
          <w:rFonts w:ascii="Times New Roman" w:hAnsi="Times New Roman"/>
          <w:sz w:val="26"/>
          <w:szCs w:val="26"/>
        </w:rPr>
        <w:t>риема граждан</w:t>
      </w:r>
      <w:r w:rsidR="00B11A89" w:rsidRPr="00ED0FE6">
        <w:rPr>
          <w:rFonts w:ascii="Times New Roman" w:hAnsi="Times New Roman"/>
          <w:sz w:val="26"/>
          <w:szCs w:val="26"/>
        </w:rPr>
        <w:t xml:space="preserve"> в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о</w:t>
      </w:r>
      <w:r w:rsidRPr="00ED0FE6">
        <w:rPr>
          <w:rFonts w:ascii="Times New Roman" w:hAnsi="Times New Roman"/>
          <w:sz w:val="26"/>
          <w:szCs w:val="26"/>
        </w:rPr>
        <w:t>бразовательные организации для получения среднего профессионального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в</w:t>
      </w:r>
      <w:r w:rsidRPr="00ED0FE6">
        <w:rPr>
          <w:rFonts w:ascii="Times New Roman" w:hAnsi="Times New Roman"/>
          <w:sz w:val="26"/>
          <w:szCs w:val="26"/>
        </w:rPr>
        <w:t>ысшего образования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р</w:t>
      </w:r>
      <w:r w:rsidRPr="00ED0FE6">
        <w:rPr>
          <w:rFonts w:ascii="Times New Roman" w:hAnsi="Times New Roman"/>
          <w:sz w:val="26"/>
          <w:szCs w:val="26"/>
        </w:rPr>
        <w:t>егиональных информационных систем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proofErr w:type="gramEnd"/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с</w:t>
      </w:r>
      <w:r w:rsidRPr="00ED0FE6">
        <w:rPr>
          <w:rFonts w:ascii="Times New Roman" w:hAnsi="Times New Roman"/>
          <w:sz w:val="26"/>
          <w:szCs w:val="26"/>
        </w:rPr>
        <w:t>реднего общего образования (далее – Правила формирования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в</w:t>
      </w:r>
      <w:r w:rsidRPr="00ED0FE6">
        <w:rPr>
          <w:rFonts w:ascii="Times New Roman" w:hAnsi="Times New Roman"/>
          <w:sz w:val="26"/>
          <w:szCs w:val="26"/>
        </w:rPr>
        <w:t>едения ФИС/РИС)).</w:t>
      </w:r>
    </w:p>
    <w:p w:rsidR="00243D19" w:rsidRPr="00ED0FE6" w:rsidRDefault="00243D19">
      <w:pPr>
        <w:spacing w:after="200" w:line="276" w:lineRule="auto"/>
        <w:rPr>
          <w:b/>
          <w:bCs/>
          <w:sz w:val="26"/>
          <w:szCs w:val="26"/>
        </w:rPr>
      </w:pPr>
      <w:bookmarkStart w:id="8" w:name="_Toc412737755"/>
      <w:r w:rsidRPr="00ED0FE6">
        <w:rPr>
          <w:sz w:val="26"/>
          <w:szCs w:val="26"/>
        </w:rPr>
        <w:br w:type="page"/>
      </w:r>
    </w:p>
    <w:p w:rsidR="00F401F0" w:rsidRPr="00ED0FE6" w:rsidRDefault="00F401F0" w:rsidP="00C6468A">
      <w:pPr>
        <w:pStyle w:val="1"/>
        <w:numPr>
          <w:ilvl w:val="0"/>
          <w:numId w:val="1"/>
        </w:numPr>
      </w:pPr>
      <w:bookmarkStart w:id="9" w:name="_Toc439320749"/>
      <w:r w:rsidRPr="00ED0FE6">
        <w:lastRenderedPageBreak/>
        <w:t>Введение</w:t>
      </w:r>
      <w:bookmarkEnd w:id="8"/>
      <w:bookmarkEnd w:id="9"/>
    </w:p>
    <w:p w:rsidR="00F401F0" w:rsidRPr="00ED0FE6" w:rsidRDefault="00F401F0" w:rsidP="00F401F0">
      <w:pPr>
        <w:pStyle w:val="ConsPlusTitle"/>
        <w:ind w:firstLine="709"/>
        <w:jc w:val="both"/>
        <w:rPr>
          <w:b w:val="0"/>
          <w:sz w:val="26"/>
          <w:szCs w:val="26"/>
        </w:rPr>
      </w:pPr>
      <w:r w:rsidRPr="00ED0FE6">
        <w:rPr>
          <w:b w:val="0"/>
          <w:sz w:val="26"/>
          <w:szCs w:val="26"/>
        </w:rPr>
        <w:t>Настоящие методические рекомендации разработаны</w:t>
      </w:r>
      <w:r w:rsidR="00B11A89" w:rsidRPr="00ED0FE6">
        <w:rPr>
          <w:b w:val="0"/>
          <w:sz w:val="26"/>
          <w:szCs w:val="26"/>
        </w:rPr>
        <w:t xml:space="preserve"> в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ц</w:t>
      </w:r>
      <w:r w:rsidRPr="00ED0FE6">
        <w:rPr>
          <w:b w:val="0"/>
          <w:sz w:val="26"/>
          <w:szCs w:val="26"/>
        </w:rPr>
        <w:t>елях разъяснения особенностей организации</w:t>
      </w:r>
      <w:r w:rsidR="00B11A89" w:rsidRPr="00ED0FE6">
        <w:rPr>
          <w:b w:val="0"/>
          <w:sz w:val="26"/>
          <w:szCs w:val="26"/>
        </w:rPr>
        <w:t xml:space="preserve"> и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п</w:t>
      </w:r>
      <w:r w:rsidRPr="00ED0FE6">
        <w:rPr>
          <w:b w:val="0"/>
          <w:sz w:val="26"/>
          <w:szCs w:val="26"/>
        </w:rPr>
        <w:t>роведения ГИА</w:t>
      </w:r>
      <w:r w:rsidR="00B11A89" w:rsidRPr="00ED0FE6">
        <w:rPr>
          <w:b w:val="0"/>
          <w:sz w:val="26"/>
          <w:szCs w:val="26"/>
        </w:rPr>
        <w:t xml:space="preserve"> в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ф</w:t>
      </w:r>
      <w:r w:rsidRPr="00ED0FE6">
        <w:rPr>
          <w:b w:val="0"/>
          <w:sz w:val="26"/>
          <w:szCs w:val="26"/>
        </w:rPr>
        <w:t>орме ОГЭ</w:t>
      </w:r>
      <w:r w:rsidR="00B11A89" w:rsidRPr="00ED0FE6">
        <w:rPr>
          <w:b w:val="0"/>
          <w:sz w:val="26"/>
          <w:szCs w:val="26"/>
        </w:rPr>
        <w:t xml:space="preserve"> и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Е</w:t>
      </w:r>
      <w:r w:rsidRPr="00ED0FE6">
        <w:rPr>
          <w:b w:val="0"/>
          <w:sz w:val="26"/>
          <w:szCs w:val="26"/>
        </w:rPr>
        <w:t>ГЭ для лиц</w:t>
      </w:r>
      <w:r w:rsidR="00B11A89" w:rsidRPr="00ED0FE6">
        <w:rPr>
          <w:b w:val="0"/>
          <w:sz w:val="26"/>
          <w:szCs w:val="26"/>
        </w:rPr>
        <w:t xml:space="preserve"> с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О</w:t>
      </w:r>
      <w:r w:rsidRPr="00ED0FE6">
        <w:rPr>
          <w:b w:val="0"/>
          <w:sz w:val="26"/>
          <w:szCs w:val="26"/>
        </w:rPr>
        <w:t>ВЗ, детей-инвалидов</w:t>
      </w:r>
      <w:r w:rsidR="00B11A89" w:rsidRPr="00ED0FE6">
        <w:rPr>
          <w:b w:val="0"/>
          <w:sz w:val="26"/>
          <w:szCs w:val="26"/>
        </w:rPr>
        <w:t xml:space="preserve"> и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и</w:t>
      </w:r>
      <w:r w:rsidRPr="00ED0FE6">
        <w:rPr>
          <w:b w:val="0"/>
          <w:sz w:val="26"/>
          <w:szCs w:val="26"/>
        </w:rPr>
        <w:t>нвалидов.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proofErr w:type="gramStart"/>
      <w:r w:rsidRPr="00ED0FE6">
        <w:rPr>
          <w:sz w:val="26"/>
          <w:szCs w:val="26"/>
        </w:rPr>
        <w:t>В соответствии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унктом 37  Порядка ГИА-11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унктом 34 Порядка ГИА-9 для обучающихся, выпускников прошлых лет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ВЗ, обучающихся, выпускников прошлых лет детей-инвалидов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нвалидов,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акже тех, кто обучался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остоянию здоровья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ому,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бразовательных организациях,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ом числе санаторно-курортных,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оторых проводятся необходимые лечебные, реабилитационные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здоровительные мероприятия для нуждающихся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лительном лечении, ОИВ, загранучреждения</w:t>
      </w:r>
      <w:r w:rsidR="00B11A89" w:rsidRPr="00ED0FE6">
        <w:rPr>
          <w:sz w:val="26"/>
          <w:szCs w:val="26"/>
        </w:rPr>
        <w:t xml:space="preserve"> и</w:t>
      </w:r>
      <w:proofErr w:type="gramEnd"/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чредители организуют проведение ГИА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словиях, учитывающих состояние</w:t>
      </w:r>
      <w:r w:rsidR="00B11A89" w:rsidRPr="00ED0FE6">
        <w:rPr>
          <w:sz w:val="26"/>
          <w:szCs w:val="26"/>
        </w:rPr>
        <w:t xml:space="preserve"> их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доровья, особенности психофизического развития.</w:t>
      </w:r>
    </w:p>
    <w:p w:rsidR="00F401F0" w:rsidRPr="00ED0FE6" w:rsidRDefault="00F401F0" w:rsidP="00F401F0">
      <w:pPr>
        <w:pStyle w:val="ConsPlusTitle"/>
        <w:ind w:firstLine="709"/>
        <w:jc w:val="both"/>
        <w:rPr>
          <w:b w:val="0"/>
          <w:sz w:val="26"/>
          <w:szCs w:val="26"/>
        </w:rPr>
      </w:pPr>
      <w:r w:rsidRPr="00ED0FE6">
        <w:rPr>
          <w:b w:val="0"/>
          <w:sz w:val="26"/>
          <w:szCs w:val="26"/>
        </w:rPr>
        <w:t>В соответствии</w:t>
      </w:r>
      <w:r w:rsidR="00B11A89" w:rsidRPr="00ED0FE6">
        <w:rPr>
          <w:b w:val="0"/>
          <w:sz w:val="26"/>
          <w:szCs w:val="26"/>
        </w:rPr>
        <w:t xml:space="preserve"> с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bCs w:val="0"/>
          <w:sz w:val="26"/>
          <w:szCs w:val="26"/>
        </w:rPr>
        <w:t>ч</w:t>
      </w:r>
      <w:r w:rsidRPr="00ED0FE6">
        <w:rPr>
          <w:b w:val="0"/>
          <w:bCs w:val="0"/>
          <w:sz w:val="26"/>
          <w:szCs w:val="26"/>
        </w:rPr>
        <w:t xml:space="preserve">астью 16 статьи 2 Федерального закона от 29 декабря 2012г. </w:t>
      </w:r>
      <w:r w:rsidR="00B11A89">
        <w:rPr>
          <w:b w:val="0"/>
          <w:bCs w:val="0"/>
          <w:sz w:val="26"/>
          <w:szCs w:val="26"/>
        </w:rPr>
        <w:t>№ </w:t>
      </w:r>
      <w:r w:rsidRPr="00ED0FE6">
        <w:rPr>
          <w:b w:val="0"/>
          <w:bCs w:val="0"/>
          <w:sz w:val="26"/>
          <w:szCs w:val="26"/>
        </w:rPr>
        <w:t>273-ФЗ «Об образовании</w:t>
      </w:r>
      <w:r w:rsidR="00B11A89" w:rsidRPr="00ED0FE6">
        <w:rPr>
          <w:b w:val="0"/>
          <w:bCs w:val="0"/>
          <w:sz w:val="26"/>
          <w:szCs w:val="26"/>
        </w:rPr>
        <w:t xml:space="preserve"> в</w:t>
      </w:r>
      <w:r w:rsidR="00B11A89">
        <w:rPr>
          <w:b w:val="0"/>
          <w:bCs w:val="0"/>
          <w:sz w:val="26"/>
          <w:szCs w:val="26"/>
        </w:rPr>
        <w:t> </w:t>
      </w:r>
      <w:r w:rsidR="00B11A89" w:rsidRPr="00ED0FE6">
        <w:rPr>
          <w:b w:val="0"/>
          <w:bCs w:val="0"/>
          <w:sz w:val="26"/>
          <w:szCs w:val="26"/>
        </w:rPr>
        <w:t>Р</w:t>
      </w:r>
      <w:r w:rsidRPr="00ED0FE6">
        <w:rPr>
          <w:b w:val="0"/>
          <w:bCs w:val="0"/>
          <w:sz w:val="26"/>
          <w:szCs w:val="26"/>
        </w:rPr>
        <w:t>оссийской Федерации»</w:t>
      </w:r>
      <w:r w:rsidR="00B11A89" w:rsidRPr="00ED0FE6">
        <w:rPr>
          <w:b w:val="0"/>
          <w:bCs w:val="0"/>
          <w:sz w:val="26"/>
          <w:szCs w:val="26"/>
        </w:rPr>
        <w:t xml:space="preserve"> к</w:t>
      </w:r>
      <w:r w:rsidR="00B11A89">
        <w:rPr>
          <w:b w:val="0"/>
          <w:bCs w:val="0"/>
          <w:sz w:val="26"/>
          <w:szCs w:val="26"/>
        </w:rPr>
        <w:t> </w:t>
      </w:r>
      <w:r w:rsidR="00B11A89" w:rsidRPr="00ED0FE6">
        <w:rPr>
          <w:b w:val="0"/>
          <w:bCs w:val="0"/>
          <w:sz w:val="26"/>
          <w:szCs w:val="26"/>
        </w:rPr>
        <w:t>л</w:t>
      </w:r>
      <w:r w:rsidRPr="00ED0FE6">
        <w:rPr>
          <w:b w:val="0"/>
          <w:bCs w:val="0"/>
          <w:sz w:val="26"/>
          <w:szCs w:val="26"/>
        </w:rPr>
        <w:t>ицам</w:t>
      </w:r>
      <w:r w:rsidR="00B11A89" w:rsidRPr="00ED0FE6">
        <w:rPr>
          <w:b w:val="0"/>
          <w:sz w:val="26"/>
          <w:szCs w:val="26"/>
        </w:rPr>
        <w:t xml:space="preserve"> с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О</w:t>
      </w:r>
      <w:r w:rsidRPr="00ED0FE6">
        <w:rPr>
          <w:b w:val="0"/>
          <w:sz w:val="26"/>
          <w:szCs w:val="26"/>
        </w:rPr>
        <w:t>ВЗ относятся лица, имеющие недостатки</w:t>
      </w:r>
      <w:r w:rsidR="00B11A89" w:rsidRPr="00ED0FE6">
        <w:rPr>
          <w:b w:val="0"/>
          <w:sz w:val="26"/>
          <w:szCs w:val="26"/>
        </w:rPr>
        <w:t xml:space="preserve"> в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ф</w:t>
      </w:r>
      <w:r w:rsidRPr="00ED0FE6">
        <w:rPr>
          <w:b w:val="0"/>
          <w:sz w:val="26"/>
          <w:szCs w:val="26"/>
        </w:rPr>
        <w:t>изическом и (или) психологическом развитии, подтвержденные психолого-медико-педагогической комиссией</w:t>
      </w:r>
      <w:r w:rsidR="00B11A89" w:rsidRPr="00ED0FE6">
        <w:rPr>
          <w:b w:val="0"/>
          <w:sz w:val="26"/>
          <w:szCs w:val="26"/>
        </w:rPr>
        <w:t xml:space="preserve"> и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п</w:t>
      </w:r>
      <w:r w:rsidRPr="00ED0FE6">
        <w:rPr>
          <w:b w:val="0"/>
          <w:sz w:val="26"/>
          <w:szCs w:val="26"/>
        </w:rPr>
        <w:t>репятствующие получению образования без создания специальных условий.</w:t>
      </w:r>
    </w:p>
    <w:p w:rsidR="00F401F0" w:rsidRPr="00ED0FE6" w:rsidRDefault="00F401F0" w:rsidP="00F401F0">
      <w:pPr>
        <w:pStyle w:val="ConsPlusTitle"/>
        <w:ind w:firstLine="709"/>
        <w:jc w:val="both"/>
        <w:rPr>
          <w:b w:val="0"/>
          <w:sz w:val="26"/>
          <w:szCs w:val="26"/>
        </w:rPr>
      </w:pPr>
      <w:proofErr w:type="gramStart"/>
      <w:r w:rsidRPr="00ED0FE6">
        <w:rPr>
          <w:b w:val="0"/>
          <w:sz w:val="26"/>
          <w:szCs w:val="26"/>
        </w:rPr>
        <w:t>Учитывая, что исчерпывающий перечень заболеваний, при наличии которых обучающиеся, выпускники прошлых лет признаются лицами</w:t>
      </w:r>
      <w:r w:rsidR="00B11A89" w:rsidRPr="00ED0FE6">
        <w:rPr>
          <w:b w:val="0"/>
          <w:sz w:val="26"/>
          <w:szCs w:val="26"/>
        </w:rPr>
        <w:t xml:space="preserve"> с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О</w:t>
      </w:r>
      <w:r w:rsidRPr="00ED0FE6">
        <w:rPr>
          <w:b w:val="0"/>
          <w:sz w:val="26"/>
          <w:szCs w:val="26"/>
        </w:rPr>
        <w:t>ВЗ, отсутствует, необходимо рекомендовать психолого-медико-педагогической комиссии (далее – ПМПК) принимать решения</w:t>
      </w:r>
      <w:r w:rsidR="00B11A89" w:rsidRPr="00ED0FE6">
        <w:rPr>
          <w:b w:val="0"/>
          <w:sz w:val="26"/>
          <w:szCs w:val="26"/>
        </w:rPr>
        <w:t xml:space="preserve"> по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в</w:t>
      </w:r>
      <w:r w:rsidRPr="00ED0FE6">
        <w:rPr>
          <w:b w:val="0"/>
          <w:sz w:val="26"/>
          <w:szCs w:val="26"/>
        </w:rPr>
        <w:t>ыдаче заключений самостоятельно</w:t>
      </w:r>
      <w:r w:rsidR="00B11A89" w:rsidRPr="00ED0FE6">
        <w:rPr>
          <w:b w:val="0"/>
          <w:sz w:val="26"/>
          <w:szCs w:val="26"/>
        </w:rPr>
        <w:t xml:space="preserve"> с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у</w:t>
      </w:r>
      <w:r w:rsidRPr="00ED0FE6">
        <w:rPr>
          <w:b w:val="0"/>
          <w:sz w:val="26"/>
          <w:szCs w:val="26"/>
        </w:rPr>
        <w:t>четом особых образовательных потребностей обучающихся</w:t>
      </w:r>
      <w:r w:rsidR="00B11A89" w:rsidRPr="00ED0FE6">
        <w:rPr>
          <w:b w:val="0"/>
          <w:sz w:val="26"/>
          <w:szCs w:val="26"/>
        </w:rPr>
        <w:t xml:space="preserve"> и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и</w:t>
      </w:r>
      <w:r w:rsidRPr="00ED0FE6">
        <w:rPr>
          <w:b w:val="0"/>
          <w:sz w:val="26"/>
          <w:szCs w:val="26"/>
        </w:rPr>
        <w:t>ндивидуальной ситуации развития, при этом срок обращения</w:t>
      </w:r>
      <w:r w:rsidR="00B11A89" w:rsidRPr="00ED0FE6">
        <w:rPr>
          <w:b w:val="0"/>
          <w:sz w:val="26"/>
          <w:szCs w:val="26"/>
        </w:rPr>
        <w:t xml:space="preserve"> в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П</w:t>
      </w:r>
      <w:r w:rsidRPr="00ED0FE6">
        <w:rPr>
          <w:b w:val="0"/>
          <w:sz w:val="26"/>
          <w:szCs w:val="26"/>
        </w:rPr>
        <w:t>МПК может</w:t>
      </w:r>
      <w:r w:rsidR="00B11A89" w:rsidRPr="00ED0FE6">
        <w:rPr>
          <w:b w:val="0"/>
          <w:sz w:val="26"/>
          <w:szCs w:val="26"/>
        </w:rPr>
        <w:t xml:space="preserve"> не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и</w:t>
      </w:r>
      <w:r w:rsidRPr="00ED0FE6">
        <w:rPr>
          <w:b w:val="0"/>
          <w:sz w:val="26"/>
          <w:szCs w:val="26"/>
        </w:rPr>
        <w:t>меть ключевого значения для принятия решения.</w:t>
      </w:r>
      <w:proofErr w:type="gramEnd"/>
    </w:p>
    <w:p w:rsidR="00F401F0" w:rsidRPr="00ED0FE6" w:rsidRDefault="00F401F0" w:rsidP="00F401F0">
      <w:pPr>
        <w:pStyle w:val="ConsPlusTitle"/>
        <w:ind w:firstLine="709"/>
        <w:jc w:val="both"/>
        <w:rPr>
          <w:b w:val="0"/>
          <w:sz w:val="26"/>
          <w:szCs w:val="26"/>
        </w:rPr>
      </w:pPr>
      <w:r w:rsidRPr="00ED0FE6">
        <w:rPr>
          <w:b w:val="0"/>
          <w:sz w:val="26"/>
          <w:szCs w:val="26"/>
        </w:rPr>
        <w:t>Согласно пункту 23 Положения</w:t>
      </w:r>
      <w:r w:rsidR="00B11A89" w:rsidRPr="00ED0FE6">
        <w:rPr>
          <w:b w:val="0"/>
          <w:sz w:val="26"/>
          <w:szCs w:val="26"/>
        </w:rPr>
        <w:t xml:space="preserve"> о</w:t>
      </w:r>
      <w:r w:rsidR="00B11A89">
        <w:rPr>
          <w:b w:val="0"/>
          <w:sz w:val="26"/>
          <w:szCs w:val="26"/>
        </w:rPr>
        <w:t> </w:t>
      </w:r>
      <w:r w:rsidR="00B11A89" w:rsidRPr="00ED0FE6">
        <w:rPr>
          <w:b w:val="0"/>
          <w:sz w:val="26"/>
          <w:szCs w:val="26"/>
        </w:rPr>
        <w:t>П</w:t>
      </w:r>
      <w:r w:rsidRPr="00ED0FE6">
        <w:rPr>
          <w:b w:val="0"/>
          <w:sz w:val="26"/>
          <w:szCs w:val="26"/>
        </w:rPr>
        <w:t>МПК заключение комиссии носит для родителей (законных представителей) детей рекомендательный характер.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Предоставленное родителями (законными представителями) детей заключение комиссии является основанием для создания ОИВ рекомендованных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аключени</w:t>
      </w:r>
      <w:proofErr w:type="gramStart"/>
      <w:r w:rsidRPr="00ED0FE6">
        <w:rPr>
          <w:sz w:val="26"/>
          <w:szCs w:val="26"/>
        </w:rPr>
        <w:t>и</w:t>
      </w:r>
      <w:proofErr w:type="gramEnd"/>
      <w:r w:rsidRPr="00ED0FE6">
        <w:rPr>
          <w:sz w:val="26"/>
          <w:szCs w:val="26"/>
        </w:rPr>
        <w:t xml:space="preserve"> условий для обучения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оспитания детей.</w:t>
      </w:r>
    </w:p>
    <w:p w:rsidR="00243D19" w:rsidRPr="00ED0FE6" w:rsidRDefault="00243D19">
      <w:pPr>
        <w:spacing w:after="200" w:line="276" w:lineRule="auto"/>
        <w:rPr>
          <w:sz w:val="26"/>
          <w:szCs w:val="26"/>
        </w:rPr>
      </w:pPr>
      <w:r w:rsidRPr="00ED0FE6">
        <w:rPr>
          <w:sz w:val="26"/>
          <w:szCs w:val="26"/>
        </w:rPr>
        <w:br w:type="page"/>
      </w:r>
    </w:p>
    <w:p w:rsidR="00F401F0" w:rsidRPr="00ED0FE6" w:rsidRDefault="00F401F0" w:rsidP="00C6468A">
      <w:pPr>
        <w:pStyle w:val="1"/>
        <w:numPr>
          <w:ilvl w:val="0"/>
          <w:numId w:val="1"/>
        </w:numPr>
      </w:pPr>
      <w:bookmarkStart w:id="10" w:name="_Toc412737756"/>
      <w:bookmarkStart w:id="11" w:name="_Toc439320750"/>
      <w:bookmarkEnd w:id="1"/>
      <w:bookmarkEnd w:id="2"/>
      <w:bookmarkEnd w:id="3"/>
      <w:bookmarkEnd w:id="4"/>
      <w:r w:rsidRPr="00ED0FE6">
        <w:lastRenderedPageBreak/>
        <w:t>Особенности организации ППЭ</w:t>
      </w:r>
      <w:bookmarkEnd w:id="10"/>
      <w:bookmarkEnd w:id="11"/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ППЭ для лиц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ВЗ, детей-инвалидов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нвалидов  организуются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словиях, учитывающих состояние здоровья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собенности психофизического развития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азе СКОО или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азе ОО,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оторых может быть назначена специализированная аудитория (аудитории),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ольнице (медицинском учреждении)</w:t>
      </w:r>
      <w:r w:rsidR="00AA5BBE" w:rsidRPr="00ED0FE6">
        <w:rPr>
          <w:sz w:val="26"/>
          <w:szCs w:val="26"/>
        </w:rPr>
        <w:t>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="00AA5BBE" w:rsidRPr="00ED0FE6">
        <w:rPr>
          <w:sz w:val="26"/>
          <w:szCs w:val="26"/>
        </w:rPr>
        <w:t xml:space="preserve">оторой </w:t>
      </w:r>
      <w:proofErr w:type="gramStart"/>
      <w:r w:rsidR="00AA5BBE" w:rsidRPr="00ED0FE6">
        <w:rPr>
          <w:sz w:val="26"/>
          <w:szCs w:val="26"/>
        </w:rPr>
        <w:t>обучающийся</w:t>
      </w:r>
      <w:proofErr w:type="gramEnd"/>
      <w:r w:rsidR="00AA5BBE" w:rsidRPr="00ED0FE6">
        <w:rPr>
          <w:sz w:val="26"/>
          <w:szCs w:val="26"/>
        </w:rPr>
        <w:t xml:space="preserve"> находится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="00AA5BBE" w:rsidRPr="00ED0FE6">
        <w:rPr>
          <w:sz w:val="26"/>
          <w:szCs w:val="26"/>
        </w:rPr>
        <w:t>лительном лечении,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 дому.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пециализированной аудитории могут находиться участники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азличными заболеваниями. При этом рекомендуется формировать отдельные аудитории для следующих категорий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ВЗ:</w:t>
      </w:r>
    </w:p>
    <w:p w:rsidR="00F401F0" w:rsidRPr="00ED0FE6" w:rsidRDefault="00F401F0" w:rsidP="00F401F0">
      <w:pPr>
        <w:pStyle w:val="aa"/>
        <w:numPr>
          <w:ilvl w:val="0"/>
          <w:numId w:val="3"/>
        </w:numPr>
        <w:rPr>
          <w:sz w:val="26"/>
          <w:szCs w:val="26"/>
        </w:rPr>
      </w:pPr>
      <w:r w:rsidRPr="00ED0FE6">
        <w:rPr>
          <w:sz w:val="26"/>
          <w:szCs w:val="26"/>
        </w:rPr>
        <w:t>слепые, поздноослепшие участники ГИА;</w:t>
      </w:r>
    </w:p>
    <w:p w:rsidR="00F401F0" w:rsidRPr="00ED0FE6" w:rsidRDefault="00F401F0" w:rsidP="00F401F0">
      <w:pPr>
        <w:pStyle w:val="aa"/>
        <w:numPr>
          <w:ilvl w:val="0"/>
          <w:numId w:val="3"/>
        </w:numPr>
        <w:rPr>
          <w:sz w:val="26"/>
          <w:szCs w:val="26"/>
        </w:rPr>
      </w:pPr>
      <w:r w:rsidRPr="00ED0FE6">
        <w:rPr>
          <w:sz w:val="26"/>
          <w:szCs w:val="26"/>
        </w:rPr>
        <w:t>слабовидящие участники ГИА;</w:t>
      </w:r>
    </w:p>
    <w:p w:rsidR="00F401F0" w:rsidRPr="00ED0FE6" w:rsidRDefault="00F401F0" w:rsidP="00F401F0">
      <w:pPr>
        <w:pStyle w:val="aa"/>
        <w:numPr>
          <w:ilvl w:val="0"/>
          <w:numId w:val="3"/>
        </w:numPr>
        <w:rPr>
          <w:sz w:val="26"/>
          <w:szCs w:val="26"/>
        </w:rPr>
      </w:pPr>
      <w:r w:rsidRPr="00ED0FE6">
        <w:rPr>
          <w:sz w:val="26"/>
          <w:szCs w:val="26"/>
        </w:rPr>
        <w:t>глухие, позднооглохшие участники ГИА;</w:t>
      </w:r>
    </w:p>
    <w:p w:rsidR="00F401F0" w:rsidRPr="00ED0FE6" w:rsidRDefault="00F401F0" w:rsidP="00F401F0">
      <w:pPr>
        <w:pStyle w:val="aa"/>
        <w:numPr>
          <w:ilvl w:val="0"/>
          <w:numId w:val="3"/>
        </w:numPr>
        <w:rPr>
          <w:sz w:val="26"/>
          <w:szCs w:val="26"/>
        </w:rPr>
      </w:pPr>
      <w:r w:rsidRPr="00ED0FE6">
        <w:rPr>
          <w:sz w:val="26"/>
          <w:szCs w:val="26"/>
        </w:rPr>
        <w:t>слабослышащие участники ГИА;</w:t>
      </w:r>
    </w:p>
    <w:p w:rsidR="00F401F0" w:rsidRPr="00ED0FE6" w:rsidRDefault="00F401F0" w:rsidP="00F401F0">
      <w:pPr>
        <w:pStyle w:val="aa"/>
        <w:numPr>
          <w:ilvl w:val="0"/>
          <w:numId w:val="3"/>
        </w:numPr>
        <w:rPr>
          <w:sz w:val="26"/>
          <w:szCs w:val="26"/>
        </w:rPr>
      </w:pPr>
      <w:r w:rsidRPr="00ED0FE6">
        <w:rPr>
          <w:sz w:val="26"/>
          <w:szCs w:val="26"/>
        </w:rPr>
        <w:t>участники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яжелыми нарушениями речи;</w:t>
      </w:r>
    </w:p>
    <w:p w:rsidR="00F401F0" w:rsidRPr="00ED0FE6" w:rsidRDefault="00F401F0" w:rsidP="00F401F0">
      <w:pPr>
        <w:pStyle w:val="aa"/>
        <w:numPr>
          <w:ilvl w:val="0"/>
          <w:numId w:val="3"/>
        </w:numPr>
        <w:rPr>
          <w:sz w:val="26"/>
          <w:szCs w:val="26"/>
        </w:rPr>
      </w:pPr>
      <w:r w:rsidRPr="00ED0FE6">
        <w:rPr>
          <w:sz w:val="26"/>
          <w:szCs w:val="26"/>
        </w:rPr>
        <w:t>участники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арушениями опорно-двигательного аппарата;</w:t>
      </w:r>
    </w:p>
    <w:p w:rsidR="00F401F0" w:rsidRPr="00ED0FE6" w:rsidRDefault="00F401F0" w:rsidP="00F401F0">
      <w:pPr>
        <w:pStyle w:val="aa"/>
        <w:numPr>
          <w:ilvl w:val="0"/>
          <w:numId w:val="3"/>
        </w:numPr>
        <w:rPr>
          <w:sz w:val="26"/>
          <w:szCs w:val="26"/>
        </w:rPr>
      </w:pPr>
      <w:r w:rsidRPr="00ED0FE6">
        <w:rPr>
          <w:sz w:val="26"/>
          <w:szCs w:val="26"/>
        </w:rPr>
        <w:t>участники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 xml:space="preserve">адержкой психического развития; </w:t>
      </w:r>
    </w:p>
    <w:p w:rsidR="00F401F0" w:rsidRPr="00ED0FE6" w:rsidRDefault="00F401F0" w:rsidP="00F401F0">
      <w:pPr>
        <w:pStyle w:val="aa"/>
        <w:numPr>
          <w:ilvl w:val="0"/>
          <w:numId w:val="3"/>
        </w:numPr>
        <w:rPr>
          <w:sz w:val="26"/>
          <w:szCs w:val="26"/>
        </w:rPr>
      </w:pPr>
      <w:r w:rsidRPr="00ED0FE6">
        <w:rPr>
          <w:sz w:val="26"/>
          <w:szCs w:val="26"/>
        </w:rPr>
        <w:t>участники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асстройствами аутистического спектра;</w:t>
      </w:r>
    </w:p>
    <w:p w:rsidR="00F401F0" w:rsidRPr="00ED0FE6" w:rsidRDefault="00F401F0" w:rsidP="00F401F0">
      <w:pPr>
        <w:pStyle w:val="aa"/>
        <w:numPr>
          <w:ilvl w:val="0"/>
          <w:numId w:val="3"/>
        </w:numPr>
        <w:tabs>
          <w:tab w:val="num" w:pos="0"/>
        </w:tabs>
        <w:ind w:left="0" w:firstLine="360"/>
        <w:rPr>
          <w:sz w:val="26"/>
          <w:szCs w:val="26"/>
        </w:rPr>
      </w:pPr>
      <w:r w:rsidRPr="00ED0FE6">
        <w:rPr>
          <w:sz w:val="26"/>
          <w:szCs w:val="26"/>
        </w:rPr>
        <w:t>иные категории участников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  (диабет, онкология, астма, порок сердца, энурез, язва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р.).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В случае небольшого количества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 допускается рассадка слепых, поздноослепших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лабовидящих участников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дну аудиторию. Также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дной аудитории можно рассадить глухих, позднооглохших, слабослышащих участников ГИА, участников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яжелыми нарушениями речи,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арушениями опорно-двигательного аппарата.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Не рекомендуется объединять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ругими категориями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 участников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адержкой психического развития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асстройствами аутистического спектра.</w:t>
      </w:r>
    </w:p>
    <w:p w:rsidR="00F401F0" w:rsidRPr="00ED0FE6" w:rsidRDefault="00F401F0" w:rsidP="00F401F0">
      <w:pPr>
        <w:tabs>
          <w:tab w:val="num" w:pos="1000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Количество рабочих мест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аждой аудитории для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ВЗ, детей-инвалидов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нвалидов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олжно превышать 12 человек.</w:t>
      </w:r>
    </w:p>
    <w:p w:rsidR="00F401F0" w:rsidRPr="00ED0FE6" w:rsidRDefault="00F401F0" w:rsidP="00F401F0">
      <w:pPr>
        <w:tabs>
          <w:tab w:val="num" w:pos="1000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ППЭ для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ВЗ, детей-инвалидов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нвалидов должен быть оборудован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х заявлению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четом</w:t>
      </w:r>
      <w:r w:rsidR="00B11A89" w:rsidRPr="00ED0FE6">
        <w:rPr>
          <w:sz w:val="26"/>
          <w:szCs w:val="26"/>
        </w:rPr>
        <w:t xml:space="preserve"> их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ндивидуальных особенностей. Материально-технические условия должны обеспечивать:</w:t>
      </w:r>
    </w:p>
    <w:p w:rsidR="00F401F0" w:rsidRPr="00ED0FE6" w:rsidRDefault="00F401F0" w:rsidP="00F401F0">
      <w:pPr>
        <w:tabs>
          <w:tab w:val="num" w:pos="1000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возможность беспрепятственного доступа участников ГИА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удитории, туалетные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ные помещения,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акже</w:t>
      </w:r>
      <w:r w:rsidR="00B11A89" w:rsidRPr="00ED0FE6">
        <w:rPr>
          <w:sz w:val="26"/>
          <w:szCs w:val="26"/>
        </w:rPr>
        <w:t xml:space="preserve"> их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ребывания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казанных помещениях;</w:t>
      </w:r>
    </w:p>
    <w:p w:rsidR="00F401F0" w:rsidRPr="00ED0FE6" w:rsidRDefault="00F401F0" w:rsidP="00F401F0">
      <w:pPr>
        <w:tabs>
          <w:tab w:val="num" w:pos="1000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наличие пандусов, поручней, расширенных дверных проемов, лифтов, </w:t>
      </w:r>
      <w:r w:rsidRPr="00ED0FE6">
        <w:rPr>
          <w:bCs/>
          <w:sz w:val="26"/>
          <w:szCs w:val="26"/>
        </w:rPr>
        <w:t>широких проходов внутри помещения между предметами мебели</w:t>
      </w:r>
      <w:r w:rsidR="00B11A89" w:rsidRPr="00ED0FE6">
        <w:rPr>
          <w:bCs/>
          <w:sz w:val="26"/>
          <w:szCs w:val="26"/>
        </w:rPr>
        <w:t xml:space="preserve"> и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с</w:t>
      </w:r>
      <w:r w:rsidRPr="00ED0FE6">
        <w:rPr>
          <w:bCs/>
          <w:sz w:val="26"/>
          <w:szCs w:val="26"/>
        </w:rPr>
        <w:t>вободного подхода</w:t>
      </w:r>
      <w:r w:rsidR="00B11A89" w:rsidRPr="00ED0FE6">
        <w:rPr>
          <w:bCs/>
          <w:sz w:val="26"/>
          <w:szCs w:val="26"/>
        </w:rPr>
        <w:t xml:space="preserve"> 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и</w:t>
      </w:r>
      <w:r w:rsidRPr="00ED0FE6">
        <w:rPr>
          <w:bCs/>
          <w:sz w:val="26"/>
          <w:szCs w:val="26"/>
        </w:rPr>
        <w:t>нвалидной коляске</w:t>
      </w:r>
      <w:r w:rsidR="00B11A89" w:rsidRPr="00ED0FE6">
        <w:rPr>
          <w:bCs/>
          <w:sz w:val="26"/>
          <w:szCs w:val="26"/>
        </w:rPr>
        <w:t xml:space="preserve"> к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р</w:t>
      </w:r>
      <w:r w:rsidRPr="00ED0FE6">
        <w:rPr>
          <w:bCs/>
          <w:sz w:val="26"/>
          <w:szCs w:val="26"/>
        </w:rPr>
        <w:t>абочему месту</w:t>
      </w:r>
      <w:r w:rsidRPr="00ED0FE6">
        <w:rPr>
          <w:sz w:val="26"/>
          <w:szCs w:val="26"/>
        </w:rPr>
        <w:t xml:space="preserve">; </w:t>
      </w:r>
    </w:p>
    <w:p w:rsidR="00F401F0" w:rsidRPr="00ED0FE6" w:rsidRDefault="00F401F0" w:rsidP="00F401F0">
      <w:pPr>
        <w:tabs>
          <w:tab w:val="num" w:pos="1000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наличие специальных кресел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 xml:space="preserve">ругих приспособлений; </w:t>
      </w:r>
    </w:p>
    <w:p w:rsidR="00F401F0" w:rsidRPr="00ED0FE6" w:rsidRDefault="00F401F0" w:rsidP="00F401F0">
      <w:pPr>
        <w:tabs>
          <w:tab w:val="num" w:pos="1000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 отсутствии лифтов аудитория для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арушением функций опорно-двигательного аппарата должна располагаться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ервом этаже.</w:t>
      </w:r>
    </w:p>
    <w:p w:rsidR="00F401F0" w:rsidRPr="00ED0FE6" w:rsidRDefault="00F401F0" w:rsidP="00F401F0">
      <w:pPr>
        <w:tabs>
          <w:tab w:val="num" w:pos="1000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bCs/>
          <w:sz w:val="26"/>
          <w:szCs w:val="26"/>
        </w:rPr>
        <w:t>Аудитории ППЭ для слабослышащих участников экзамена должны быть оборудованы звукоусиливающей аппаратурой. Освещенность каждого рабочего места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а</w:t>
      </w:r>
      <w:r w:rsidRPr="00ED0FE6">
        <w:rPr>
          <w:bCs/>
          <w:sz w:val="26"/>
          <w:szCs w:val="26"/>
        </w:rPr>
        <w:t xml:space="preserve">удитории для </w:t>
      </w:r>
      <w:proofErr w:type="gramStart"/>
      <w:r w:rsidRPr="00ED0FE6">
        <w:rPr>
          <w:bCs/>
          <w:sz w:val="26"/>
          <w:szCs w:val="26"/>
        </w:rPr>
        <w:t>слабовидящих</w:t>
      </w:r>
      <w:proofErr w:type="gramEnd"/>
      <w:r w:rsidRPr="00ED0FE6">
        <w:rPr>
          <w:bCs/>
          <w:sz w:val="26"/>
          <w:szCs w:val="26"/>
        </w:rPr>
        <w:t xml:space="preserve"> должна быть равномерной</w:t>
      </w:r>
      <w:r w:rsidR="00B11A89" w:rsidRPr="00ED0FE6">
        <w:rPr>
          <w:bCs/>
          <w:sz w:val="26"/>
          <w:szCs w:val="26"/>
        </w:rPr>
        <w:t xml:space="preserve"> и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н</w:t>
      </w:r>
      <w:r w:rsidRPr="00ED0FE6">
        <w:rPr>
          <w:bCs/>
          <w:sz w:val="26"/>
          <w:szCs w:val="26"/>
        </w:rPr>
        <w:t>е ниже 300 люкс.</w:t>
      </w:r>
    </w:p>
    <w:p w:rsidR="00F401F0" w:rsidRPr="00ED0FE6" w:rsidRDefault="00F401F0" w:rsidP="00F401F0">
      <w:pPr>
        <w:tabs>
          <w:tab w:val="num" w:pos="1000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proofErr w:type="gramStart"/>
      <w:r w:rsidRPr="00ED0FE6">
        <w:rPr>
          <w:sz w:val="26"/>
          <w:szCs w:val="26"/>
        </w:rPr>
        <w:t>В случае проведения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дин день двух экзаменов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оответствии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е</w:t>
      </w:r>
      <w:r w:rsidRPr="00ED0FE6">
        <w:rPr>
          <w:sz w:val="26"/>
          <w:szCs w:val="26"/>
        </w:rPr>
        <w:t>диным расписанием, утвержденным Минобрнауки России, допускается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пециализированной аудитории или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пециальном ППЭ рассадка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дну аудиторию участников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олее чем двух разных экзаменов (за исключением ГИА</w:t>
      </w:r>
      <w:r w:rsidR="00B11A89" w:rsidRPr="00ED0FE6">
        <w:rPr>
          <w:sz w:val="26"/>
          <w:szCs w:val="26"/>
        </w:rPr>
        <w:t xml:space="preserve"> </w:t>
      </w:r>
      <w:r w:rsidR="00B11A89" w:rsidRPr="00ED0FE6">
        <w:rPr>
          <w:sz w:val="26"/>
          <w:szCs w:val="26"/>
        </w:rPr>
        <w:lastRenderedPageBreak/>
        <w:t>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ностранным языкам)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лучае, если количество участников экзаменов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ревышает 5 человек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аждому предмету.</w:t>
      </w:r>
      <w:proofErr w:type="gramEnd"/>
    </w:p>
    <w:p w:rsidR="00F401F0" w:rsidRPr="00ED0FE6" w:rsidRDefault="00F401F0" w:rsidP="00F401F0">
      <w:pPr>
        <w:tabs>
          <w:tab w:val="num" w:pos="1000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Во время экзамена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ПЭ могут находиться ассистенты, оказывающие участникам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ВЗ, детям-инвалидам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нвалидам необходимую помощь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четом</w:t>
      </w:r>
      <w:r w:rsidR="00B11A89" w:rsidRPr="00ED0FE6">
        <w:rPr>
          <w:sz w:val="26"/>
          <w:szCs w:val="26"/>
        </w:rPr>
        <w:t xml:space="preserve"> их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 xml:space="preserve">ндивидуальных особенностей: </w:t>
      </w:r>
    </w:p>
    <w:p w:rsidR="00F401F0" w:rsidRPr="00ED0FE6" w:rsidRDefault="00F401F0" w:rsidP="00F401F0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содействие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еремещении;</w:t>
      </w:r>
    </w:p>
    <w:p w:rsidR="00F401F0" w:rsidRPr="00ED0FE6" w:rsidRDefault="00F401F0" w:rsidP="00F401F0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оказание помощи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иксации положения тела, ручки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исти руки;</w:t>
      </w:r>
    </w:p>
    <w:p w:rsidR="00F401F0" w:rsidRPr="00ED0FE6" w:rsidRDefault="00F401F0" w:rsidP="00F401F0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вызов медперсонала;</w:t>
      </w:r>
    </w:p>
    <w:p w:rsidR="00F401F0" w:rsidRPr="00ED0FE6" w:rsidRDefault="00F401F0" w:rsidP="00F401F0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оказание неотложной медицинской помощи;</w:t>
      </w:r>
    </w:p>
    <w:p w:rsidR="00F401F0" w:rsidRPr="00ED0FE6" w:rsidRDefault="00F401F0" w:rsidP="00F401F0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помощь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бщении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отрудниками ППЭ (сурдоперевод – для глухих);</w:t>
      </w:r>
    </w:p>
    <w:p w:rsidR="00F401F0" w:rsidRPr="00ED0FE6" w:rsidRDefault="00F401F0" w:rsidP="00F401F0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помощь при чтении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формлении заданий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Ассистентом может быть назначен штатный сотрудник ОО,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ом числе сотрудник специального (коррекционного) образовательного учреждения</w:t>
      </w:r>
      <w:proofErr w:type="gramStart"/>
      <w:r w:rsidRPr="00ED0FE6">
        <w:rPr>
          <w:sz w:val="26"/>
          <w:szCs w:val="26"/>
        </w:rPr>
        <w:t xml:space="preserve"> .</w:t>
      </w:r>
      <w:proofErr w:type="gramEnd"/>
      <w:r w:rsidRPr="00ED0FE6">
        <w:rPr>
          <w:sz w:val="26"/>
          <w:szCs w:val="26"/>
        </w:rPr>
        <w:t xml:space="preserve"> Для сопровождения участников ГИА запрещается назначать учителя-предметника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редмету,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оторому проводится ГИА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анный день,</w:t>
      </w:r>
      <w:r w:rsidR="00B11A89" w:rsidRPr="00ED0FE6">
        <w:rPr>
          <w:sz w:val="26"/>
          <w:szCs w:val="26"/>
        </w:rPr>
        <w:t xml:space="preserve"> за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сключением категорий слепых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г</w:t>
      </w:r>
      <w:r w:rsidRPr="00ED0FE6">
        <w:rPr>
          <w:sz w:val="26"/>
          <w:szCs w:val="26"/>
        </w:rPr>
        <w:t>лухих участников ГИА (на экзамены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усскому языку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>атематике допускаются сурдопедагог - для глухих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ифлопедагог – для слепых участников).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Списки ассистентов согласовываются ГЭК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тверждаются ОИВ.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аудитории должны быть предусмотрены места для ассистентов.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 xml:space="preserve">Руководитель ППЭ обязан: 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Для слепых участников экзамена: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совместно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уководителем ОО,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азе которого </w:t>
      </w:r>
      <w:proofErr w:type="gramStart"/>
      <w:r w:rsidRPr="00ED0FE6">
        <w:rPr>
          <w:sz w:val="26"/>
          <w:szCs w:val="26"/>
        </w:rPr>
        <w:t>размещен</w:t>
      </w:r>
      <w:proofErr w:type="gramEnd"/>
      <w:r w:rsidRPr="00ED0FE6">
        <w:rPr>
          <w:sz w:val="26"/>
          <w:szCs w:val="26"/>
        </w:rPr>
        <w:t xml:space="preserve"> ППЭ, 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черновики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асчета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есять листов для письма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истеме Брайля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аждого участника ГИА;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памятки для слепых участников ГИА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аполнению тетрадей для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адания ГИА (Приложение 2);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подготовить помещение для работы комиссии тифлопереводчиков (в случае, если перенос ответов слепых участников ГИА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ГИА осуществляется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ПЭ).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Для слабовидящих участников экзамена: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для участников ОГЭ –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 масштабирования КИМ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ланков ответов №1 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пакеты размером формата А3;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для участников ЕГЭ -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лучае масштабирования КИМ, бланков регистрации 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ланков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пакеты размером формата А3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орму ППЭ-11 для наклеивания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акеты;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технические средства для масштабирования КИМ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ланков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ормата А3;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отсутствия технических средств – выдать увеличительное устройство – лупу.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Для глухих</w:t>
      </w:r>
      <w:r w:rsidR="00B11A89" w:rsidRPr="00ED0FE6">
        <w:rPr>
          <w:i/>
          <w:sz w:val="26"/>
          <w:szCs w:val="26"/>
        </w:rPr>
        <w:t xml:space="preserve"> и</w:t>
      </w:r>
      <w:r w:rsidR="00B11A89">
        <w:rPr>
          <w:i/>
          <w:sz w:val="26"/>
          <w:szCs w:val="26"/>
        </w:rPr>
        <w:t> </w:t>
      </w:r>
      <w:r w:rsidR="00B11A89" w:rsidRPr="00ED0FE6">
        <w:rPr>
          <w:i/>
          <w:sz w:val="26"/>
          <w:szCs w:val="26"/>
        </w:rPr>
        <w:t>с</w:t>
      </w:r>
      <w:r w:rsidRPr="00ED0FE6">
        <w:rPr>
          <w:i/>
          <w:sz w:val="26"/>
          <w:szCs w:val="26"/>
        </w:rPr>
        <w:t>лабослышащих участников экзамена: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правила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аполнению бланков ГИА;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оборудовать аудитории звукоусиливающей аппаратурой коллективного пользования.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ППЭ, где проводится ГИА для слабовидящих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г</w:t>
      </w:r>
      <w:r w:rsidRPr="00ED0FE6">
        <w:rPr>
          <w:sz w:val="26"/>
          <w:szCs w:val="26"/>
        </w:rPr>
        <w:t>де осуществляет свою работу комиссия тифлопереводчиков, количество уполномоченных представителей/членов ГЭК должно быть увеличено для обеспечения контроля</w:t>
      </w:r>
      <w:r w:rsidR="00B11A89" w:rsidRPr="00ED0FE6">
        <w:rPr>
          <w:sz w:val="26"/>
          <w:szCs w:val="26"/>
        </w:rPr>
        <w:t xml:space="preserve"> за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ереносом ответов слабовидящих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лепых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величенных бланков (тетрадей для ответов)</w:t>
      </w:r>
      <w:r w:rsidR="00B11A89" w:rsidRPr="00ED0FE6">
        <w:rPr>
          <w:sz w:val="26"/>
          <w:szCs w:val="26"/>
        </w:rPr>
        <w:t xml:space="preserve"> </w:t>
      </w:r>
      <w:proofErr w:type="gramStart"/>
      <w:r w:rsidR="00B11A89" w:rsidRPr="00ED0FE6">
        <w:rPr>
          <w:sz w:val="26"/>
          <w:szCs w:val="26"/>
        </w:rPr>
        <w:t>на</w:t>
      </w:r>
      <w:proofErr w:type="gramEnd"/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тандартные. 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proofErr w:type="gramStart"/>
      <w:r w:rsidRPr="00ED0FE6">
        <w:rPr>
          <w:sz w:val="26"/>
          <w:szCs w:val="26"/>
        </w:rPr>
        <w:lastRenderedPageBreak/>
        <w:t>В каждой аудитории для слабовидящих (аудитории,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оторой работает комиссия тифлопереводчиков)</w:t>
      </w:r>
      <w:r w:rsidR="00B11A89" w:rsidRPr="00ED0FE6">
        <w:rPr>
          <w:sz w:val="26"/>
          <w:szCs w:val="26"/>
        </w:rPr>
        <w:t xml:space="preserve"> во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ремя переноса ответов участников экзамена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величенных бланков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тандартные должен находиться уполномоченный представитель/член ГЭК.</w:t>
      </w:r>
      <w:proofErr w:type="gramEnd"/>
      <w:r w:rsidRPr="00ED0FE6">
        <w:rPr>
          <w:sz w:val="26"/>
          <w:szCs w:val="26"/>
        </w:rPr>
        <w:t xml:space="preserve"> Аудитории оборудуются средствами видеонаблюдения без возможности трансляции вещания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еть «Интернет» (в режиме офлайн).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ППЭ для участников экзамена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ВЗ, детей-инвалидов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нвалидов рекомендуется направить общественных наблюдателей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аждую аудиторию.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Для лиц, имеющих медицинские основания для обучения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ому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оответствующие рекомендации психолого-медико-педагогической комиссии,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="003C52F4" w:rsidRPr="00ED0FE6">
        <w:rPr>
          <w:sz w:val="26"/>
          <w:szCs w:val="26"/>
        </w:rPr>
        <w:t>акже для лиц, находящихся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="003C52F4" w:rsidRPr="00ED0FE6">
        <w:rPr>
          <w:sz w:val="26"/>
          <w:szCs w:val="26"/>
        </w:rPr>
        <w:t>лительном лечении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="007B099B" w:rsidRPr="00ED0FE6">
        <w:rPr>
          <w:sz w:val="26"/>
          <w:szCs w:val="26"/>
        </w:rPr>
        <w:t>едицинском учреждении,</w:t>
      </w:r>
      <w:r w:rsidRPr="00ED0FE6">
        <w:rPr>
          <w:sz w:val="26"/>
          <w:szCs w:val="26"/>
        </w:rPr>
        <w:t xml:space="preserve"> экзамен организуется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ому,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ольнице (медицинском учреждении). Для этого создается ППЭ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>есту жительства участника ГИА,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>есту нахождения больницы (медицинского учреждения)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ыполнением минимальных требований процедуры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ехнологии проведения ГИА: назначить руководителя ППЭ, 2 организаторов, уполномоченного представителя/члена ГЭК. Для участника ГИА необходимо организовать посадочное место (с учетом его состояния здоровья), рабочие места для всех работников ППЭ. Непосредственно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омещении, где находится участник ГИА, должно быть организовано видеонаблюдение без возможности трансляции вещания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еть «Интернет» (в режиме офлайн).</w:t>
      </w:r>
    </w:p>
    <w:p w:rsidR="00F401F0" w:rsidRPr="00ED0FE6" w:rsidRDefault="00F401F0" w:rsidP="00F401F0">
      <w:pPr>
        <w:widowControl w:val="0"/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сдачи ГИА участником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>едицинском учреждении другого субъекта</w:t>
      </w:r>
      <w:r w:rsidR="00B11A89" w:rsidRPr="00ED0FE6">
        <w:rPr>
          <w:sz w:val="26"/>
          <w:szCs w:val="26"/>
        </w:rPr>
        <w:t xml:space="preserve"> РФ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оответствующая информация вносится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ИС указанного субъекта РФ.</w:t>
      </w:r>
    </w:p>
    <w:p w:rsidR="00F401F0" w:rsidRPr="00ED0FE6" w:rsidRDefault="00F401F0" w:rsidP="00F401F0">
      <w:pPr>
        <w:pStyle w:val="aa"/>
        <w:ind w:firstLine="709"/>
        <w:rPr>
          <w:b/>
          <w:bCs/>
          <w:sz w:val="26"/>
          <w:szCs w:val="26"/>
        </w:rPr>
      </w:pPr>
      <w:r w:rsidRPr="00ED0FE6">
        <w:rPr>
          <w:sz w:val="26"/>
          <w:szCs w:val="26"/>
        </w:rPr>
        <w:t>Далее экзамен должен быть проведен согласно стандартной процедуре ЕГЭ.</w:t>
      </w:r>
    </w:p>
    <w:p w:rsidR="00F401F0" w:rsidRPr="00ED0FE6" w:rsidRDefault="00F401F0" w:rsidP="00F401F0">
      <w:pPr>
        <w:pStyle w:val="aa"/>
        <w:ind w:firstLine="709"/>
        <w:rPr>
          <w:b/>
          <w:bCs/>
          <w:sz w:val="26"/>
          <w:szCs w:val="26"/>
        </w:rPr>
      </w:pPr>
    </w:p>
    <w:p w:rsidR="00243D19" w:rsidRPr="00ED0FE6" w:rsidRDefault="00243D19">
      <w:pPr>
        <w:spacing w:after="200" w:line="276" w:lineRule="auto"/>
        <w:rPr>
          <w:b/>
          <w:bCs/>
          <w:sz w:val="26"/>
          <w:szCs w:val="26"/>
        </w:rPr>
      </w:pPr>
      <w:bookmarkStart w:id="12" w:name="_Toc412737757"/>
      <w:r w:rsidRPr="00ED0FE6">
        <w:rPr>
          <w:b/>
          <w:bCs/>
          <w:sz w:val="26"/>
          <w:szCs w:val="26"/>
        </w:rPr>
        <w:br w:type="page"/>
      </w:r>
    </w:p>
    <w:p w:rsidR="00F401F0" w:rsidRPr="00ED0FE6" w:rsidRDefault="00F401F0" w:rsidP="00C6468A">
      <w:pPr>
        <w:pStyle w:val="1"/>
        <w:numPr>
          <w:ilvl w:val="0"/>
          <w:numId w:val="1"/>
        </w:numPr>
        <w:rPr>
          <w:bCs/>
        </w:rPr>
      </w:pPr>
      <w:bookmarkStart w:id="13" w:name="_Toc439320751"/>
      <w:r w:rsidRPr="00ED0FE6">
        <w:rPr>
          <w:bCs/>
        </w:rPr>
        <w:lastRenderedPageBreak/>
        <w:t>Особенности проведения ГИА</w:t>
      </w:r>
      <w:r w:rsidR="00B11A89" w:rsidRPr="00ED0FE6">
        <w:rPr>
          <w:bCs/>
        </w:rPr>
        <w:t xml:space="preserve"> в</w:t>
      </w:r>
      <w:r w:rsidR="00B11A89">
        <w:rPr>
          <w:bCs/>
        </w:rPr>
        <w:t> </w:t>
      </w:r>
      <w:r w:rsidR="00B11A89" w:rsidRPr="00ED0FE6">
        <w:rPr>
          <w:bCs/>
        </w:rPr>
        <w:t>П</w:t>
      </w:r>
      <w:r w:rsidRPr="00ED0FE6">
        <w:rPr>
          <w:bCs/>
        </w:rPr>
        <w:t>ПЭ</w:t>
      </w:r>
      <w:bookmarkEnd w:id="12"/>
      <w:bookmarkEnd w:id="13"/>
    </w:p>
    <w:p w:rsidR="00F401F0" w:rsidRPr="00ED0FE6" w:rsidRDefault="00F401F0" w:rsidP="00ED0FE6">
      <w:pPr>
        <w:pStyle w:val="2"/>
      </w:pPr>
      <w:bookmarkStart w:id="14" w:name="_Toc439320752"/>
      <w:r w:rsidRPr="00ED0FE6">
        <w:t>Запуск участников ГИА</w:t>
      </w:r>
      <w:r w:rsidR="00B11A89" w:rsidRPr="00ED0FE6">
        <w:t xml:space="preserve"> в</w:t>
      </w:r>
      <w:r w:rsidR="00B11A89">
        <w:t> </w:t>
      </w:r>
      <w:r w:rsidR="00B11A89" w:rsidRPr="00ED0FE6">
        <w:t>П</w:t>
      </w:r>
      <w:r w:rsidRPr="00ED0FE6">
        <w:t>ПЭ</w:t>
      </w:r>
      <w:r w:rsidR="00B11A89" w:rsidRPr="00ED0FE6">
        <w:t xml:space="preserve"> и</w:t>
      </w:r>
      <w:r w:rsidR="00B11A89">
        <w:t> </w:t>
      </w:r>
      <w:r w:rsidR="00B11A89" w:rsidRPr="00ED0FE6">
        <w:t>р</w:t>
      </w:r>
      <w:r w:rsidRPr="00ED0FE6">
        <w:t>ассадка</w:t>
      </w:r>
      <w:r w:rsidR="00B11A89" w:rsidRPr="00ED0FE6">
        <w:t xml:space="preserve"> в</w:t>
      </w:r>
      <w:r w:rsidR="00B11A89">
        <w:t> </w:t>
      </w:r>
      <w:r w:rsidR="00B11A89" w:rsidRPr="00ED0FE6">
        <w:t>а</w:t>
      </w:r>
      <w:r w:rsidRPr="00ED0FE6">
        <w:t>удитории</w:t>
      </w:r>
      <w:bookmarkEnd w:id="14"/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Руководитель ППЭ за 45 минут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э</w:t>
      </w:r>
      <w:r w:rsidRPr="00ED0FE6">
        <w:rPr>
          <w:sz w:val="26"/>
          <w:szCs w:val="26"/>
        </w:rPr>
        <w:t>кзамена выдает помощникам, кроме стандартных форм, списки ассистентов.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Руководитель ППЭ при входе ассистентов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ПЭ осуществляет контроль</w:t>
      </w:r>
      <w:r w:rsidR="00B11A89" w:rsidRPr="00ED0FE6">
        <w:rPr>
          <w:sz w:val="26"/>
          <w:szCs w:val="26"/>
        </w:rPr>
        <w:t xml:space="preserve"> за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роверкой документов, удостоверяющих личность ассистентов,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аличие указанных лиц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писках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анный экзамен</w:t>
      </w:r>
      <w:r w:rsidR="00B11A89" w:rsidRPr="00ED0FE6">
        <w:rPr>
          <w:sz w:val="26"/>
          <w:szCs w:val="26"/>
        </w:rPr>
        <w:t xml:space="preserve"> </w:t>
      </w:r>
      <w:proofErr w:type="gramStart"/>
      <w:r w:rsidR="00B11A89" w:rsidRPr="00ED0FE6">
        <w:rPr>
          <w:sz w:val="26"/>
          <w:szCs w:val="26"/>
        </w:rPr>
        <w:t>в</w:t>
      </w:r>
      <w:proofErr w:type="gramEnd"/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анном ППЭ.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Организатор при входе ассистентов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удиторию должен сверить данные документа, удостоверяющие личность ассистента, указать ассистенту место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 xml:space="preserve">удитории. 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Участники ГИА могут взять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обой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тведенное место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медицинские приборы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репараты, показанные для экстренной помощи,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акже необходимое техническое оборудование для выполнения заданий (брайлевский прибор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г</w:t>
      </w:r>
      <w:r w:rsidRPr="00ED0FE6">
        <w:rPr>
          <w:sz w:val="26"/>
          <w:szCs w:val="26"/>
        </w:rPr>
        <w:t>рифель, брайлевская печатная машинка, лупа или иное увеличительное устройство, специальные чертежные инструменты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р.)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Ассистент должен помочь участнику ГИА занять свое место.</w:t>
      </w:r>
    </w:p>
    <w:p w:rsidR="00F401F0" w:rsidRPr="00ED0FE6" w:rsidRDefault="00F401F0" w:rsidP="00F401F0">
      <w:pPr>
        <w:rPr>
          <w:b/>
          <w:sz w:val="26"/>
          <w:szCs w:val="26"/>
        </w:rPr>
      </w:pPr>
    </w:p>
    <w:p w:rsidR="00F401F0" w:rsidRPr="00ED0FE6" w:rsidRDefault="00F401F0" w:rsidP="00ED0FE6">
      <w:pPr>
        <w:pStyle w:val="2"/>
      </w:pPr>
      <w:bookmarkStart w:id="15" w:name="_Toc439320753"/>
      <w:r w:rsidRPr="00ED0FE6">
        <w:t xml:space="preserve">Начало </w:t>
      </w:r>
      <w:r w:rsidR="00ED0FE6" w:rsidRPr="00ED0FE6">
        <w:t>проведения экзамена</w:t>
      </w:r>
      <w:r w:rsidR="00B11A89" w:rsidRPr="00ED0FE6">
        <w:t xml:space="preserve"> в</w:t>
      </w:r>
      <w:r w:rsidR="00B11A89">
        <w:t> </w:t>
      </w:r>
      <w:r w:rsidR="00B11A89" w:rsidRPr="00ED0FE6">
        <w:t>а</w:t>
      </w:r>
      <w:r w:rsidR="00ED0FE6" w:rsidRPr="00ED0FE6">
        <w:t>удитории</w:t>
      </w:r>
      <w:bookmarkEnd w:id="15"/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Ответственный организатор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для слепых участников ГИА обязан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proofErr w:type="gramStart"/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озднее</w:t>
      </w:r>
      <w:proofErr w:type="gramEnd"/>
      <w:r w:rsidRPr="00ED0FE6">
        <w:rPr>
          <w:sz w:val="26"/>
          <w:szCs w:val="26"/>
        </w:rPr>
        <w:t xml:space="preserve"> чем за 5 минут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ачала ГИА получить</w:t>
      </w:r>
      <w:r w:rsidR="00B11A89" w:rsidRPr="00ED0FE6">
        <w:rPr>
          <w:sz w:val="26"/>
          <w:szCs w:val="26"/>
        </w:rPr>
        <w:t xml:space="preserve"> у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уководителя ППЭ или его помощника: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proofErr w:type="gramStart"/>
      <w:r w:rsidRPr="00ED0FE6">
        <w:rPr>
          <w:sz w:val="26"/>
          <w:szCs w:val="26"/>
        </w:rPr>
        <w:t>доставочные спецпакеты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К, включающими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ебя КИМ, напечатанный шрифтом Брайля (рельефно-точечный шрифт), специальные тетради для ответов (для письма рельефно-точечным шрифтом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спользованием письменного прибора Брайля),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 xml:space="preserve">оторых участники ГИА оформляют свои экзаменационные работы, бланк регистрации, бланк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2;</w:t>
      </w:r>
      <w:proofErr w:type="gramEnd"/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черновики для письма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истеме Брайля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асчета 10 листов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аждого участника экзамена;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дополнительные листы для записи ответов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истеме Брайля (в случае нехватки места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етради для записи ответов);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возвратные доставочные пакеты для упаковки тетрадей для записи ответов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ланков ГИА.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заполнения слепыми участниками ГИА всей тетради для ответов организатор выдает участнику экзамена дополнительный лист (листы) для письма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истеме Брайля. При этом участник экзамена пишет фамилию, имя, отчество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ерхней строке листа, организатор также пишет фамилию, имя, отчество участника экзамена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ополнительном листе.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 проведении экзамена для слабовидящих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ППЭ после вскрытия</w:t>
      </w:r>
      <w:r w:rsidR="00B11A89" w:rsidRPr="00ED0FE6">
        <w:rPr>
          <w:sz w:val="26"/>
          <w:szCs w:val="26"/>
        </w:rPr>
        <w:t xml:space="preserve"> ИК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ИМ, бланки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увеличиваются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ормата А3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 xml:space="preserve">спользованием оргтехники.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отсутствия возможности увеличения экзаменационных материалов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для слабовидящих масштабирование может производиться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ачала экзамена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рисутствии руководителя ППЭ под контролем уполномоченного представителя /члена ГЭК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бщественных наблюдателей (при наличии). При этом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кончании масштабирования каждого</w:t>
      </w:r>
      <w:r w:rsidR="00B11A89" w:rsidRPr="00ED0FE6">
        <w:rPr>
          <w:sz w:val="26"/>
          <w:szCs w:val="26"/>
        </w:rPr>
        <w:t xml:space="preserve"> ИК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 xml:space="preserve"> пакет формата А3 складываются</w:t>
      </w:r>
      <w:r w:rsidR="00B11A89" w:rsidRPr="00ED0FE6">
        <w:rPr>
          <w:sz w:val="26"/>
          <w:szCs w:val="26"/>
        </w:rPr>
        <w:t xml:space="preserve"> </w:t>
      </w:r>
      <w:r w:rsidR="00B11A89" w:rsidRPr="00ED0FE6">
        <w:rPr>
          <w:sz w:val="26"/>
          <w:szCs w:val="26"/>
        </w:rPr>
        <w:lastRenderedPageBreak/>
        <w:t>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апечатываются следующие материалы: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КИМ стандартного размера;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КИМ увеличенный;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бланки стандартного размера;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бланк регистрации (для участников ЕГЭ)</w:t>
      </w:r>
      <w:r w:rsidR="00FC7B35" w:rsidRPr="00ED0FE6">
        <w:rPr>
          <w:sz w:val="26"/>
          <w:szCs w:val="26"/>
        </w:rPr>
        <w:t>,</w:t>
      </w:r>
      <w:r w:rsidRPr="00ED0FE6">
        <w:rPr>
          <w:sz w:val="26"/>
          <w:szCs w:val="26"/>
        </w:rPr>
        <w:t xml:space="preserve"> увеличенный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азмера формата А3;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1, увеличенный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ормата А3.</w:t>
      </w:r>
    </w:p>
    <w:p w:rsidR="00F401F0" w:rsidRPr="00ED0FE6" w:rsidRDefault="00F401F0" w:rsidP="00F401F0">
      <w:pPr>
        <w:pStyle w:val="23"/>
        <w:widowControl w:val="0"/>
        <w:spacing w:after="0" w:line="240" w:lineRule="auto"/>
        <w:ind w:left="0" w:firstLine="709"/>
        <w:jc w:val="both"/>
        <w:rPr>
          <w:bCs/>
          <w:iCs/>
          <w:sz w:val="26"/>
          <w:szCs w:val="26"/>
        </w:rPr>
      </w:pPr>
      <w:r w:rsidRPr="00ED0FE6">
        <w:rPr>
          <w:bCs/>
          <w:iCs/>
          <w:sz w:val="26"/>
          <w:szCs w:val="26"/>
        </w:rPr>
        <w:t>Слабовидящие участники ГИА могут работать</w:t>
      </w:r>
      <w:r w:rsidR="00B11A89" w:rsidRPr="00ED0FE6">
        <w:rPr>
          <w:bCs/>
          <w:iCs/>
          <w:sz w:val="26"/>
          <w:szCs w:val="26"/>
        </w:rPr>
        <w:t xml:space="preserve"> со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с</w:t>
      </w:r>
      <w:r w:rsidRPr="00ED0FE6">
        <w:rPr>
          <w:bCs/>
          <w:iCs/>
          <w:sz w:val="26"/>
          <w:szCs w:val="26"/>
        </w:rPr>
        <w:t>тандартными или</w:t>
      </w:r>
      <w:r w:rsidR="00B11A89" w:rsidRPr="00ED0FE6">
        <w:rPr>
          <w:bCs/>
          <w:iCs/>
          <w:sz w:val="26"/>
          <w:szCs w:val="26"/>
        </w:rPr>
        <w:t xml:space="preserve"> с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у</w:t>
      </w:r>
      <w:r w:rsidRPr="00ED0FE6">
        <w:rPr>
          <w:bCs/>
          <w:iCs/>
          <w:sz w:val="26"/>
          <w:szCs w:val="26"/>
        </w:rPr>
        <w:t>величенными КИМ, бланками регистрации</w:t>
      </w:r>
      <w:r w:rsidR="00B11A89" w:rsidRPr="00ED0FE6">
        <w:rPr>
          <w:bCs/>
          <w:iCs/>
          <w:sz w:val="26"/>
          <w:szCs w:val="26"/>
        </w:rPr>
        <w:t xml:space="preserve"> и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б</w:t>
      </w:r>
      <w:r w:rsidRPr="00ED0FE6">
        <w:rPr>
          <w:bCs/>
          <w:iCs/>
          <w:sz w:val="26"/>
          <w:szCs w:val="26"/>
        </w:rPr>
        <w:t xml:space="preserve">ланками ответов </w:t>
      </w:r>
      <w:r w:rsidR="00B11A89">
        <w:rPr>
          <w:bCs/>
          <w:iCs/>
          <w:sz w:val="26"/>
          <w:szCs w:val="26"/>
        </w:rPr>
        <w:t>№ </w:t>
      </w:r>
      <w:r w:rsidRPr="00ED0FE6">
        <w:rPr>
          <w:bCs/>
          <w:iCs/>
          <w:sz w:val="26"/>
          <w:szCs w:val="26"/>
        </w:rPr>
        <w:t>1 (по своему выбору)</w:t>
      </w:r>
      <w:r w:rsidR="00B11A89" w:rsidRPr="00ED0FE6">
        <w:rPr>
          <w:bCs/>
          <w:iCs/>
          <w:sz w:val="26"/>
          <w:szCs w:val="26"/>
        </w:rPr>
        <w:t xml:space="preserve"> и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с</w:t>
      </w:r>
      <w:r w:rsidRPr="00ED0FE6">
        <w:rPr>
          <w:bCs/>
          <w:iCs/>
          <w:sz w:val="26"/>
          <w:szCs w:val="26"/>
        </w:rPr>
        <w:t xml:space="preserve"> бланками ответов </w:t>
      </w:r>
      <w:r w:rsidR="00B11A89">
        <w:rPr>
          <w:bCs/>
          <w:iCs/>
          <w:sz w:val="26"/>
          <w:szCs w:val="26"/>
        </w:rPr>
        <w:t>№ </w:t>
      </w:r>
      <w:r w:rsidRPr="00ED0FE6">
        <w:rPr>
          <w:bCs/>
          <w:iCs/>
          <w:sz w:val="26"/>
          <w:szCs w:val="26"/>
        </w:rPr>
        <w:t xml:space="preserve">2 (в том числе дополнительными бланками ответов </w:t>
      </w:r>
      <w:r w:rsidR="00B11A89">
        <w:rPr>
          <w:bCs/>
          <w:iCs/>
          <w:sz w:val="26"/>
          <w:szCs w:val="26"/>
        </w:rPr>
        <w:t>№ </w:t>
      </w:r>
      <w:r w:rsidRPr="00ED0FE6">
        <w:rPr>
          <w:bCs/>
          <w:iCs/>
          <w:sz w:val="26"/>
          <w:szCs w:val="26"/>
        </w:rPr>
        <w:t xml:space="preserve">2). </w:t>
      </w:r>
    </w:p>
    <w:p w:rsidR="00F401F0" w:rsidRPr="00ED0FE6" w:rsidRDefault="00F401F0" w:rsidP="00F401F0">
      <w:pPr>
        <w:pStyle w:val="23"/>
        <w:widowControl w:val="0"/>
        <w:spacing w:after="0" w:line="240" w:lineRule="auto"/>
        <w:ind w:left="0" w:firstLine="709"/>
        <w:jc w:val="both"/>
        <w:rPr>
          <w:bCs/>
          <w:iCs/>
          <w:sz w:val="26"/>
          <w:szCs w:val="26"/>
        </w:rPr>
      </w:pPr>
      <w:r w:rsidRPr="00ED0FE6">
        <w:rPr>
          <w:bCs/>
          <w:iCs/>
          <w:sz w:val="26"/>
          <w:szCs w:val="26"/>
        </w:rPr>
        <w:t>Участники ГИА,</w:t>
      </w:r>
      <w:r w:rsidR="00B11A89" w:rsidRPr="00ED0FE6">
        <w:rPr>
          <w:bCs/>
          <w:iCs/>
          <w:sz w:val="26"/>
          <w:szCs w:val="26"/>
        </w:rPr>
        <w:t xml:space="preserve"> не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и</w:t>
      </w:r>
      <w:r w:rsidRPr="00ED0FE6">
        <w:rPr>
          <w:bCs/>
          <w:iCs/>
          <w:sz w:val="26"/>
          <w:szCs w:val="26"/>
        </w:rPr>
        <w:t>меющие возможности писать самостоятельно</w:t>
      </w:r>
      <w:r w:rsidR="00B11A89" w:rsidRPr="00ED0FE6">
        <w:rPr>
          <w:bCs/>
          <w:iCs/>
          <w:sz w:val="26"/>
          <w:szCs w:val="26"/>
        </w:rPr>
        <w:t xml:space="preserve"> и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к</w:t>
      </w:r>
      <w:r w:rsidRPr="00ED0FE6">
        <w:rPr>
          <w:bCs/>
          <w:iCs/>
          <w:sz w:val="26"/>
          <w:szCs w:val="26"/>
        </w:rPr>
        <w:t>оторые могут выполнять работу только</w:t>
      </w:r>
      <w:r w:rsidR="00B11A89" w:rsidRPr="00ED0FE6">
        <w:rPr>
          <w:bCs/>
          <w:iCs/>
          <w:sz w:val="26"/>
          <w:szCs w:val="26"/>
        </w:rPr>
        <w:t xml:space="preserve"> на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к</w:t>
      </w:r>
      <w:r w:rsidRPr="00ED0FE6">
        <w:rPr>
          <w:bCs/>
          <w:iCs/>
          <w:sz w:val="26"/>
          <w:szCs w:val="26"/>
        </w:rPr>
        <w:t>омпьютере, могут использовать компьютер без выхода</w:t>
      </w:r>
      <w:r w:rsidR="00B11A89" w:rsidRPr="00ED0FE6">
        <w:rPr>
          <w:bCs/>
          <w:iCs/>
          <w:sz w:val="26"/>
          <w:szCs w:val="26"/>
        </w:rPr>
        <w:t xml:space="preserve"> в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с</w:t>
      </w:r>
      <w:r w:rsidRPr="00ED0FE6">
        <w:rPr>
          <w:bCs/>
          <w:iCs/>
          <w:sz w:val="26"/>
          <w:szCs w:val="26"/>
        </w:rPr>
        <w:t>еть «Интернет»</w:t>
      </w:r>
      <w:r w:rsidR="00B11A89" w:rsidRPr="00ED0FE6">
        <w:rPr>
          <w:bCs/>
          <w:iCs/>
          <w:sz w:val="26"/>
          <w:szCs w:val="26"/>
        </w:rPr>
        <w:t xml:space="preserve"> и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н</w:t>
      </w:r>
      <w:r w:rsidRPr="00ED0FE6">
        <w:rPr>
          <w:bCs/>
          <w:iCs/>
          <w:sz w:val="26"/>
          <w:szCs w:val="26"/>
        </w:rPr>
        <w:t>е содержащий информации</w:t>
      </w:r>
      <w:r w:rsidR="00B11A89" w:rsidRPr="00ED0FE6">
        <w:rPr>
          <w:bCs/>
          <w:iCs/>
          <w:sz w:val="26"/>
          <w:szCs w:val="26"/>
        </w:rPr>
        <w:t xml:space="preserve"> по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с</w:t>
      </w:r>
      <w:r w:rsidRPr="00ED0FE6">
        <w:rPr>
          <w:bCs/>
          <w:iCs/>
          <w:sz w:val="26"/>
          <w:szCs w:val="26"/>
        </w:rPr>
        <w:t xml:space="preserve">даваемому предмету. </w:t>
      </w:r>
    </w:p>
    <w:p w:rsidR="00F401F0" w:rsidRPr="00ED0FE6" w:rsidRDefault="00F401F0" w:rsidP="00F401F0">
      <w:pPr>
        <w:pStyle w:val="23"/>
        <w:widowControl w:val="0"/>
        <w:spacing w:after="0" w:line="240" w:lineRule="auto"/>
        <w:ind w:left="0" w:firstLine="709"/>
        <w:jc w:val="both"/>
        <w:rPr>
          <w:bCs/>
          <w:iCs/>
          <w:sz w:val="26"/>
          <w:szCs w:val="26"/>
        </w:rPr>
      </w:pPr>
      <w:r w:rsidRPr="00ED0FE6">
        <w:rPr>
          <w:bCs/>
          <w:iCs/>
          <w:sz w:val="26"/>
          <w:szCs w:val="26"/>
        </w:rPr>
        <w:t>Перенос ответов участника ГИА</w:t>
      </w:r>
      <w:r w:rsidR="00B11A89" w:rsidRPr="00ED0FE6">
        <w:rPr>
          <w:bCs/>
          <w:iCs/>
          <w:sz w:val="26"/>
          <w:szCs w:val="26"/>
        </w:rPr>
        <w:t xml:space="preserve"> с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к</w:t>
      </w:r>
      <w:r w:rsidRPr="00ED0FE6">
        <w:rPr>
          <w:bCs/>
          <w:iCs/>
          <w:sz w:val="26"/>
          <w:szCs w:val="26"/>
        </w:rPr>
        <w:t>омпьютера</w:t>
      </w:r>
      <w:r w:rsidR="00B11A89" w:rsidRPr="00ED0FE6">
        <w:rPr>
          <w:bCs/>
          <w:iCs/>
          <w:sz w:val="26"/>
          <w:szCs w:val="26"/>
        </w:rPr>
        <w:t xml:space="preserve"> в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с</w:t>
      </w:r>
      <w:r w:rsidRPr="00ED0FE6">
        <w:rPr>
          <w:bCs/>
          <w:iCs/>
          <w:sz w:val="26"/>
          <w:szCs w:val="26"/>
        </w:rPr>
        <w:t>тандартные бланки ответов осуществляется ассистентом (организатором)</w:t>
      </w:r>
      <w:r w:rsidR="00B11A89" w:rsidRPr="00ED0FE6">
        <w:rPr>
          <w:bCs/>
          <w:iCs/>
          <w:sz w:val="26"/>
          <w:szCs w:val="26"/>
        </w:rPr>
        <w:t xml:space="preserve"> в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п</w:t>
      </w:r>
      <w:r w:rsidRPr="00ED0FE6">
        <w:rPr>
          <w:bCs/>
          <w:iCs/>
          <w:sz w:val="26"/>
          <w:szCs w:val="26"/>
        </w:rPr>
        <w:t>рисутствии общественного наблюдателя (при наличии)</w:t>
      </w:r>
      <w:r w:rsidR="00B11A89" w:rsidRPr="00ED0FE6">
        <w:rPr>
          <w:bCs/>
          <w:iCs/>
          <w:sz w:val="26"/>
          <w:szCs w:val="26"/>
        </w:rPr>
        <w:t xml:space="preserve"> и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у</w:t>
      </w:r>
      <w:r w:rsidRPr="00ED0FE6">
        <w:rPr>
          <w:bCs/>
          <w:iCs/>
          <w:sz w:val="26"/>
          <w:szCs w:val="26"/>
        </w:rPr>
        <w:t>полномоченного представителя/члена ГЭК.</w:t>
      </w:r>
    </w:p>
    <w:p w:rsidR="00F401F0" w:rsidRPr="00ED0FE6" w:rsidRDefault="00F401F0" w:rsidP="00F401F0">
      <w:pPr>
        <w:pStyle w:val="23"/>
        <w:widowControl w:val="0"/>
        <w:spacing w:after="0" w:line="240" w:lineRule="auto"/>
        <w:ind w:left="0" w:firstLine="709"/>
        <w:jc w:val="both"/>
        <w:rPr>
          <w:sz w:val="26"/>
          <w:szCs w:val="26"/>
        </w:rPr>
      </w:pPr>
      <w:r w:rsidRPr="00ED0FE6">
        <w:rPr>
          <w:bCs/>
          <w:iCs/>
          <w:sz w:val="26"/>
          <w:szCs w:val="26"/>
        </w:rPr>
        <w:t>Д</w:t>
      </w:r>
      <w:r w:rsidRPr="00ED0FE6">
        <w:rPr>
          <w:sz w:val="26"/>
          <w:szCs w:val="26"/>
        </w:rPr>
        <w:t>ля участников ГИА, имеющих сочетанную офтальмологическую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еврологическую патологию,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акже тех, кто вследствие значительного снижения остроты зрения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таршем школьном возрасте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владел системой Брайля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овершенстве, экзамен проходит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омбинированной форме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спользованием масштабированных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ормата А3 КИМ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етрадей для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адания ГИА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истеме Брайля.  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Глухим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лабослышащим участникам ГИА выдаются правила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аполнению бланков ГИА.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Во время проведения экзамена для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удиториях организуется питание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ерерывы для проведения необходимых медико-профилактических процедур.</w:t>
      </w:r>
    </w:p>
    <w:p w:rsidR="00F401F0" w:rsidRPr="00ED0FE6" w:rsidRDefault="00F401F0" w:rsidP="00F401F0">
      <w:pPr>
        <w:pStyle w:val="a8"/>
        <w:widowControl w:val="0"/>
        <w:tabs>
          <w:tab w:val="left" w:pos="0"/>
        </w:tabs>
        <w:ind w:firstLine="709"/>
        <w:rPr>
          <w:sz w:val="26"/>
          <w:szCs w:val="26"/>
        </w:rPr>
      </w:pPr>
      <w:r w:rsidRPr="00ED0FE6">
        <w:rPr>
          <w:bCs/>
          <w:sz w:val="26"/>
          <w:szCs w:val="26"/>
        </w:rPr>
        <w:t>Продолжительность экзамена для участников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>ВЗ</w:t>
      </w:r>
      <w:r w:rsidRPr="00ED0FE6">
        <w:rPr>
          <w:sz w:val="26"/>
          <w:szCs w:val="26"/>
        </w:rPr>
        <w:t>, детей-инвалидов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нвалидов</w:t>
      </w:r>
      <w:r w:rsidRPr="00ED0FE6">
        <w:rPr>
          <w:bCs/>
          <w:sz w:val="26"/>
          <w:szCs w:val="26"/>
        </w:rPr>
        <w:t xml:space="preserve"> увеличивается на 1,5 часа. Е</w:t>
      </w:r>
      <w:r w:rsidRPr="00ED0FE6">
        <w:rPr>
          <w:sz w:val="26"/>
          <w:szCs w:val="26"/>
        </w:rPr>
        <w:t>сли участник ГИА выполнил работу ранее установленного срока,</w:t>
      </w:r>
      <w:r w:rsidR="00B11A89" w:rsidRPr="00ED0FE6">
        <w:rPr>
          <w:sz w:val="26"/>
          <w:szCs w:val="26"/>
        </w:rPr>
        <w:t xml:space="preserve"> то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рганизаторы могут принимать экзаменационные материалы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кончания экзамена. При этом участники ГИА могут покинуть аудиторию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 xml:space="preserve">ПЭ. </w:t>
      </w:r>
    </w:p>
    <w:p w:rsidR="00F401F0" w:rsidRPr="00ED0FE6" w:rsidRDefault="00F401F0" w:rsidP="00F401F0">
      <w:pPr>
        <w:pStyle w:val="a8"/>
        <w:widowControl w:val="0"/>
        <w:tabs>
          <w:tab w:val="left" w:pos="1080"/>
        </w:tabs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В случае нахождения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дной специализированной аудитории вместе</w:t>
      </w:r>
      <w:r w:rsidR="00B11A89" w:rsidRPr="00ED0FE6">
        <w:rPr>
          <w:sz w:val="26"/>
          <w:szCs w:val="26"/>
        </w:rPr>
        <w:t xml:space="preserve"> со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лабовидящими участниками экзамена других лиц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ВЗ, детей-инвалидов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нвалидов экзамен начинается для всех участников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 xml:space="preserve">удитории единовременно после увеличения экзаменационных материалов </w:t>
      </w:r>
      <w:proofErr w:type="gramStart"/>
      <w:r w:rsidRPr="00ED0FE6">
        <w:rPr>
          <w:sz w:val="26"/>
          <w:szCs w:val="26"/>
        </w:rPr>
        <w:t>для</w:t>
      </w:r>
      <w:proofErr w:type="gramEnd"/>
      <w:r w:rsidRPr="00ED0FE6">
        <w:rPr>
          <w:sz w:val="26"/>
          <w:szCs w:val="26"/>
        </w:rPr>
        <w:t xml:space="preserve"> слабовидящих. </w:t>
      </w:r>
    </w:p>
    <w:p w:rsidR="00F401F0" w:rsidRPr="00ED0FE6" w:rsidRDefault="00F401F0" w:rsidP="00F401F0">
      <w:pPr>
        <w:rPr>
          <w:b/>
          <w:sz w:val="26"/>
          <w:szCs w:val="26"/>
        </w:rPr>
      </w:pPr>
    </w:p>
    <w:p w:rsidR="00F401F0" w:rsidRPr="00ED0FE6" w:rsidRDefault="00F401F0" w:rsidP="00C6468A">
      <w:pPr>
        <w:pStyle w:val="2"/>
      </w:pPr>
      <w:bookmarkStart w:id="16" w:name="_Toc439320754"/>
      <w:r w:rsidRPr="00ED0FE6">
        <w:t>Завершени</w:t>
      </w:r>
      <w:r w:rsidR="00C6468A">
        <w:t>е экзамена</w:t>
      </w:r>
      <w:r w:rsidR="00B11A89">
        <w:t xml:space="preserve"> в а</w:t>
      </w:r>
      <w:r w:rsidR="00C6468A">
        <w:t>удитории</w:t>
      </w:r>
      <w:bookmarkEnd w:id="16"/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Для слабовидящих участников экзамена: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использования увеличенных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ормата А3 бланков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ланков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ассистенты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рисутствии участников экзамена собирают только КИМ (стандартного размера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величенные)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ч</w:t>
      </w:r>
      <w:r w:rsidRPr="00ED0FE6">
        <w:rPr>
          <w:sz w:val="26"/>
          <w:szCs w:val="26"/>
        </w:rPr>
        <w:t>ерновики. КИМ (стандартного размера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величенные)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ч</w:t>
      </w:r>
      <w:r w:rsidRPr="00ED0FE6">
        <w:rPr>
          <w:sz w:val="26"/>
          <w:szCs w:val="26"/>
        </w:rPr>
        <w:t>ерновики запечатываются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озвратные доставочные пакеты. Бланки остаются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 xml:space="preserve">естах.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Для переноса ответов слабовидящих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величенных бланков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ланки стандартного размера рекомендуется назначать специально обученных </w:t>
      </w:r>
      <w:r w:rsidRPr="00ED0FE6">
        <w:rPr>
          <w:sz w:val="26"/>
          <w:szCs w:val="26"/>
        </w:rPr>
        <w:lastRenderedPageBreak/>
        <w:t>организаторов (ассистентов),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озможности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ч</w:t>
      </w:r>
      <w:r w:rsidRPr="00ED0FE6">
        <w:rPr>
          <w:sz w:val="26"/>
          <w:szCs w:val="26"/>
        </w:rPr>
        <w:t>исла тифлопереводчиков.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присутствии общественных наблюдателей (при наличии)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полномоченного представителя/члена ГЭК ассистенты переносят ответы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адания экзаменационной работы участников экзамена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 xml:space="preserve">асштабированных (увеличенных) бланков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ланков регистрации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тандартные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регистрации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олном соответствии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аполнением участниками экзамена. Организаторы должны следить</w:t>
      </w:r>
      <w:r w:rsidR="00B11A89" w:rsidRPr="00ED0FE6">
        <w:rPr>
          <w:sz w:val="26"/>
          <w:szCs w:val="26"/>
        </w:rPr>
        <w:t xml:space="preserve"> за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охранением комплектации выданных экзаменационных материалов. Если будет нарушена комплектация ИК, проверка работы участника экзамена окажется невозможной. 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 переносе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стандартного размера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оле «Подпись участника» ассистент пишет «Копия верна»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тавит свою подпись.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 окончании переноса ответов слабовидящих участников экзамена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стандартного размера организатор формирует стопки материалов: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бланки регистрации (стандартные) – для участников ЕГЭ;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регистрации (увеличенные) – для участников ЕГЭ;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(стандартные);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(увеличенные);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 xml:space="preserve">ом числе дополнительные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2.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Бланки стандартного размера запечатываются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тандартные возвратные доставочные пакеты, увеличенные бланки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ланки </w:t>
      </w:r>
      <w:r w:rsidR="00FC7B35" w:rsidRPr="00ED0FE6">
        <w:rPr>
          <w:sz w:val="26"/>
          <w:szCs w:val="26"/>
        </w:rPr>
        <w:t xml:space="preserve">ответов </w:t>
      </w:r>
      <w:r w:rsidRPr="00ED0FE6">
        <w:rPr>
          <w:sz w:val="26"/>
          <w:szCs w:val="26"/>
        </w:rPr>
        <w:t>№1 запечатываются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акеты формата А3.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Для слепых участников экзамена: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 истечении времени, отведенного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роведение экзамена, ответственный организатор должен объявить, что экзамен окончен,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частники ГИА должны сложить тетради для ответов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онверт ИК,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ИМ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ч</w:t>
      </w:r>
      <w:r w:rsidR="00002897" w:rsidRPr="00ED0FE6">
        <w:rPr>
          <w:sz w:val="26"/>
          <w:szCs w:val="26"/>
        </w:rPr>
        <w:t>ерновики</w:t>
      </w:r>
      <w:r w:rsidRPr="00ED0FE6">
        <w:rPr>
          <w:sz w:val="26"/>
          <w:szCs w:val="26"/>
        </w:rPr>
        <w:t xml:space="preserve"> положить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рай рабочего стола (при этом все оставшиеся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участники ГИА должны оставаться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воих местах). 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Организаторы аудитории самостоятельно собирают</w:t>
      </w:r>
      <w:r w:rsidR="00B11A89" w:rsidRPr="00ED0FE6">
        <w:rPr>
          <w:sz w:val="26"/>
          <w:szCs w:val="26"/>
        </w:rPr>
        <w:t xml:space="preserve"> со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толов участников ГИА экзаменационные материалы (конверты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етрадями, бланками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ланками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1 и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</w:t>
      </w:r>
      <w:r w:rsidR="00002897" w:rsidRPr="00ED0FE6">
        <w:rPr>
          <w:sz w:val="26"/>
          <w:szCs w:val="26"/>
        </w:rPr>
        <w:t>, черновики</w:t>
      </w:r>
      <w:r w:rsidRPr="00ED0FE6">
        <w:rPr>
          <w:sz w:val="26"/>
          <w:szCs w:val="26"/>
        </w:rPr>
        <w:t>), фиксируя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 xml:space="preserve">онверте количество сданных участником ГИА тетрадей, черновиков, бланков, дополнительных листов, ставят свою подпись. 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 итогам сбора экзаменационных материалов</w:t>
      </w:r>
      <w:r w:rsidR="00B11A89" w:rsidRPr="00ED0FE6">
        <w:rPr>
          <w:sz w:val="26"/>
          <w:szCs w:val="26"/>
        </w:rPr>
        <w:t xml:space="preserve"> у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частников ГИА организатор формирует три стопки материалов: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конверты ИК,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 xml:space="preserve">оторых находятся: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тетради для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 xml:space="preserve">адания ГИА,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регистрации,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1 - для участников ЕГЭ,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черновики;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КИМ.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присутствии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>енее 3-х человек,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ч</w:t>
      </w:r>
      <w:r w:rsidRPr="00ED0FE6">
        <w:rPr>
          <w:sz w:val="26"/>
          <w:szCs w:val="26"/>
        </w:rPr>
        <w:t>исло которых входят участники ГИА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ссистенты, организатор должен пересчитать конверты</w:t>
      </w:r>
      <w:r w:rsidR="00B11A89" w:rsidRPr="00ED0FE6">
        <w:rPr>
          <w:sz w:val="26"/>
          <w:szCs w:val="26"/>
        </w:rPr>
        <w:t xml:space="preserve"> ИК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 xml:space="preserve"> запечатать</w:t>
      </w:r>
      <w:r w:rsidR="00B11A89" w:rsidRPr="00ED0FE6">
        <w:rPr>
          <w:sz w:val="26"/>
          <w:szCs w:val="26"/>
        </w:rPr>
        <w:t xml:space="preserve"> их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 xml:space="preserve"> пакет. Тетради для записи ответов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ГИА слепых участников экзамена могут быть упакованы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дин пакет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 xml:space="preserve">удитории. 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если экзаменационные материалы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омещаются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дин пакет, допускается упаковка тетрадей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ланков каждого участника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акеты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тдельности. 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Организатор заполняет информацию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озвратном доставочном пакете,</w:t>
      </w:r>
      <w:r w:rsidR="00B11A89" w:rsidRPr="00ED0FE6">
        <w:rPr>
          <w:sz w:val="26"/>
          <w:szCs w:val="26"/>
        </w:rPr>
        <w:t xml:space="preserve"> </w:t>
      </w:r>
      <w:r w:rsidR="00B11A89" w:rsidRPr="00ED0FE6">
        <w:rPr>
          <w:sz w:val="26"/>
          <w:szCs w:val="26"/>
        </w:rPr>
        <w:lastRenderedPageBreak/>
        <w:t>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отором отмечает информацию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егионе, ППЭ, аудитории, предмете, количестве конвертов</w:t>
      </w:r>
      <w:r w:rsidR="00B11A89" w:rsidRPr="00ED0FE6">
        <w:rPr>
          <w:sz w:val="26"/>
          <w:szCs w:val="26"/>
        </w:rPr>
        <w:t xml:space="preserve"> ИК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 xml:space="preserve"> пакете, ответственном организаторе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удитории.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Для участников ГИА, выполняющих работу</w:t>
      </w:r>
      <w:r w:rsidR="00B11A89" w:rsidRPr="00ED0FE6">
        <w:rPr>
          <w:i/>
          <w:sz w:val="26"/>
          <w:szCs w:val="26"/>
        </w:rPr>
        <w:t xml:space="preserve"> с</w:t>
      </w:r>
      <w:r w:rsidR="00B11A89">
        <w:rPr>
          <w:i/>
          <w:sz w:val="26"/>
          <w:szCs w:val="26"/>
        </w:rPr>
        <w:t> </w:t>
      </w:r>
      <w:r w:rsidR="00B11A89" w:rsidRPr="00ED0FE6">
        <w:rPr>
          <w:i/>
          <w:sz w:val="26"/>
          <w:szCs w:val="26"/>
        </w:rPr>
        <w:t>и</w:t>
      </w:r>
      <w:r w:rsidRPr="00ED0FE6">
        <w:rPr>
          <w:i/>
          <w:sz w:val="26"/>
          <w:szCs w:val="26"/>
        </w:rPr>
        <w:t>спользованием компьютера или специального программного обеспечения: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использования компьютера или специального программного обеспечения организаторы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рисутствии участников экзамена распечатывают ответы участников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омпьютера, ставят отметку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аспечатанных бланках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 xml:space="preserve">оличестве распечатанных листов. 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Распечатанные листы упаковываются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тдельный пакет. Технические специалисты оказывают участнику необходимую помощь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астройке используемого оборудования.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Для переноса ответов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аспечатанных бланков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тандартные бланки назначаются другие организаторы.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рисутствии общественных наблюдателей (при наличии)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полномоченного представителя/члена ГЭК ассистенты (организаторы) переносят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олном соответствии ответы участников экзамена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тандартные бланки ответов.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 переносе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стандартного размера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оле «Подпись участника« ассистент пишет  «Копия верна»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тавит свою подпись.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 окончании переноса ответов участников экзамена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стандартного размера организатор формирует стопки материалов: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бланки регистрации;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 xml:space="preserve">ом числе дополнительные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2;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распечатанные листы ответов участников.</w:t>
      </w:r>
    </w:p>
    <w:p w:rsidR="00F401F0" w:rsidRPr="00ED0FE6" w:rsidRDefault="00F401F0" w:rsidP="00F401F0">
      <w:pPr>
        <w:pStyle w:val="ac"/>
        <w:widowControl w:val="0"/>
        <w:tabs>
          <w:tab w:val="left" w:pos="144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</w:p>
    <w:p w:rsidR="00243D19" w:rsidRPr="00ED0FE6" w:rsidRDefault="00243D19">
      <w:pPr>
        <w:spacing w:after="200" w:line="276" w:lineRule="auto"/>
        <w:rPr>
          <w:b/>
          <w:sz w:val="26"/>
          <w:szCs w:val="26"/>
          <w:lang w:eastAsia="en-US"/>
        </w:rPr>
      </w:pPr>
      <w:bookmarkStart w:id="17" w:name="_Toc412737758"/>
      <w:r w:rsidRPr="00ED0FE6">
        <w:rPr>
          <w:b/>
          <w:sz w:val="26"/>
          <w:szCs w:val="26"/>
        </w:rPr>
        <w:br w:type="page"/>
      </w:r>
    </w:p>
    <w:p w:rsidR="00F401F0" w:rsidRPr="00ED0FE6" w:rsidRDefault="00F401F0" w:rsidP="00C6468A">
      <w:pPr>
        <w:pStyle w:val="1"/>
        <w:numPr>
          <w:ilvl w:val="0"/>
          <w:numId w:val="1"/>
        </w:numPr>
      </w:pPr>
      <w:bookmarkStart w:id="18" w:name="_Toc439320755"/>
      <w:r w:rsidRPr="00ED0FE6">
        <w:lastRenderedPageBreak/>
        <w:t>Особенности завершающего этапа проведения экзамена</w:t>
      </w:r>
      <w:r w:rsidR="00B11A89" w:rsidRPr="00ED0FE6">
        <w:t xml:space="preserve"> в</w:t>
      </w:r>
      <w:r w:rsidR="00B11A89">
        <w:t> </w:t>
      </w:r>
      <w:r w:rsidR="00B11A89" w:rsidRPr="00ED0FE6">
        <w:t>П</w:t>
      </w:r>
      <w:r w:rsidRPr="00ED0FE6">
        <w:t>ПЭ</w:t>
      </w:r>
      <w:bookmarkEnd w:id="17"/>
      <w:bookmarkEnd w:id="18"/>
    </w:p>
    <w:p w:rsidR="00F401F0" w:rsidRPr="00ED0FE6" w:rsidRDefault="00F401F0" w:rsidP="00F401F0">
      <w:pPr>
        <w:widowControl w:val="0"/>
        <w:tabs>
          <w:tab w:val="left" w:pos="720"/>
        </w:tabs>
        <w:jc w:val="both"/>
        <w:rPr>
          <w:sz w:val="26"/>
          <w:szCs w:val="26"/>
        </w:rPr>
      </w:pPr>
      <w:r w:rsidRPr="00ED0FE6">
        <w:rPr>
          <w:b/>
          <w:sz w:val="26"/>
          <w:szCs w:val="26"/>
        </w:rPr>
        <w:t>Передача экзаменационных материалов руководителем ППЭ после проведения экзамена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Руководитель ППЭ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рисутствии уполномоченного представителя/члена ГЭК обязан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кончании экзамена получить</w:t>
      </w:r>
      <w:r w:rsidR="00B11A89" w:rsidRPr="00ED0FE6">
        <w:rPr>
          <w:sz w:val="26"/>
          <w:szCs w:val="26"/>
        </w:rPr>
        <w:t xml:space="preserve"> от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сех ответственных организаторов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удиториям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ересчитать: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Из аудитории для слепых участников экзамена: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конверты ИК,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 xml:space="preserve">оторых находятся: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тетради для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 xml:space="preserve">адания ГИА,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регистрации,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1,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 для передачи</w:t>
      </w:r>
      <w:r w:rsidR="00B11A89" w:rsidRPr="00ED0FE6">
        <w:rPr>
          <w:sz w:val="26"/>
          <w:szCs w:val="26"/>
        </w:rPr>
        <w:t xml:space="preserve"> их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 xml:space="preserve"> комиссию тифлопереводчиков,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пециально выделенное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борудованное для этих целей помещение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азе ППЭ, РЦОИ (в соответствии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рганизационно-технологической схемой проведения ГИА, принятой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убъекте Российской Федерации);</w:t>
      </w:r>
    </w:p>
    <w:p w:rsidR="00F401F0" w:rsidRPr="00ED0FE6" w:rsidRDefault="00F401F0" w:rsidP="00F401F0">
      <w:pPr>
        <w:pStyle w:val="21"/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КИМ; </w:t>
      </w:r>
    </w:p>
    <w:p w:rsidR="00F401F0" w:rsidRPr="00ED0FE6" w:rsidRDefault="00F401F0" w:rsidP="00F401F0">
      <w:pPr>
        <w:pStyle w:val="21"/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черновики.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Из аудитории для слабовидящих участников экзамена:</w:t>
      </w:r>
    </w:p>
    <w:p w:rsidR="00F401F0" w:rsidRPr="00ED0FE6" w:rsidRDefault="00F401F0" w:rsidP="00F401F0">
      <w:pPr>
        <w:pStyle w:val="21"/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запечатанные возвратные доставочные пакеты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ланками регистрации (увеличенными -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онверте формата А3; стандартными -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тандартном возвратном доставочном пакете), </w:t>
      </w:r>
    </w:p>
    <w:p w:rsidR="00F401F0" w:rsidRPr="00ED0FE6" w:rsidRDefault="00F401F0" w:rsidP="00F401F0">
      <w:pPr>
        <w:pStyle w:val="21"/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бланками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(увеличенными -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онверте формата А3; стандартными -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тандартном возвратном доставочном пакете)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ланками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2 (включая дополнительные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2),</w:t>
      </w:r>
    </w:p>
    <w:p w:rsidR="00F401F0" w:rsidRPr="00ED0FE6" w:rsidRDefault="00F401F0" w:rsidP="00F401F0">
      <w:pPr>
        <w:pStyle w:val="21"/>
        <w:widowControl w:val="0"/>
        <w:tabs>
          <w:tab w:val="left" w:pos="1080"/>
        </w:tabs>
        <w:ind w:firstLine="709"/>
        <w:jc w:val="both"/>
        <w:rPr>
          <w:i/>
          <w:sz w:val="26"/>
          <w:szCs w:val="26"/>
        </w:rPr>
      </w:pPr>
      <w:r w:rsidRPr="00ED0FE6">
        <w:rPr>
          <w:sz w:val="26"/>
          <w:szCs w:val="26"/>
        </w:rPr>
        <w:t>Примечание.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озвратных доставочных пакетах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казанными материалами должна быть заполнена информация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егионе, ППЭ, аудитории, предмете, количестве конвертов индивидуальных комплектов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акете, ответственном организаторе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удитории,</w:t>
      </w:r>
    </w:p>
    <w:p w:rsidR="00F401F0" w:rsidRPr="00ED0FE6" w:rsidRDefault="00F401F0" w:rsidP="00F401F0">
      <w:pPr>
        <w:pStyle w:val="21"/>
        <w:widowControl w:val="0"/>
        <w:tabs>
          <w:tab w:val="left" w:pos="0"/>
        </w:tabs>
        <w:ind w:firstLine="720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запечатанные пакеты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proofErr w:type="gramStart"/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спользованными</w:t>
      </w:r>
      <w:proofErr w:type="gramEnd"/>
      <w:r w:rsidRPr="00ED0FE6">
        <w:rPr>
          <w:sz w:val="26"/>
          <w:szCs w:val="26"/>
        </w:rPr>
        <w:t xml:space="preserve"> КИМ (стандартными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величенными -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онверте формата А3);</w:t>
      </w:r>
    </w:p>
    <w:p w:rsidR="00F401F0" w:rsidRPr="00ED0FE6" w:rsidRDefault="00F401F0" w:rsidP="00F401F0">
      <w:pPr>
        <w:pStyle w:val="21"/>
        <w:widowControl w:val="0"/>
        <w:tabs>
          <w:tab w:val="left" w:pos="0"/>
        </w:tabs>
        <w:ind w:firstLine="720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черновики.</w:t>
      </w:r>
    </w:p>
    <w:p w:rsidR="00F401F0" w:rsidRPr="00ED0FE6" w:rsidRDefault="00F401F0" w:rsidP="00F401F0">
      <w:pPr>
        <w:pStyle w:val="aa"/>
        <w:tabs>
          <w:tab w:val="left" w:pos="0"/>
        </w:tabs>
        <w:ind w:firstLine="709"/>
        <w:rPr>
          <w:bCs/>
          <w:sz w:val="26"/>
          <w:szCs w:val="26"/>
        </w:rPr>
      </w:pPr>
      <w:r w:rsidRPr="00ED0FE6">
        <w:rPr>
          <w:bCs/>
          <w:i/>
          <w:sz w:val="26"/>
          <w:szCs w:val="26"/>
        </w:rPr>
        <w:t>Из аудитории для участников ГИА, выполнявших  работу</w:t>
      </w:r>
      <w:r w:rsidR="00B11A89" w:rsidRPr="00ED0FE6">
        <w:rPr>
          <w:bCs/>
          <w:i/>
          <w:sz w:val="26"/>
          <w:szCs w:val="26"/>
        </w:rPr>
        <w:t xml:space="preserve"> с</w:t>
      </w:r>
      <w:r w:rsidR="00B11A89">
        <w:rPr>
          <w:bCs/>
          <w:i/>
          <w:sz w:val="26"/>
          <w:szCs w:val="26"/>
        </w:rPr>
        <w:t> </w:t>
      </w:r>
      <w:r w:rsidR="00B11A89" w:rsidRPr="00ED0FE6">
        <w:rPr>
          <w:bCs/>
          <w:i/>
          <w:sz w:val="26"/>
          <w:szCs w:val="26"/>
        </w:rPr>
        <w:t>и</w:t>
      </w:r>
      <w:r w:rsidRPr="00ED0FE6">
        <w:rPr>
          <w:bCs/>
          <w:i/>
          <w:sz w:val="26"/>
          <w:szCs w:val="26"/>
        </w:rPr>
        <w:t>спользованием компьютера или специального программного обеспечения</w:t>
      </w:r>
      <w:r w:rsidRPr="00ED0FE6">
        <w:rPr>
          <w:bCs/>
          <w:sz w:val="26"/>
          <w:szCs w:val="26"/>
        </w:rPr>
        <w:t>:</w:t>
      </w:r>
    </w:p>
    <w:p w:rsidR="00F401F0" w:rsidRPr="00ED0FE6" w:rsidRDefault="00F401F0" w:rsidP="00F401F0">
      <w:pPr>
        <w:pStyle w:val="aa"/>
        <w:tabs>
          <w:tab w:val="left" w:pos="0"/>
        </w:tabs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конверты ИК,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к</w:t>
      </w:r>
      <w:r w:rsidRPr="00ED0FE6">
        <w:rPr>
          <w:bCs/>
          <w:sz w:val="26"/>
          <w:szCs w:val="26"/>
        </w:rPr>
        <w:t xml:space="preserve">оторых находятся: </w:t>
      </w:r>
    </w:p>
    <w:p w:rsidR="00F401F0" w:rsidRPr="00ED0FE6" w:rsidRDefault="00F401F0" w:rsidP="00F401F0">
      <w:pPr>
        <w:pStyle w:val="aa"/>
        <w:tabs>
          <w:tab w:val="left" w:pos="0"/>
        </w:tabs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распечатанные листы ответов участников</w:t>
      </w:r>
      <w:r w:rsidR="00B11A89" w:rsidRPr="00ED0FE6">
        <w:rPr>
          <w:bCs/>
          <w:sz w:val="26"/>
          <w:szCs w:val="26"/>
        </w:rPr>
        <w:t xml:space="preserve"> 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з</w:t>
      </w:r>
      <w:r w:rsidRPr="00ED0FE6">
        <w:rPr>
          <w:bCs/>
          <w:sz w:val="26"/>
          <w:szCs w:val="26"/>
        </w:rPr>
        <w:t xml:space="preserve">адания ГИА, </w:t>
      </w:r>
    </w:p>
    <w:p w:rsidR="00F401F0" w:rsidRPr="00ED0FE6" w:rsidRDefault="00F401F0" w:rsidP="00F401F0">
      <w:pPr>
        <w:pStyle w:val="aa"/>
        <w:tabs>
          <w:tab w:val="left" w:pos="0"/>
        </w:tabs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 xml:space="preserve">бланки регистрации; </w:t>
      </w:r>
    </w:p>
    <w:p w:rsidR="00F401F0" w:rsidRPr="00ED0FE6" w:rsidRDefault="00F401F0" w:rsidP="00F401F0">
      <w:pPr>
        <w:pStyle w:val="aa"/>
        <w:tabs>
          <w:tab w:val="left" w:pos="0"/>
        </w:tabs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 xml:space="preserve">бланки ответов </w:t>
      </w:r>
      <w:r w:rsidR="00B11A89">
        <w:rPr>
          <w:bCs/>
          <w:sz w:val="26"/>
          <w:szCs w:val="26"/>
        </w:rPr>
        <w:t>№ </w:t>
      </w:r>
      <w:r w:rsidRPr="00ED0FE6">
        <w:rPr>
          <w:bCs/>
          <w:sz w:val="26"/>
          <w:szCs w:val="26"/>
        </w:rPr>
        <w:t xml:space="preserve">1, </w:t>
      </w:r>
    </w:p>
    <w:p w:rsidR="00F401F0" w:rsidRPr="00ED0FE6" w:rsidRDefault="00F401F0" w:rsidP="00F401F0">
      <w:pPr>
        <w:pStyle w:val="aa"/>
        <w:tabs>
          <w:tab w:val="left" w:pos="0"/>
        </w:tabs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 xml:space="preserve">бланки ответов </w:t>
      </w:r>
      <w:r w:rsidR="00B11A89">
        <w:rPr>
          <w:bCs/>
          <w:sz w:val="26"/>
          <w:szCs w:val="26"/>
        </w:rPr>
        <w:t>№ </w:t>
      </w:r>
      <w:r w:rsidRPr="00ED0FE6">
        <w:rPr>
          <w:bCs/>
          <w:sz w:val="26"/>
          <w:szCs w:val="26"/>
        </w:rPr>
        <w:t>2;</w:t>
      </w:r>
    </w:p>
    <w:p w:rsidR="00F401F0" w:rsidRPr="00ED0FE6" w:rsidRDefault="00F401F0" w:rsidP="00F401F0">
      <w:pPr>
        <w:pStyle w:val="aa"/>
        <w:tabs>
          <w:tab w:val="left" w:pos="0"/>
        </w:tabs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КИМ.</w:t>
      </w:r>
    </w:p>
    <w:p w:rsidR="00F401F0" w:rsidRPr="00ED0FE6" w:rsidRDefault="00F401F0" w:rsidP="00F401F0">
      <w:pPr>
        <w:pStyle w:val="aa"/>
        <w:tabs>
          <w:tab w:val="left" w:pos="1440"/>
        </w:tabs>
        <w:ind w:firstLine="709"/>
        <w:rPr>
          <w:bCs/>
          <w:sz w:val="26"/>
          <w:szCs w:val="26"/>
        </w:rPr>
      </w:pPr>
      <w:r w:rsidRPr="00ED0FE6">
        <w:rPr>
          <w:bCs/>
          <w:iCs/>
          <w:sz w:val="26"/>
          <w:szCs w:val="26"/>
        </w:rPr>
        <w:t>Комиссия тифлопереводчиков может осуществлять перенос ответов</w:t>
      </w:r>
      <w:r w:rsidR="00B11A89" w:rsidRPr="00ED0FE6">
        <w:rPr>
          <w:bCs/>
          <w:iCs/>
          <w:sz w:val="26"/>
          <w:szCs w:val="26"/>
        </w:rPr>
        <w:t xml:space="preserve"> на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б</w:t>
      </w:r>
      <w:r w:rsidRPr="00ED0FE6">
        <w:rPr>
          <w:bCs/>
          <w:iCs/>
          <w:sz w:val="26"/>
          <w:szCs w:val="26"/>
        </w:rPr>
        <w:t>ланки ГИА</w:t>
      </w:r>
      <w:r w:rsidR="00B11A89" w:rsidRPr="00ED0FE6">
        <w:rPr>
          <w:bCs/>
          <w:iCs/>
          <w:sz w:val="26"/>
          <w:szCs w:val="26"/>
        </w:rPr>
        <w:t xml:space="preserve"> в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П</w:t>
      </w:r>
      <w:r w:rsidRPr="00ED0FE6">
        <w:rPr>
          <w:bCs/>
          <w:iCs/>
          <w:sz w:val="26"/>
          <w:szCs w:val="26"/>
        </w:rPr>
        <w:t>ПЭ,</w:t>
      </w:r>
      <w:r w:rsidR="00B11A89" w:rsidRPr="00ED0FE6">
        <w:rPr>
          <w:bCs/>
          <w:iCs/>
          <w:sz w:val="26"/>
          <w:szCs w:val="26"/>
        </w:rPr>
        <w:t xml:space="preserve"> в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Р</w:t>
      </w:r>
      <w:r w:rsidRPr="00ED0FE6">
        <w:rPr>
          <w:bCs/>
          <w:iCs/>
          <w:sz w:val="26"/>
          <w:szCs w:val="26"/>
        </w:rPr>
        <w:t>ЦОИ (в соответствии</w:t>
      </w:r>
      <w:r w:rsidR="00B11A89" w:rsidRPr="00ED0FE6">
        <w:rPr>
          <w:bCs/>
          <w:iCs/>
          <w:sz w:val="26"/>
          <w:szCs w:val="26"/>
        </w:rPr>
        <w:t xml:space="preserve"> с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о</w:t>
      </w:r>
      <w:r w:rsidRPr="00ED0FE6">
        <w:rPr>
          <w:bCs/>
          <w:iCs/>
          <w:sz w:val="26"/>
          <w:szCs w:val="26"/>
        </w:rPr>
        <w:t>рганизационно-технологической схемой проведения ГИА, принятой</w:t>
      </w:r>
      <w:r w:rsidR="00B11A89" w:rsidRPr="00ED0FE6">
        <w:rPr>
          <w:bCs/>
          <w:iCs/>
          <w:sz w:val="26"/>
          <w:szCs w:val="26"/>
        </w:rPr>
        <w:t xml:space="preserve"> в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с</w:t>
      </w:r>
      <w:r w:rsidRPr="00ED0FE6">
        <w:rPr>
          <w:bCs/>
          <w:iCs/>
          <w:sz w:val="26"/>
          <w:szCs w:val="26"/>
        </w:rPr>
        <w:t>убъекте Российской Федерации).</w:t>
      </w:r>
    </w:p>
    <w:p w:rsidR="00F401F0" w:rsidRPr="00ED0FE6" w:rsidRDefault="00F401F0" w:rsidP="00F401F0">
      <w:pPr>
        <w:pStyle w:val="aa"/>
        <w:tabs>
          <w:tab w:val="left" w:pos="1440"/>
        </w:tabs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В случае организации переноса ответов слепых участников ГИА</w:t>
      </w:r>
      <w:r w:rsidR="00B11A89" w:rsidRPr="00ED0FE6">
        <w:rPr>
          <w:bCs/>
          <w:sz w:val="26"/>
          <w:szCs w:val="26"/>
        </w:rPr>
        <w:t xml:space="preserve"> 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б</w:t>
      </w:r>
      <w:r w:rsidRPr="00ED0FE6">
        <w:rPr>
          <w:bCs/>
          <w:sz w:val="26"/>
          <w:szCs w:val="26"/>
        </w:rPr>
        <w:t>ланки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П</w:t>
      </w:r>
      <w:r w:rsidRPr="00ED0FE6">
        <w:rPr>
          <w:bCs/>
          <w:sz w:val="26"/>
          <w:szCs w:val="26"/>
        </w:rPr>
        <w:t>ПЭ</w:t>
      </w:r>
      <w:r w:rsidR="00B11A89" w:rsidRPr="00ED0FE6">
        <w:rPr>
          <w:bCs/>
          <w:sz w:val="26"/>
          <w:szCs w:val="26"/>
        </w:rPr>
        <w:t xml:space="preserve"> по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>кончании экзамена тетради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>тветами слепых участников ГИА передаются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а</w:t>
      </w:r>
      <w:r w:rsidRPr="00ED0FE6">
        <w:rPr>
          <w:bCs/>
          <w:sz w:val="26"/>
          <w:szCs w:val="26"/>
        </w:rPr>
        <w:t>удитории,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к</w:t>
      </w:r>
      <w:r w:rsidRPr="00ED0FE6">
        <w:rPr>
          <w:bCs/>
          <w:sz w:val="26"/>
          <w:szCs w:val="26"/>
        </w:rPr>
        <w:t>оторых работает комиссия тифлопереводчиков. Также</w:t>
      </w:r>
      <w:r w:rsidR="00B11A89" w:rsidRPr="00ED0FE6">
        <w:rPr>
          <w:bCs/>
          <w:sz w:val="26"/>
          <w:szCs w:val="26"/>
        </w:rPr>
        <w:t xml:space="preserve"> </w:t>
      </w:r>
      <w:r w:rsidR="00B11A89" w:rsidRPr="00ED0FE6">
        <w:rPr>
          <w:bCs/>
          <w:sz w:val="26"/>
          <w:szCs w:val="26"/>
        </w:rPr>
        <w:lastRenderedPageBreak/>
        <w:t>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к</w:t>
      </w:r>
      <w:r w:rsidRPr="00ED0FE6">
        <w:rPr>
          <w:bCs/>
          <w:sz w:val="26"/>
          <w:szCs w:val="26"/>
        </w:rPr>
        <w:t>омиссию передаются памятки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к</w:t>
      </w:r>
      <w:r w:rsidRPr="00ED0FE6">
        <w:rPr>
          <w:bCs/>
          <w:sz w:val="26"/>
          <w:szCs w:val="26"/>
        </w:rPr>
        <w:t xml:space="preserve">одировками для заполнения регистрационных полей. </w:t>
      </w:r>
    </w:p>
    <w:p w:rsidR="00F401F0" w:rsidRPr="00ED0FE6" w:rsidRDefault="00F401F0" w:rsidP="00F401F0">
      <w:pPr>
        <w:pStyle w:val="aa"/>
        <w:tabs>
          <w:tab w:val="left" w:pos="1440"/>
        </w:tabs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Комиссия тифлопереводчиков организует работу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с</w:t>
      </w:r>
      <w:r w:rsidRPr="00ED0FE6">
        <w:rPr>
          <w:bCs/>
          <w:sz w:val="26"/>
          <w:szCs w:val="26"/>
        </w:rPr>
        <w:t>оответствии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П</w:t>
      </w:r>
      <w:r w:rsidRPr="00ED0FE6">
        <w:rPr>
          <w:bCs/>
          <w:sz w:val="26"/>
          <w:szCs w:val="26"/>
        </w:rPr>
        <w:t>оложением</w:t>
      </w:r>
      <w:r w:rsidR="00B11A89" w:rsidRPr="00ED0FE6">
        <w:rPr>
          <w:bCs/>
          <w:sz w:val="26"/>
          <w:szCs w:val="26"/>
        </w:rPr>
        <w:t xml:space="preserve"> о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к</w:t>
      </w:r>
      <w:r w:rsidRPr="00ED0FE6">
        <w:rPr>
          <w:bCs/>
          <w:sz w:val="26"/>
          <w:szCs w:val="26"/>
        </w:rPr>
        <w:t>омиссии тифлопереводчиков (Приложение 1).</w:t>
      </w:r>
    </w:p>
    <w:p w:rsidR="00F401F0" w:rsidRPr="00ED0FE6" w:rsidRDefault="00F401F0" w:rsidP="00F401F0">
      <w:pPr>
        <w:pStyle w:val="aa"/>
        <w:tabs>
          <w:tab w:val="left" w:pos="1440"/>
        </w:tabs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В аудиториях, оборудованных средствами видеонаблюдения,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к</w:t>
      </w:r>
      <w:r w:rsidRPr="00ED0FE6">
        <w:rPr>
          <w:bCs/>
          <w:sz w:val="26"/>
          <w:szCs w:val="26"/>
        </w:rPr>
        <w:t>оторых работает комиссия тифлопереводчиков,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т</w:t>
      </w:r>
      <w:r w:rsidRPr="00ED0FE6">
        <w:rPr>
          <w:bCs/>
          <w:sz w:val="26"/>
          <w:szCs w:val="26"/>
        </w:rPr>
        <w:t>ечение всего времени работы комиссии должны находиться уполномоченный представитель/член ГЭК и,</w:t>
      </w:r>
      <w:r w:rsidR="00B11A89" w:rsidRPr="00ED0FE6">
        <w:rPr>
          <w:bCs/>
          <w:sz w:val="26"/>
          <w:szCs w:val="26"/>
        </w:rPr>
        <w:t xml:space="preserve"> по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в</w:t>
      </w:r>
      <w:r w:rsidRPr="00ED0FE6">
        <w:rPr>
          <w:bCs/>
          <w:sz w:val="26"/>
          <w:szCs w:val="26"/>
        </w:rPr>
        <w:t>озможности, общественный наблюдатель.</w:t>
      </w:r>
    </w:p>
    <w:p w:rsidR="00F401F0" w:rsidRPr="00ED0FE6" w:rsidRDefault="00F401F0" w:rsidP="00F401F0">
      <w:pPr>
        <w:pStyle w:val="ac"/>
        <w:widowControl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proofErr w:type="gramStart"/>
      <w:r w:rsidRPr="00ED0FE6">
        <w:rPr>
          <w:rFonts w:ascii="Times New Roman" w:hAnsi="Times New Roman"/>
          <w:bCs/>
          <w:sz w:val="26"/>
          <w:szCs w:val="26"/>
        </w:rPr>
        <w:t>В случае проведения ГИА для участников ГИА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с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ВЗ</w:t>
      </w:r>
      <w:r w:rsidRPr="00ED0FE6">
        <w:rPr>
          <w:rFonts w:ascii="Times New Roman" w:hAnsi="Times New Roman"/>
          <w:sz w:val="26"/>
          <w:szCs w:val="26"/>
        </w:rPr>
        <w:t>, детей-инвалидов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и</w:t>
      </w:r>
      <w:r w:rsidRPr="00ED0FE6">
        <w:rPr>
          <w:rFonts w:ascii="Times New Roman" w:hAnsi="Times New Roman"/>
          <w:sz w:val="26"/>
          <w:szCs w:val="26"/>
        </w:rPr>
        <w:t>нвалидов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в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с</w:t>
      </w:r>
      <w:r w:rsidRPr="00ED0FE6">
        <w:rPr>
          <w:rFonts w:ascii="Times New Roman" w:hAnsi="Times New Roman"/>
          <w:bCs/>
          <w:sz w:val="26"/>
          <w:szCs w:val="26"/>
        </w:rPr>
        <w:t>пециальной аудитории ППЭ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по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кончании экзамена руководитель ППЭ передает уполномоченному представителю/члену ГЭК материалы ГИА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в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с</w:t>
      </w:r>
      <w:r w:rsidRPr="00ED0FE6">
        <w:rPr>
          <w:rFonts w:ascii="Times New Roman" w:hAnsi="Times New Roman"/>
          <w:bCs/>
          <w:sz w:val="26"/>
          <w:szCs w:val="26"/>
        </w:rPr>
        <w:t>пециальной аудитории для участников ГИА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с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ВЗ</w:t>
      </w:r>
      <w:r w:rsidRPr="00ED0FE6">
        <w:rPr>
          <w:rFonts w:ascii="Times New Roman" w:hAnsi="Times New Roman"/>
          <w:sz w:val="26"/>
          <w:szCs w:val="26"/>
        </w:rPr>
        <w:t>, детей-инвалидов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и</w:t>
      </w:r>
      <w:r w:rsidRPr="00ED0FE6">
        <w:rPr>
          <w:rFonts w:ascii="Times New Roman" w:hAnsi="Times New Roman"/>
          <w:sz w:val="26"/>
          <w:szCs w:val="26"/>
        </w:rPr>
        <w:t>нвалидов</w:t>
      </w:r>
      <w:r w:rsidRPr="00ED0FE6">
        <w:rPr>
          <w:rFonts w:ascii="Times New Roman" w:hAnsi="Times New Roman"/>
          <w:bCs/>
          <w:sz w:val="26"/>
          <w:szCs w:val="26"/>
        </w:rPr>
        <w:t xml:space="preserve"> (отдельно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от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м</w:t>
      </w:r>
      <w:r w:rsidRPr="00ED0FE6">
        <w:rPr>
          <w:rFonts w:ascii="Times New Roman" w:hAnsi="Times New Roman"/>
          <w:bCs/>
          <w:sz w:val="26"/>
          <w:szCs w:val="26"/>
        </w:rPr>
        <w:t>атериалов, сданных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из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П</w:t>
      </w:r>
      <w:r w:rsidRPr="00ED0FE6">
        <w:rPr>
          <w:rFonts w:ascii="Times New Roman" w:hAnsi="Times New Roman"/>
          <w:bCs/>
          <w:sz w:val="26"/>
          <w:szCs w:val="26"/>
        </w:rPr>
        <w:t>ПЭ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по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кончании экзамена для основной части участников ГИА).</w:t>
      </w:r>
      <w:proofErr w:type="gramEnd"/>
      <w:r w:rsidRPr="00ED0FE6">
        <w:rPr>
          <w:rFonts w:ascii="Times New Roman" w:hAnsi="Times New Roman"/>
          <w:bCs/>
          <w:sz w:val="26"/>
          <w:szCs w:val="26"/>
        </w:rPr>
        <w:t xml:space="preserve"> Доставка экзаменационных материалов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из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П</w:t>
      </w:r>
      <w:r w:rsidRPr="00ED0FE6">
        <w:rPr>
          <w:rFonts w:ascii="Times New Roman" w:hAnsi="Times New Roman"/>
          <w:bCs/>
          <w:sz w:val="26"/>
          <w:szCs w:val="26"/>
        </w:rPr>
        <w:t>ПЭ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в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Р</w:t>
      </w:r>
      <w:r w:rsidRPr="00ED0FE6">
        <w:rPr>
          <w:rFonts w:ascii="Times New Roman" w:hAnsi="Times New Roman"/>
          <w:bCs/>
          <w:sz w:val="26"/>
          <w:szCs w:val="26"/>
        </w:rPr>
        <w:t>ЦОИ производится уполномоченным представителем/членом ГЭК незамедлительно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по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кончании процедуры сбора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формления документов экзамена для участников ГИА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с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ВЗ</w:t>
      </w:r>
      <w:r w:rsidRPr="00ED0FE6">
        <w:rPr>
          <w:rFonts w:ascii="Times New Roman" w:hAnsi="Times New Roman"/>
          <w:sz w:val="26"/>
          <w:szCs w:val="26"/>
        </w:rPr>
        <w:t>, детей-инвалидов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и</w:t>
      </w:r>
      <w:r w:rsidRPr="00ED0FE6">
        <w:rPr>
          <w:rFonts w:ascii="Times New Roman" w:hAnsi="Times New Roman"/>
          <w:sz w:val="26"/>
          <w:szCs w:val="26"/>
        </w:rPr>
        <w:t>нвалидов</w:t>
      </w:r>
      <w:r w:rsidRPr="00ED0FE6">
        <w:rPr>
          <w:rFonts w:ascii="Times New Roman" w:hAnsi="Times New Roman"/>
          <w:bCs/>
          <w:sz w:val="26"/>
          <w:szCs w:val="26"/>
        </w:rPr>
        <w:t>.</w:t>
      </w:r>
    </w:p>
    <w:p w:rsidR="00F401F0" w:rsidRPr="00ED0FE6" w:rsidRDefault="00F401F0" w:rsidP="00F401F0">
      <w:pPr>
        <w:pStyle w:val="ac"/>
        <w:widowControl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</w:p>
    <w:p w:rsidR="00243D19" w:rsidRPr="00ED0FE6" w:rsidRDefault="00243D19">
      <w:pPr>
        <w:spacing w:after="200" w:line="276" w:lineRule="auto"/>
        <w:rPr>
          <w:b/>
          <w:bCs/>
          <w:sz w:val="26"/>
          <w:szCs w:val="26"/>
        </w:rPr>
      </w:pPr>
      <w:bookmarkStart w:id="19" w:name="_Toc412737759"/>
      <w:r w:rsidRPr="00ED0FE6">
        <w:rPr>
          <w:b/>
          <w:bCs/>
          <w:sz w:val="26"/>
          <w:szCs w:val="26"/>
        </w:rPr>
        <w:br w:type="page"/>
      </w:r>
    </w:p>
    <w:p w:rsidR="00F401F0" w:rsidRPr="00ED0FE6" w:rsidRDefault="00F401F0" w:rsidP="00C6468A">
      <w:pPr>
        <w:pStyle w:val="1"/>
        <w:numPr>
          <w:ilvl w:val="0"/>
          <w:numId w:val="1"/>
        </w:numPr>
        <w:rPr>
          <w:bCs/>
        </w:rPr>
      </w:pPr>
      <w:bookmarkStart w:id="20" w:name="_Toc439320756"/>
      <w:r w:rsidRPr="00ED0FE6">
        <w:rPr>
          <w:bCs/>
        </w:rPr>
        <w:lastRenderedPageBreak/>
        <w:t>Особенности рассмотрения апелляций участников ГИА</w:t>
      </w:r>
      <w:r w:rsidR="00B11A89" w:rsidRPr="00ED0FE6">
        <w:rPr>
          <w:bCs/>
        </w:rPr>
        <w:t xml:space="preserve"> с</w:t>
      </w:r>
      <w:r w:rsidR="00B11A89">
        <w:rPr>
          <w:bCs/>
        </w:rPr>
        <w:t> </w:t>
      </w:r>
      <w:r w:rsidR="00B11A89" w:rsidRPr="00ED0FE6">
        <w:rPr>
          <w:bCs/>
        </w:rPr>
        <w:t>О</w:t>
      </w:r>
      <w:r w:rsidRPr="00ED0FE6">
        <w:rPr>
          <w:bCs/>
        </w:rPr>
        <w:t>ВЗ</w:t>
      </w:r>
      <w:bookmarkEnd w:id="19"/>
      <w:bookmarkEnd w:id="20"/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Для рассмотрения апелляций участников ГИА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>ВЗ</w:t>
      </w:r>
      <w:r w:rsidRPr="00ED0FE6">
        <w:rPr>
          <w:sz w:val="26"/>
          <w:szCs w:val="26"/>
        </w:rPr>
        <w:t>, детей-инвалидов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нвалидов</w:t>
      </w:r>
      <w:r w:rsidR="00B11A89" w:rsidRPr="00ED0FE6">
        <w:rPr>
          <w:bCs/>
          <w:sz w:val="26"/>
          <w:szCs w:val="26"/>
        </w:rPr>
        <w:t xml:space="preserve"> КК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п</w:t>
      </w:r>
      <w:r w:rsidRPr="00ED0FE6">
        <w:rPr>
          <w:bCs/>
          <w:sz w:val="26"/>
          <w:szCs w:val="26"/>
        </w:rPr>
        <w:t>ривлекает</w:t>
      </w:r>
      <w:r w:rsidR="00B11A89" w:rsidRPr="00ED0FE6">
        <w:rPr>
          <w:bCs/>
          <w:sz w:val="26"/>
          <w:szCs w:val="26"/>
        </w:rPr>
        <w:t xml:space="preserve"> к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с</w:t>
      </w:r>
      <w:r w:rsidRPr="00ED0FE6">
        <w:rPr>
          <w:bCs/>
          <w:sz w:val="26"/>
          <w:szCs w:val="26"/>
        </w:rPr>
        <w:t>воей работе тифлопереводчиков (для рассмотрения апелляций слепых участников ГИА), сурдопереводчиков (для рассмотрения апелляций глухих участников ГИА).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Вместе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у</w:t>
      </w:r>
      <w:r w:rsidRPr="00ED0FE6">
        <w:rPr>
          <w:bCs/>
          <w:sz w:val="26"/>
          <w:szCs w:val="26"/>
        </w:rPr>
        <w:t>частником ГИА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 xml:space="preserve">ВЗ, ребенком - инвалидом, инвалидом </w:t>
      </w:r>
      <w:r w:rsidR="00B11A89" w:rsidRPr="00ED0FE6">
        <w:rPr>
          <w:bCs/>
          <w:sz w:val="26"/>
          <w:szCs w:val="26"/>
        </w:rPr>
        <w:t xml:space="preserve"> 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р</w:t>
      </w:r>
      <w:r w:rsidRPr="00ED0FE6">
        <w:rPr>
          <w:bCs/>
          <w:sz w:val="26"/>
          <w:szCs w:val="26"/>
        </w:rPr>
        <w:t>ассмотрении его апелляции помимо родителей (законных представителей) может присутствовать ассистент.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В случае обнаружения</w:t>
      </w:r>
      <w:r w:rsidR="00B11A89" w:rsidRPr="00ED0FE6">
        <w:rPr>
          <w:bCs/>
          <w:sz w:val="26"/>
          <w:szCs w:val="26"/>
        </w:rPr>
        <w:t xml:space="preserve"> КК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>шибки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п</w:t>
      </w:r>
      <w:r w:rsidRPr="00ED0FE6">
        <w:rPr>
          <w:bCs/>
          <w:sz w:val="26"/>
          <w:szCs w:val="26"/>
        </w:rPr>
        <w:t>ереносе ответов слепых или слабовидящих участников ГИА</w:t>
      </w:r>
      <w:r w:rsidR="00B11A89" w:rsidRPr="00ED0FE6">
        <w:rPr>
          <w:bCs/>
          <w:sz w:val="26"/>
          <w:szCs w:val="26"/>
        </w:rPr>
        <w:t xml:space="preserve"> 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б</w:t>
      </w:r>
      <w:r w:rsidRPr="00ED0FE6">
        <w:rPr>
          <w:bCs/>
          <w:sz w:val="26"/>
          <w:szCs w:val="26"/>
        </w:rPr>
        <w:t>ланки ГИА конфликтная комиссия учитывает данные ошибки как технический брак. Экзаменационные работы таких участников ГИА проходят повторную обработку (включая перенос</w:t>
      </w:r>
      <w:r w:rsidR="00B11A89" w:rsidRPr="00ED0FE6">
        <w:rPr>
          <w:bCs/>
          <w:sz w:val="26"/>
          <w:szCs w:val="26"/>
        </w:rPr>
        <w:t xml:space="preserve"> 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б</w:t>
      </w:r>
      <w:r w:rsidRPr="00ED0FE6">
        <w:rPr>
          <w:bCs/>
          <w:sz w:val="26"/>
          <w:szCs w:val="26"/>
        </w:rPr>
        <w:t>ланки ГИА стандартного размера) и, при необходимости, повторную проверку экспертами.</w:t>
      </w:r>
    </w:p>
    <w:p w:rsidR="00F401F0" w:rsidRPr="00ED0FE6" w:rsidRDefault="00F401F0" w:rsidP="00243D19">
      <w:pPr>
        <w:pStyle w:val="1"/>
      </w:pPr>
      <w:r w:rsidRPr="00ED0FE6">
        <w:br w:type="page"/>
      </w:r>
      <w:bookmarkStart w:id="21" w:name="_Toc412737760"/>
      <w:bookmarkStart w:id="22" w:name="_Toc439320757"/>
      <w:r w:rsidRPr="00ED0FE6">
        <w:lastRenderedPageBreak/>
        <w:t>Приложение 1. Положение</w:t>
      </w:r>
      <w:r w:rsidR="00B11A89" w:rsidRPr="00ED0FE6">
        <w:t xml:space="preserve"> о</w:t>
      </w:r>
      <w:r w:rsidR="00B11A89">
        <w:t> </w:t>
      </w:r>
      <w:r w:rsidR="00B11A89" w:rsidRPr="00ED0FE6">
        <w:t>К</w:t>
      </w:r>
      <w:r w:rsidRPr="00ED0FE6">
        <w:t>омиссии тифлопереводчиков</w:t>
      </w:r>
      <w:bookmarkEnd w:id="21"/>
      <w:bookmarkEnd w:id="22"/>
    </w:p>
    <w:p w:rsidR="00F401F0" w:rsidRPr="00ED0FE6" w:rsidRDefault="00F401F0" w:rsidP="00F401F0">
      <w:pPr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1. Общие положения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proofErr w:type="gramStart"/>
      <w:r w:rsidRPr="00ED0FE6">
        <w:rPr>
          <w:sz w:val="26"/>
          <w:szCs w:val="26"/>
        </w:rPr>
        <w:t>Настоящее положение определяет цели, состав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труктуру комиссии тифлопереводчиков (далее – Комиссия), создаваемой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ц</w:t>
      </w:r>
      <w:r w:rsidRPr="00ED0FE6">
        <w:rPr>
          <w:sz w:val="26"/>
          <w:szCs w:val="26"/>
        </w:rPr>
        <w:t>елях организации проведения государственной итоговой аттестации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бразовательным программам основного общего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реднего общего образования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орме основного государственного экзамена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е</w:t>
      </w:r>
      <w:r w:rsidRPr="00ED0FE6">
        <w:rPr>
          <w:sz w:val="26"/>
          <w:szCs w:val="26"/>
        </w:rPr>
        <w:t>диного государственного экзамена (далее – ГИА) для лиц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г</w:t>
      </w:r>
      <w:r w:rsidRPr="00ED0FE6">
        <w:rPr>
          <w:sz w:val="26"/>
          <w:szCs w:val="26"/>
        </w:rPr>
        <w:t>лубокими нарушениями зрения (слепых),</w:t>
      </w:r>
      <w:r w:rsidR="00B11A89" w:rsidRPr="00ED0FE6">
        <w:rPr>
          <w:sz w:val="26"/>
          <w:szCs w:val="26"/>
        </w:rPr>
        <w:t xml:space="preserve"> ее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олномочия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ункции, права, обязанности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тветственность</w:t>
      </w:r>
      <w:r w:rsidR="00B11A89" w:rsidRPr="00ED0FE6">
        <w:rPr>
          <w:sz w:val="26"/>
          <w:szCs w:val="26"/>
        </w:rPr>
        <w:t xml:space="preserve"> ее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ч</w:t>
      </w:r>
      <w:r w:rsidRPr="00ED0FE6">
        <w:rPr>
          <w:sz w:val="26"/>
          <w:szCs w:val="26"/>
        </w:rPr>
        <w:t>ленов,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акже порядок организации</w:t>
      </w:r>
      <w:proofErr w:type="gramEnd"/>
      <w:r w:rsidRPr="00ED0FE6">
        <w:rPr>
          <w:sz w:val="26"/>
          <w:szCs w:val="26"/>
        </w:rPr>
        <w:t xml:space="preserve"> работы. 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Координацию деятельности Комиссии осуществляет государственная экзаменационная комиссия субъекта Российской Федерации (далее - ГЭК). ГЭК организует работу Комиссии совместно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егиональным центром обработки информации (РЦОИ)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унктами проведения экзамена (ППЭ).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proofErr w:type="gramStart"/>
      <w:r w:rsidRPr="00ED0FE6">
        <w:rPr>
          <w:sz w:val="26"/>
          <w:szCs w:val="26"/>
        </w:rPr>
        <w:t>Комиссия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воей работе руководствуется приказом  Минобрнауки России от 25.12.2013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1394 «Об утверждении Порядка проведения государственной итоговой аттестации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бразовательным программам основного общего образования» (зарегистрирован Минюстом России 03.02.2014, регистрационный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31206)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 xml:space="preserve">риказом Минобрнауки России от 26.12.2013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1400 «Об утверждении Порядка проведения государственной итоговой аттестации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бразовательным программам среднего общего образования» (зарегистрирован Минюстом России 03.02.2014, регистрационный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31205) (далее вместе – Порядки)</w:t>
      </w:r>
      <w:r w:rsidR="00B11A89" w:rsidRPr="00ED0FE6">
        <w:rPr>
          <w:sz w:val="26"/>
          <w:szCs w:val="26"/>
        </w:rPr>
        <w:t xml:space="preserve"> и</w:t>
      </w:r>
      <w:proofErr w:type="gramEnd"/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>етодическими рекомендациями Рособрнадзора.</w:t>
      </w:r>
    </w:p>
    <w:p w:rsidR="00F401F0" w:rsidRPr="00ED0FE6" w:rsidRDefault="00F401F0" w:rsidP="00F401F0">
      <w:pPr>
        <w:ind w:firstLine="709"/>
        <w:jc w:val="both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 xml:space="preserve">2. </w:t>
      </w:r>
      <w:r w:rsidRPr="00ED0FE6">
        <w:rPr>
          <w:bCs/>
          <w:i/>
          <w:sz w:val="26"/>
          <w:szCs w:val="26"/>
        </w:rPr>
        <w:t>Структура</w:t>
      </w:r>
      <w:r w:rsidR="00B11A89" w:rsidRPr="00ED0FE6">
        <w:rPr>
          <w:bCs/>
          <w:i/>
          <w:sz w:val="26"/>
          <w:szCs w:val="26"/>
        </w:rPr>
        <w:t xml:space="preserve"> и</w:t>
      </w:r>
      <w:r w:rsidR="00B11A89">
        <w:rPr>
          <w:bCs/>
          <w:i/>
          <w:sz w:val="26"/>
          <w:szCs w:val="26"/>
        </w:rPr>
        <w:t> </w:t>
      </w:r>
      <w:r w:rsidR="00B11A89" w:rsidRPr="00ED0FE6">
        <w:rPr>
          <w:bCs/>
          <w:i/>
          <w:sz w:val="26"/>
          <w:szCs w:val="26"/>
        </w:rPr>
        <w:t>с</w:t>
      </w:r>
      <w:r w:rsidRPr="00ED0FE6">
        <w:rPr>
          <w:bCs/>
          <w:i/>
          <w:sz w:val="26"/>
          <w:szCs w:val="26"/>
        </w:rPr>
        <w:t>остав Комиссии</w:t>
      </w:r>
      <w:r w:rsidRPr="00ED0FE6">
        <w:rPr>
          <w:bCs/>
          <w:sz w:val="26"/>
          <w:szCs w:val="26"/>
        </w:rPr>
        <w:t xml:space="preserve"> </w:t>
      </w:r>
    </w:p>
    <w:p w:rsidR="00F401F0" w:rsidRPr="00ED0FE6" w:rsidRDefault="00F401F0" w:rsidP="00F401F0">
      <w:pPr>
        <w:ind w:firstLine="709"/>
        <w:jc w:val="both"/>
        <w:rPr>
          <w:bCs/>
          <w:sz w:val="26"/>
          <w:szCs w:val="26"/>
        </w:rPr>
      </w:pPr>
      <w:r w:rsidRPr="00ED0FE6">
        <w:rPr>
          <w:sz w:val="26"/>
          <w:szCs w:val="26"/>
        </w:rPr>
        <w:t xml:space="preserve">В состав </w:t>
      </w:r>
      <w:r w:rsidRPr="00ED0FE6">
        <w:rPr>
          <w:bCs/>
          <w:sz w:val="26"/>
          <w:szCs w:val="26"/>
        </w:rPr>
        <w:t xml:space="preserve">Комиссии </w:t>
      </w:r>
      <w:r w:rsidRPr="00ED0FE6">
        <w:rPr>
          <w:sz w:val="26"/>
          <w:szCs w:val="26"/>
        </w:rPr>
        <w:t>входит председатель Комиссии, заместитель председателя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т</w:t>
      </w:r>
      <w:r w:rsidRPr="00ED0FE6">
        <w:rPr>
          <w:bCs/>
          <w:sz w:val="26"/>
          <w:szCs w:val="26"/>
        </w:rPr>
        <w:t>ифлопереводчики.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Численный состав Комиссии определяется исходя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оличества слепых участников ГИА (в соотношении один тифлопереводчик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ве экзаменационные работы).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омиссию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 xml:space="preserve">ачестве </w:t>
      </w:r>
      <w:r w:rsidRPr="00ED0FE6">
        <w:rPr>
          <w:bCs/>
          <w:sz w:val="26"/>
          <w:szCs w:val="26"/>
        </w:rPr>
        <w:t>тифлопереводчиков</w:t>
      </w:r>
      <w:r w:rsidRPr="00ED0FE6">
        <w:rPr>
          <w:sz w:val="26"/>
          <w:szCs w:val="26"/>
        </w:rPr>
        <w:t xml:space="preserve"> включаются учителя общеобразовательных организаций, свободно владеющие техникой перевода шрифта системы Брайля (рельефно-точечного шрифта)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лоскопечатный вариант.</w:t>
      </w:r>
    </w:p>
    <w:p w:rsidR="00F401F0" w:rsidRPr="00ED0FE6" w:rsidRDefault="00F401F0" w:rsidP="00F401F0">
      <w:pPr>
        <w:pStyle w:val="a8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Состав Комиссии утверждается органом исполнительной власти субъекта Российской Федерации, осуществляющим государственное управление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фере образования (далее – ОИВ),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огласованию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Г</w:t>
      </w:r>
      <w:r w:rsidRPr="00ED0FE6">
        <w:rPr>
          <w:sz w:val="26"/>
          <w:szCs w:val="26"/>
        </w:rPr>
        <w:t>ЭК.</w:t>
      </w:r>
    </w:p>
    <w:p w:rsidR="00F401F0" w:rsidRPr="00ED0FE6" w:rsidRDefault="00F401F0" w:rsidP="00F401F0">
      <w:pPr>
        <w:ind w:firstLine="709"/>
        <w:jc w:val="both"/>
        <w:rPr>
          <w:bCs/>
          <w:i/>
          <w:sz w:val="26"/>
          <w:szCs w:val="26"/>
        </w:rPr>
      </w:pPr>
      <w:r w:rsidRPr="00ED0FE6">
        <w:rPr>
          <w:bCs/>
          <w:i/>
          <w:sz w:val="26"/>
          <w:szCs w:val="26"/>
        </w:rPr>
        <w:t>3. Полномочия, функции</w:t>
      </w:r>
      <w:r w:rsidR="00B11A89" w:rsidRPr="00ED0FE6">
        <w:rPr>
          <w:bCs/>
          <w:i/>
          <w:sz w:val="26"/>
          <w:szCs w:val="26"/>
        </w:rPr>
        <w:t xml:space="preserve"> и</w:t>
      </w:r>
      <w:r w:rsidR="00B11A89">
        <w:rPr>
          <w:bCs/>
          <w:i/>
          <w:sz w:val="26"/>
          <w:szCs w:val="26"/>
        </w:rPr>
        <w:t> </w:t>
      </w:r>
      <w:r w:rsidR="00B11A89" w:rsidRPr="00ED0FE6">
        <w:rPr>
          <w:bCs/>
          <w:i/>
          <w:sz w:val="26"/>
          <w:szCs w:val="26"/>
        </w:rPr>
        <w:t>о</w:t>
      </w:r>
      <w:r w:rsidRPr="00ED0FE6">
        <w:rPr>
          <w:bCs/>
          <w:i/>
          <w:sz w:val="26"/>
          <w:szCs w:val="26"/>
        </w:rPr>
        <w:t xml:space="preserve">рганизация  работы Комиссии 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bCs/>
          <w:sz w:val="26"/>
          <w:szCs w:val="26"/>
        </w:rPr>
        <w:t>Комиссия создается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ц</w:t>
      </w:r>
      <w:r w:rsidRPr="00ED0FE6">
        <w:rPr>
          <w:bCs/>
          <w:sz w:val="26"/>
          <w:szCs w:val="26"/>
        </w:rPr>
        <w:t>елях организации</w:t>
      </w:r>
      <w:r w:rsidR="00B11A89" w:rsidRPr="00ED0FE6">
        <w:rPr>
          <w:bCs/>
          <w:sz w:val="26"/>
          <w:szCs w:val="26"/>
        </w:rPr>
        <w:t xml:space="preserve"> и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>существления перевода экзаменационных работ выпускников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г</w:t>
      </w:r>
      <w:r w:rsidRPr="00ED0FE6">
        <w:rPr>
          <w:bCs/>
          <w:sz w:val="26"/>
          <w:szCs w:val="26"/>
        </w:rPr>
        <w:t>лубокими нарушениями зрения (слепых)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р</w:t>
      </w:r>
      <w:r w:rsidRPr="00ED0FE6">
        <w:rPr>
          <w:bCs/>
          <w:sz w:val="26"/>
          <w:szCs w:val="26"/>
        </w:rPr>
        <w:t>ельефно-точечного шрифта</w:t>
      </w:r>
      <w:r w:rsidR="00B11A89" w:rsidRPr="00ED0FE6">
        <w:rPr>
          <w:bCs/>
          <w:sz w:val="26"/>
          <w:szCs w:val="26"/>
        </w:rPr>
        <w:t xml:space="preserve"> 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п</w:t>
      </w:r>
      <w:r w:rsidRPr="00ED0FE6">
        <w:rPr>
          <w:bCs/>
          <w:sz w:val="26"/>
          <w:szCs w:val="26"/>
        </w:rPr>
        <w:t xml:space="preserve">лоскопечатный шрифт </w:t>
      </w:r>
      <w:proofErr w:type="gramStart"/>
      <w:r w:rsidRPr="00ED0FE6">
        <w:rPr>
          <w:bCs/>
          <w:sz w:val="26"/>
          <w:szCs w:val="26"/>
        </w:rPr>
        <w:t>для</w:t>
      </w:r>
      <w:proofErr w:type="gramEnd"/>
      <w:r w:rsidRPr="00ED0FE6">
        <w:rPr>
          <w:bCs/>
          <w:sz w:val="26"/>
          <w:szCs w:val="26"/>
        </w:rPr>
        <w:t xml:space="preserve"> последующей обработки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с</w:t>
      </w:r>
      <w:r w:rsidRPr="00ED0FE6">
        <w:rPr>
          <w:bCs/>
          <w:sz w:val="26"/>
          <w:szCs w:val="26"/>
        </w:rPr>
        <w:t>оответствии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П</w:t>
      </w:r>
      <w:r w:rsidRPr="00ED0FE6">
        <w:rPr>
          <w:bCs/>
          <w:sz w:val="26"/>
          <w:szCs w:val="26"/>
        </w:rPr>
        <w:t xml:space="preserve">орядками. </w:t>
      </w:r>
      <w:r w:rsidRPr="00ED0FE6">
        <w:rPr>
          <w:sz w:val="26"/>
          <w:szCs w:val="26"/>
        </w:rPr>
        <w:t>Тифлопереводчики также могут привлекаться руководителем ППЭ для переноса ответов слабовидящих участников экзамена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величенных бланков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ланков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(для участников ЕГЭ)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тандартные бланки.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bCs/>
          <w:sz w:val="26"/>
          <w:szCs w:val="26"/>
        </w:rPr>
        <w:t xml:space="preserve">Комиссия </w:t>
      </w:r>
      <w:r w:rsidRPr="00ED0FE6">
        <w:rPr>
          <w:sz w:val="26"/>
          <w:szCs w:val="26"/>
        </w:rPr>
        <w:t>размещается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пециально выделенном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борудованном для этих целей помещении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азе ППЭ или РЦОИ (в соответствии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рганизационно-технологической схемой проведения ГИА, принятой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убъекте Российской Федерации). Помещения, выделенные для работы Комиссии, должны ограничивать доступ посторонних лиц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беспечивать соблюдение режима информационной </w:t>
      </w:r>
      <w:r w:rsidRPr="00ED0FE6">
        <w:rPr>
          <w:sz w:val="26"/>
          <w:szCs w:val="26"/>
        </w:rPr>
        <w:lastRenderedPageBreak/>
        <w:t>безопасности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адлежащих условий хранения документации,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акже должны быть оснащены средствами видеонаблюдения.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 окончании экзамена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ПЭ уполномоченный представитель/член ГЭК передает пакет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онвертами индивидуальных комплектов,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оторых находятся: тетрадь для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 xml:space="preserve">адания ГИА, бланки регистрации,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1,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2, пакет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 xml:space="preserve">ополнительными бланками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</w:t>
      </w:r>
      <w:r w:rsidR="00002897" w:rsidRPr="00ED0FE6">
        <w:rPr>
          <w:sz w:val="26"/>
          <w:szCs w:val="26"/>
        </w:rPr>
        <w:t>, черновики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амятки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одировками председателю Комиссии.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Комиссия </w:t>
      </w:r>
      <w:r w:rsidRPr="00ED0FE6">
        <w:rPr>
          <w:bCs/>
          <w:sz w:val="26"/>
          <w:szCs w:val="26"/>
        </w:rPr>
        <w:t>вправе: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запрашивать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амках своей компетенции информацию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азъяснения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ЦОИ;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принимать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огласованию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Г</w:t>
      </w:r>
      <w:r w:rsidRPr="00ED0FE6">
        <w:rPr>
          <w:sz w:val="26"/>
          <w:szCs w:val="26"/>
        </w:rPr>
        <w:t>ЭК решения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рганизации работы </w:t>
      </w:r>
      <w:r w:rsidRPr="00ED0FE6">
        <w:rPr>
          <w:bCs/>
          <w:sz w:val="26"/>
          <w:szCs w:val="26"/>
        </w:rPr>
        <w:t>Комиссии</w:t>
      </w:r>
      <w:r w:rsidR="00B11A89" w:rsidRPr="00ED0FE6">
        <w:rPr>
          <w:bCs/>
          <w:sz w:val="26"/>
          <w:szCs w:val="26"/>
        </w:rPr>
        <w:t xml:space="preserve"> </w:t>
      </w:r>
      <w:r w:rsidR="00B11A89" w:rsidRPr="00ED0FE6">
        <w:rPr>
          <w:sz w:val="26"/>
          <w:szCs w:val="26"/>
        </w:rPr>
        <w:t>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 возникновения форс-мажорных ситуаций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 xml:space="preserve">ных непредвиденных обстоятельств, препятствующих продолжению работы </w:t>
      </w:r>
      <w:r w:rsidRPr="00ED0FE6">
        <w:rPr>
          <w:bCs/>
          <w:sz w:val="26"/>
          <w:szCs w:val="26"/>
        </w:rPr>
        <w:t>Комиссии.</w:t>
      </w:r>
    </w:p>
    <w:p w:rsidR="00F401F0" w:rsidRPr="00ED0FE6" w:rsidRDefault="00F401F0" w:rsidP="00F401F0">
      <w:pPr>
        <w:ind w:firstLine="709"/>
        <w:jc w:val="both"/>
        <w:rPr>
          <w:bCs/>
          <w:i/>
          <w:sz w:val="26"/>
          <w:szCs w:val="26"/>
        </w:rPr>
      </w:pPr>
      <w:r w:rsidRPr="00ED0FE6">
        <w:rPr>
          <w:bCs/>
          <w:i/>
          <w:sz w:val="26"/>
          <w:szCs w:val="26"/>
        </w:rPr>
        <w:t>4. Функции, права</w:t>
      </w:r>
      <w:r w:rsidR="00B11A89" w:rsidRPr="00ED0FE6">
        <w:rPr>
          <w:bCs/>
          <w:i/>
          <w:sz w:val="26"/>
          <w:szCs w:val="26"/>
        </w:rPr>
        <w:t xml:space="preserve"> и</w:t>
      </w:r>
      <w:r w:rsidR="00B11A89">
        <w:rPr>
          <w:bCs/>
          <w:i/>
          <w:sz w:val="26"/>
          <w:szCs w:val="26"/>
        </w:rPr>
        <w:t> </w:t>
      </w:r>
      <w:r w:rsidR="00B11A89" w:rsidRPr="00ED0FE6">
        <w:rPr>
          <w:bCs/>
          <w:i/>
          <w:sz w:val="26"/>
          <w:szCs w:val="26"/>
        </w:rPr>
        <w:t>о</w:t>
      </w:r>
      <w:r w:rsidRPr="00ED0FE6">
        <w:rPr>
          <w:bCs/>
          <w:i/>
          <w:sz w:val="26"/>
          <w:szCs w:val="26"/>
        </w:rPr>
        <w:t>бязанности председателя Комиссии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bCs/>
          <w:sz w:val="26"/>
          <w:szCs w:val="26"/>
        </w:rPr>
        <w:t xml:space="preserve">Комиссию </w:t>
      </w:r>
      <w:r w:rsidRPr="00ED0FE6">
        <w:rPr>
          <w:sz w:val="26"/>
          <w:szCs w:val="26"/>
        </w:rPr>
        <w:t>возглавляет председатель, который организует</w:t>
      </w:r>
      <w:r w:rsidR="00B11A89" w:rsidRPr="00ED0FE6">
        <w:rPr>
          <w:sz w:val="26"/>
          <w:szCs w:val="26"/>
        </w:rPr>
        <w:t xml:space="preserve"> ее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аботу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есет ответственность</w:t>
      </w:r>
      <w:r w:rsidR="00B11A89" w:rsidRPr="00ED0FE6">
        <w:rPr>
          <w:sz w:val="26"/>
          <w:szCs w:val="26"/>
        </w:rPr>
        <w:t xml:space="preserve"> за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воевременный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очный перевод ответов участников ГИА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ЕГЭ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ГЭ. 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Председатель </w:t>
      </w:r>
      <w:r w:rsidRPr="00ED0FE6">
        <w:rPr>
          <w:bCs/>
          <w:sz w:val="26"/>
          <w:szCs w:val="26"/>
        </w:rPr>
        <w:t>Комиссии</w:t>
      </w:r>
      <w:r w:rsidR="00B11A89" w:rsidRPr="00ED0FE6">
        <w:rPr>
          <w:bCs/>
          <w:sz w:val="26"/>
          <w:szCs w:val="26"/>
        </w:rPr>
        <w:t xml:space="preserve"> </w:t>
      </w:r>
      <w:r w:rsidR="00B11A89" w:rsidRPr="00ED0FE6">
        <w:rPr>
          <w:sz w:val="26"/>
          <w:szCs w:val="26"/>
        </w:rPr>
        <w:t>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амках своей компетенции подчиняется председателю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 xml:space="preserve">аместителю председателя ГЭК. </w:t>
      </w:r>
    </w:p>
    <w:p w:rsidR="00F401F0" w:rsidRPr="00ED0FE6" w:rsidRDefault="00F401F0" w:rsidP="00F401F0">
      <w:pPr>
        <w:ind w:firstLine="709"/>
        <w:jc w:val="both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Функции председателя Комиссии: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подбор кандидатур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редставление состава тифлопереводчиков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огласование ГЭК;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распределение работ между </w:t>
      </w:r>
      <w:r w:rsidRPr="00ED0FE6">
        <w:rPr>
          <w:bCs/>
          <w:sz w:val="26"/>
          <w:szCs w:val="26"/>
        </w:rPr>
        <w:t>тифлопереводчиками</w:t>
      </w:r>
      <w:r w:rsidRPr="00ED0FE6">
        <w:rPr>
          <w:sz w:val="26"/>
          <w:szCs w:val="26"/>
        </w:rPr>
        <w:t>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организация учета рабочего времени </w:t>
      </w:r>
      <w:r w:rsidRPr="00ED0FE6">
        <w:rPr>
          <w:bCs/>
          <w:sz w:val="26"/>
          <w:szCs w:val="26"/>
        </w:rPr>
        <w:t>тифлопереводчиков</w:t>
      </w:r>
      <w:r w:rsidRPr="00ED0FE6">
        <w:rPr>
          <w:sz w:val="26"/>
          <w:szCs w:val="26"/>
        </w:rPr>
        <w:t>, затраченного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еревод работ;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обеспечение своевременного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очного перевода;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обеспечение режима хранения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нформационной безопасности при переводе работ, передача оригинальных экзаменационных работ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ереведенных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ГИА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ЦОИ или руководителю ППЭ (в случае, если Комиссия работает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ПЭ);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информирование ГЭК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х</w:t>
      </w:r>
      <w:r w:rsidRPr="00ED0FE6">
        <w:rPr>
          <w:sz w:val="26"/>
          <w:szCs w:val="26"/>
        </w:rPr>
        <w:t>оде перевода экзаменационных работ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озникновении проблемных ситуаций.</w:t>
      </w:r>
    </w:p>
    <w:p w:rsidR="00F401F0" w:rsidRPr="00ED0FE6" w:rsidRDefault="00F401F0" w:rsidP="00F401F0">
      <w:pPr>
        <w:ind w:firstLine="709"/>
        <w:jc w:val="both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 xml:space="preserve">Председатель Комиссии вправе: </w:t>
      </w:r>
    </w:p>
    <w:p w:rsidR="00F401F0" w:rsidRPr="00ED0FE6" w:rsidRDefault="00F401F0" w:rsidP="00F401F0">
      <w:pPr>
        <w:ind w:firstLine="709"/>
        <w:jc w:val="both"/>
        <w:rPr>
          <w:bCs/>
          <w:sz w:val="26"/>
          <w:szCs w:val="26"/>
        </w:rPr>
      </w:pPr>
      <w:r w:rsidRPr="00ED0FE6">
        <w:rPr>
          <w:sz w:val="26"/>
          <w:szCs w:val="26"/>
        </w:rPr>
        <w:t>давать указания тифлопереводчикам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амках своих полномочий;</w:t>
      </w:r>
    </w:p>
    <w:p w:rsidR="00F401F0" w:rsidRPr="00ED0FE6" w:rsidRDefault="00F401F0" w:rsidP="00F401F0">
      <w:pPr>
        <w:ind w:firstLine="709"/>
        <w:jc w:val="both"/>
        <w:rPr>
          <w:bCs/>
          <w:sz w:val="26"/>
          <w:szCs w:val="26"/>
        </w:rPr>
      </w:pPr>
      <w:r w:rsidRPr="00ED0FE6">
        <w:rPr>
          <w:sz w:val="26"/>
          <w:szCs w:val="26"/>
        </w:rPr>
        <w:t>отстранять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огласованию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Г</w:t>
      </w:r>
      <w:r w:rsidRPr="00ED0FE6">
        <w:rPr>
          <w:sz w:val="26"/>
          <w:szCs w:val="26"/>
        </w:rPr>
        <w:t xml:space="preserve">ЭК </w:t>
      </w:r>
      <w:r w:rsidRPr="00ED0FE6">
        <w:rPr>
          <w:bCs/>
          <w:sz w:val="26"/>
          <w:szCs w:val="26"/>
        </w:rPr>
        <w:t>тифлопереводчиков</w:t>
      </w:r>
      <w:r w:rsidR="00B11A89" w:rsidRPr="00ED0FE6">
        <w:rPr>
          <w:sz w:val="26"/>
          <w:szCs w:val="26"/>
        </w:rPr>
        <w:t xml:space="preserve"> от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частия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 xml:space="preserve">аботе </w:t>
      </w:r>
      <w:r w:rsidRPr="00ED0FE6">
        <w:rPr>
          <w:bCs/>
          <w:sz w:val="26"/>
          <w:szCs w:val="26"/>
        </w:rPr>
        <w:t>Комиссии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 возникновения конфликтных ситуаций</w:t>
      </w:r>
      <w:r w:rsidRPr="00ED0FE6">
        <w:rPr>
          <w:bCs/>
          <w:sz w:val="26"/>
          <w:szCs w:val="26"/>
        </w:rPr>
        <w:t>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принимать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огласованию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Г</w:t>
      </w:r>
      <w:r w:rsidRPr="00ED0FE6">
        <w:rPr>
          <w:sz w:val="26"/>
          <w:szCs w:val="26"/>
        </w:rPr>
        <w:t>ЭК решения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рганизации работы </w:t>
      </w:r>
      <w:r w:rsidRPr="00ED0FE6">
        <w:rPr>
          <w:bCs/>
          <w:sz w:val="26"/>
          <w:szCs w:val="26"/>
        </w:rPr>
        <w:t>Комиссии</w:t>
      </w:r>
      <w:r w:rsidR="00B11A89" w:rsidRPr="00ED0FE6">
        <w:rPr>
          <w:bCs/>
          <w:sz w:val="26"/>
          <w:szCs w:val="26"/>
        </w:rPr>
        <w:t xml:space="preserve"> </w:t>
      </w:r>
      <w:r w:rsidR="00B11A89" w:rsidRPr="00ED0FE6">
        <w:rPr>
          <w:sz w:val="26"/>
          <w:szCs w:val="26"/>
        </w:rPr>
        <w:t>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 возникновения форс-мажорных ситуаций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 xml:space="preserve">ных непредвиденных обстоятельств, препятствующих продолжению работы </w:t>
      </w:r>
      <w:r w:rsidRPr="00ED0FE6">
        <w:rPr>
          <w:bCs/>
          <w:sz w:val="26"/>
          <w:szCs w:val="26"/>
        </w:rPr>
        <w:t>Комиссии</w:t>
      </w:r>
      <w:r w:rsidRPr="00ED0FE6">
        <w:rPr>
          <w:sz w:val="26"/>
          <w:szCs w:val="26"/>
        </w:rPr>
        <w:t xml:space="preserve">; 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рекомендовать ГЭК направить ходатайство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оощрении тифлопереводчика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ИВ или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>есту основной работы тифлопереводчика.</w:t>
      </w:r>
    </w:p>
    <w:p w:rsidR="00F401F0" w:rsidRPr="00ED0FE6" w:rsidRDefault="00F401F0" w:rsidP="00F401F0">
      <w:pPr>
        <w:ind w:firstLine="709"/>
        <w:jc w:val="both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Председатель Комиссии обязан: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выполнять возложенные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его функции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оответствии с  настоящим Положением</w:t>
      </w:r>
      <w:r w:rsidRPr="00ED0FE6">
        <w:rPr>
          <w:bCs/>
          <w:sz w:val="26"/>
          <w:szCs w:val="26"/>
        </w:rPr>
        <w:t>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соблюдать требования законодательных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ных нормативных правовых актов, регулирующих порядок проведения ГИА;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обеспечить соблюдение конфиденциальности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ежима информационной безопасности при переводе, хранении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ередаче экзаменационных работ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ЦОИ;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своевременно информировать ГЭК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озникающих проблемах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рудностях, которые могут привести</w:t>
      </w:r>
      <w:r w:rsidR="00B11A89" w:rsidRPr="00ED0FE6">
        <w:rPr>
          <w:sz w:val="26"/>
          <w:szCs w:val="26"/>
        </w:rPr>
        <w:t xml:space="preserve"> к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арушению сроков перевода.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lastRenderedPageBreak/>
        <w:t>Заместитель председателя комиссии выполняет функции председателя Комиссии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 его отсутствия.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Тифлопереводчик </w:t>
      </w:r>
      <w:r w:rsidRPr="00ED0FE6">
        <w:rPr>
          <w:bCs/>
          <w:sz w:val="26"/>
          <w:szCs w:val="26"/>
        </w:rPr>
        <w:t>обязан</w:t>
      </w:r>
      <w:r w:rsidRPr="00ED0FE6">
        <w:rPr>
          <w:sz w:val="26"/>
          <w:szCs w:val="26"/>
        </w:rPr>
        <w:t xml:space="preserve">: 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заполнить регистрационные поля бланков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оответствии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амяткой кодировками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л</w:t>
      </w:r>
      <w:r w:rsidRPr="00ED0FE6">
        <w:rPr>
          <w:sz w:val="26"/>
          <w:szCs w:val="26"/>
        </w:rPr>
        <w:t>ичными данными участников ГИА;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переносить текст, записанный слепым участником ГИА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етрадях для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адания ГИА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истеме Брайля,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 регистрации,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 плоскопечатным шрифтом, точно скопировав авторскую орфографию, пунктуацию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тилистику;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учитывать, что участники ГИА записывают ответы, располагая каждый ответ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тдельной строке. Строка-ответ содержит номер задания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омер ответа. При необходимости неверный ответ закалывается шестью точками.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ачестве правильного ответа засчитывается последний ответ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троке.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 повторного ответа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адание засчитывается последний ответ. Сочинение записывается, начиная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 xml:space="preserve">овой страницы тетради для ответов; 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 нехватке  места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ланке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 обратиться</w:t>
      </w:r>
      <w:r w:rsidR="00B11A89" w:rsidRPr="00ED0FE6">
        <w:rPr>
          <w:sz w:val="26"/>
          <w:szCs w:val="26"/>
        </w:rPr>
        <w:t xml:space="preserve"> к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редседателю Комиссии</w:t>
      </w:r>
      <w:r w:rsidR="00B11A89" w:rsidRPr="00ED0FE6">
        <w:rPr>
          <w:sz w:val="26"/>
          <w:szCs w:val="26"/>
        </w:rPr>
        <w:t xml:space="preserve"> за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 xml:space="preserve">ополнительным бланком ответа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2. Председатель выдает дополнительный бланк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2, фиксируя номер выданного дополнительного бланка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 xml:space="preserve">ротоколе использования дополнительных бланков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удитории. При этом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 xml:space="preserve">оле «Дополнительный бланк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2» основного бланка председатель Комиссии вписывает номер выдаваемого дополнительного бланка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2;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привлечения для переноса ответов слабовидящих участников ГИА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стандартного размера также переносить ответы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егистрационные данные, точно скопировав авторскую орфографию, пунктуацию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тилистику;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соблюдать конфиденциальность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становленный порядок обеспечения информационной безопасности;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профессионально выполнять возложенные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его функции;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соблюдать этические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>оральные нормы;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информировать председателя Комиссии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роблемах, возникающих при переводе.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Тифлопереводчик может быть </w:t>
      </w:r>
      <w:proofErr w:type="gramStart"/>
      <w:r w:rsidRPr="00ED0FE6">
        <w:rPr>
          <w:sz w:val="26"/>
          <w:szCs w:val="26"/>
        </w:rPr>
        <w:t>исключен</w:t>
      </w:r>
      <w:proofErr w:type="gramEnd"/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остава </w:t>
      </w:r>
      <w:r w:rsidRPr="00ED0FE6">
        <w:rPr>
          <w:bCs/>
          <w:sz w:val="26"/>
          <w:szCs w:val="26"/>
        </w:rPr>
        <w:t>комиссии</w:t>
      </w:r>
      <w:r w:rsidR="00B11A89" w:rsidRPr="00ED0FE6">
        <w:rPr>
          <w:bCs/>
          <w:sz w:val="26"/>
          <w:szCs w:val="26"/>
        </w:rPr>
        <w:t xml:space="preserve"> </w:t>
      </w:r>
      <w:r w:rsidR="00B11A89" w:rsidRPr="00ED0FE6">
        <w:rPr>
          <w:sz w:val="26"/>
          <w:szCs w:val="26"/>
        </w:rPr>
        <w:t>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лучаях: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предоставления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ебе недостоверных сведений;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утери подотчетных документов;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неисполнения или ненадлежащего исполнения возложенных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его обязанностей;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возникновения конфликта интересов (наличие близких родственников, которые участвуют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Г</w:t>
      </w:r>
      <w:r w:rsidRPr="00ED0FE6">
        <w:rPr>
          <w:sz w:val="26"/>
          <w:szCs w:val="26"/>
        </w:rPr>
        <w:t>ИА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екущем году).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Решение</w:t>
      </w:r>
      <w:r w:rsidR="00B11A89" w:rsidRPr="00ED0FE6">
        <w:rPr>
          <w:sz w:val="26"/>
          <w:szCs w:val="26"/>
        </w:rPr>
        <w:t xml:space="preserve"> об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 xml:space="preserve">сключении </w:t>
      </w:r>
      <w:r w:rsidRPr="00ED0FE6">
        <w:rPr>
          <w:bCs/>
          <w:sz w:val="26"/>
          <w:szCs w:val="26"/>
        </w:rPr>
        <w:t>тифлопереводчика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остава </w:t>
      </w:r>
      <w:r w:rsidRPr="00ED0FE6">
        <w:rPr>
          <w:bCs/>
          <w:sz w:val="26"/>
          <w:szCs w:val="26"/>
        </w:rPr>
        <w:t xml:space="preserve">Комиссии </w:t>
      </w:r>
      <w:r w:rsidRPr="00ED0FE6">
        <w:rPr>
          <w:sz w:val="26"/>
          <w:szCs w:val="26"/>
        </w:rPr>
        <w:t>принимается ГЭК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сновании аргументированного представления председателя </w:t>
      </w:r>
      <w:r w:rsidRPr="00ED0FE6">
        <w:rPr>
          <w:bCs/>
          <w:sz w:val="26"/>
          <w:szCs w:val="26"/>
        </w:rPr>
        <w:t>Комиссии</w:t>
      </w:r>
      <w:r w:rsidRPr="00ED0FE6">
        <w:rPr>
          <w:sz w:val="26"/>
          <w:szCs w:val="26"/>
        </w:rPr>
        <w:t>.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 неисполнения или ненадлежащего исполнения возложенных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их обязанностей, несоблюдения требований нормативных правовых актов, нарушения требований конфиденциальности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нформационной безопасности,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акже злоупотреблений установленными полномочиями, совершенными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 xml:space="preserve">орыстной или иной личной заинтересованности, члены </w:t>
      </w:r>
      <w:r w:rsidRPr="00ED0FE6">
        <w:rPr>
          <w:bCs/>
          <w:sz w:val="26"/>
          <w:szCs w:val="26"/>
        </w:rPr>
        <w:t xml:space="preserve">Комиссии </w:t>
      </w:r>
      <w:r w:rsidRPr="00ED0FE6">
        <w:rPr>
          <w:sz w:val="26"/>
          <w:szCs w:val="26"/>
        </w:rPr>
        <w:t>привлекаются</w:t>
      </w:r>
      <w:r w:rsidR="00B11A89" w:rsidRPr="00ED0FE6">
        <w:rPr>
          <w:sz w:val="26"/>
          <w:szCs w:val="26"/>
        </w:rPr>
        <w:t xml:space="preserve"> к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тветственности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орядке, установленном законодательством Российской Федерации.</w:t>
      </w:r>
    </w:p>
    <w:p w:rsidR="00243D19" w:rsidRPr="00ED0FE6" w:rsidRDefault="00F401F0" w:rsidP="00243D19">
      <w:pPr>
        <w:pStyle w:val="1"/>
      </w:pPr>
      <w:r w:rsidRPr="00ED0FE6">
        <w:br w:type="page"/>
      </w:r>
      <w:bookmarkStart w:id="23" w:name="_Toc412737761"/>
      <w:bookmarkStart w:id="24" w:name="_Toc439320758"/>
      <w:r w:rsidRPr="00ED0FE6">
        <w:lastRenderedPageBreak/>
        <w:t>Приложение 2. Памятка для слепых</w:t>
      </w:r>
      <w:r w:rsidR="00B11A89" w:rsidRPr="00ED0FE6">
        <w:t xml:space="preserve"> и</w:t>
      </w:r>
      <w:r w:rsidR="00B11A89">
        <w:t> </w:t>
      </w:r>
      <w:r w:rsidR="00B11A89" w:rsidRPr="00ED0FE6">
        <w:t>с</w:t>
      </w:r>
      <w:r w:rsidRPr="00ED0FE6">
        <w:t>лабовидящих участников ГИА</w:t>
      </w:r>
      <w:r w:rsidR="00B11A89" w:rsidRPr="00ED0FE6">
        <w:t xml:space="preserve"> по</w:t>
      </w:r>
      <w:r w:rsidR="00B11A89">
        <w:t> </w:t>
      </w:r>
      <w:r w:rsidR="00B11A89" w:rsidRPr="00ED0FE6">
        <w:t>з</w:t>
      </w:r>
      <w:r w:rsidRPr="00ED0FE6">
        <w:t>аполнению шрифтом Брайля тетрадей для ответов</w:t>
      </w:r>
      <w:r w:rsidR="00B11A89" w:rsidRPr="00ED0FE6">
        <w:t xml:space="preserve"> на</w:t>
      </w:r>
      <w:r w:rsidR="00B11A89">
        <w:t> </w:t>
      </w:r>
      <w:r w:rsidR="00B11A89" w:rsidRPr="00ED0FE6">
        <w:t>з</w:t>
      </w:r>
      <w:r w:rsidRPr="00ED0FE6">
        <w:t>адания ГИА</w:t>
      </w:r>
      <w:bookmarkEnd w:id="24"/>
      <w:r w:rsidRPr="00ED0FE6">
        <w:t xml:space="preserve"> </w:t>
      </w:r>
    </w:p>
    <w:p w:rsidR="00F401F0" w:rsidRPr="00ED0FE6" w:rsidRDefault="00243D19" w:rsidP="00ED0FE6">
      <w:pPr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З</w:t>
      </w:r>
      <w:r w:rsidR="00F401F0" w:rsidRPr="00ED0FE6">
        <w:rPr>
          <w:sz w:val="26"/>
          <w:szCs w:val="26"/>
        </w:rPr>
        <w:t>ачитывается участникам ГИА организаторами перед экзаменом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="00F401F0" w:rsidRPr="00ED0FE6">
        <w:rPr>
          <w:sz w:val="26"/>
          <w:szCs w:val="26"/>
        </w:rPr>
        <w:t>рикладывается</w:t>
      </w:r>
      <w:r w:rsidR="00B11A89" w:rsidRPr="00ED0FE6">
        <w:rPr>
          <w:sz w:val="26"/>
          <w:szCs w:val="26"/>
        </w:rPr>
        <w:t xml:space="preserve"> к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э</w:t>
      </w:r>
      <w:r w:rsidR="00F401F0" w:rsidRPr="00ED0FE6">
        <w:rPr>
          <w:sz w:val="26"/>
          <w:szCs w:val="26"/>
        </w:rPr>
        <w:t xml:space="preserve">кзаменационным материалам, </w:t>
      </w:r>
      <w:proofErr w:type="gramStart"/>
      <w:r w:rsidR="00F401F0" w:rsidRPr="00ED0FE6">
        <w:rPr>
          <w:sz w:val="26"/>
          <w:szCs w:val="26"/>
        </w:rPr>
        <w:t>напечатанная</w:t>
      </w:r>
      <w:proofErr w:type="gramEnd"/>
      <w:r w:rsidR="00F401F0" w:rsidRPr="00ED0FE6">
        <w:rPr>
          <w:sz w:val="26"/>
          <w:szCs w:val="26"/>
        </w:rPr>
        <w:t xml:space="preserve"> шрифтом Брайля (рельефно-точечным шрифтом</w:t>
      </w:r>
      <w:bookmarkEnd w:id="23"/>
      <w:r w:rsidRPr="00ED0FE6">
        <w:rPr>
          <w:b/>
          <w:sz w:val="26"/>
          <w:szCs w:val="26"/>
        </w:rPr>
        <w:t>)</w:t>
      </w:r>
      <w:r w:rsidR="00ED0FE6" w:rsidRPr="00ED0FE6">
        <w:rPr>
          <w:b/>
          <w:sz w:val="26"/>
          <w:szCs w:val="26"/>
        </w:rPr>
        <w:t>.</w:t>
      </w:r>
    </w:p>
    <w:p w:rsidR="00F401F0" w:rsidRPr="00ED0FE6" w:rsidRDefault="00F401F0" w:rsidP="00F401F0">
      <w:pPr>
        <w:pStyle w:val="aa"/>
        <w:numPr>
          <w:ilvl w:val="0"/>
          <w:numId w:val="4"/>
        </w:numPr>
        <w:ind w:left="0"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Экзаменуемый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и</w:t>
      </w:r>
      <w:r w:rsidRPr="00ED0FE6">
        <w:rPr>
          <w:bCs/>
          <w:sz w:val="26"/>
          <w:szCs w:val="26"/>
        </w:rPr>
        <w:t>спользованием письменного Брайлевского прибора</w:t>
      </w:r>
      <w:r w:rsidR="00B11A89" w:rsidRPr="00ED0FE6">
        <w:rPr>
          <w:bCs/>
          <w:sz w:val="26"/>
          <w:szCs w:val="26"/>
        </w:rPr>
        <w:t xml:space="preserve"> и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г</w:t>
      </w:r>
      <w:r w:rsidRPr="00ED0FE6">
        <w:rPr>
          <w:bCs/>
          <w:sz w:val="26"/>
          <w:szCs w:val="26"/>
        </w:rPr>
        <w:t>рифеля рельефно-точечным шрифтом пишет</w:t>
      </w:r>
      <w:r w:rsidR="00B11A89" w:rsidRPr="00ED0FE6">
        <w:rPr>
          <w:bCs/>
          <w:sz w:val="26"/>
          <w:szCs w:val="26"/>
        </w:rPr>
        <w:t xml:space="preserve"> </w:t>
      </w:r>
      <w:r w:rsidR="00B11A89" w:rsidRPr="00ED0FE6">
        <w:rPr>
          <w:sz w:val="26"/>
          <w:szCs w:val="26"/>
        </w:rPr>
        <w:t>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торой странице тетради фамилию (с новой строки), имя (с новой строки), отчество (с новой строки), серию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омер своего документа, удостоверяющего личность (паспорта),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овой  строки.</w:t>
      </w:r>
    </w:p>
    <w:p w:rsidR="00F401F0" w:rsidRPr="00ED0FE6" w:rsidRDefault="00F401F0" w:rsidP="00F401F0">
      <w:pPr>
        <w:pStyle w:val="aa"/>
        <w:numPr>
          <w:ilvl w:val="0"/>
          <w:numId w:val="4"/>
        </w:numPr>
        <w:ind w:left="0"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Ответы пишутся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>дной стороны листа, начиная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т</w:t>
      </w:r>
      <w:r w:rsidRPr="00ED0FE6">
        <w:rPr>
          <w:bCs/>
          <w:sz w:val="26"/>
          <w:szCs w:val="26"/>
        </w:rPr>
        <w:t>ретьей страницы.</w:t>
      </w:r>
    </w:p>
    <w:p w:rsidR="00F401F0" w:rsidRPr="00ED0FE6" w:rsidRDefault="00F401F0" w:rsidP="00F401F0">
      <w:pPr>
        <w:numPr>
          <w:ilvl w:val="0"/>
          <w:numId w:val="4"/>
        </w:numPr>
        <w:ind w:left="0" w:firstLine="709"/>
        <w:jc w:val="both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При выполнении заданий</w:t>
      </w:r>
      <w:r w:rsidR="00B11A89" w:rsidRPr="00ED0FE6">
        <w:rPr>
          <w:bCs/>
          <w:sz w:val="26"/>
          <w:szCs w:val="26"/>
        </w:rPr>
        <w:t xml:space="preserve"> с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к</w:t>
      </w:r>
      <w:r w:rsidRPr="00ED0FE6">
        <w:rPr>
          <w:bCs/>
          <w:sz w:val="26"/>
          <w:szCs w:val="26"/>
        </w:rPr>
        <w:t>ратким ответом необходимо записать номер задания</w:t>
      </w:r>
      <w:r w:rsidR="00B11A89" w:rsidRPr="00ED0FE6">
        <w:rPr>
          <w:bCs/>
          <w:sz w:val="26"/>
          <w:szCs w:val="26"/>
        </w:rPr>
        <w:t xml:space="preserve"> и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>твет, располагая каждый ответ</w:t>
      </w:r>
      <w:r w:rsidR="00B11A89" w:rsidRPr="00ED0FE6">
        <w:rPr>
          <w:bCs/>
          <w:sz w:val="26"/>
          <w:szCs w:val="26"/>
        </w:rPr>
        <w:t xml:space="preserve"> 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 xml:space="preserve">тдельной строке. </w:t>
      </w:r>
    </w:p>
    <w:p w:rsidR="00F401F0" w:rsidRPr="00ED0FE6" w:rsidRDefault="00F401F0" w:rsidP="00F401F0">
      <w:pPr>
        <w:numPr>
          <w:ilvl w:val="0"/>
          <w:numId w:val="4"/>
        </w:numPr>
        <w:ind w:left="0" w:firstLine="709"/>
        <w:jc w:val="both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Между номером задания</w:t>
      </w:r>
      <w:r w:rsidR="00B11A89" w:rsidRPr="00ED0FE6">
        <w:rPr>
          <w:bCs/>
          <w:sz w:val="26"/>
          <w:szCs w:val="26"/>
        </w:rPr>
        <w:t xml:space="preserve"> и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о</w:t>
      </w:r>
      <w:r w:rsidRPr="00ED0FE6">
        <w:rPr>
          <w:bCs/>
          <w:sz w:val="26"/>
          <w:szCs w:val="26"/>
        </w:rPr>
        <w:t>тветом необходимо оставить интервал (пропущенную клетку).</w:t>
      </w:r>
    </w:p>
    <w:p w:rsidR="00F401F0" w:rsidRPr="00ED0FE6" w:rsidRDefault="00F401F0" w:rsidP="00F401F0">
      <w:pPr>
        <w:numPr>
          <w:ilvl w:val="0"/>
          <w:numId w:val="4"/>
        </w:numPr>
        <w:ind w:left="0"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Ответ нужно дать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иде слова, словосочетания, целого числа, последовательности цифр или сочетаний букв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ц</w:t>
      </w:r>
      <w:r w:rsidRPr="00ED0FE6">
        <w:rPr>
          <w:sz w:val="26"/>
          <w:szCs w:val="26"/>
        </w:rPr>
        <w:t>ифр.</w:t>
      </w:r>
    </w:p>
    <w:p w:rsidR="00F401F0" w:rsidRPr="00ED0FE6" w:rsidRDefault="00F401F0" w:rsidP="00F401F0">
      <w:pPr>
        <w:numPr>
          <w:ilvl w:val="0"/>
          <w:numId w:val="4"/>
        </w:numPr>
        <w:ind w:left="0"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Если ответом должно быть слово,</w:t>
      </w:r>
      <w:r w:rsidR="00B11A89" w:rsidRPr="00ED0FE6">
        <w:rPr>
          <w:sz w:val="26"/>
          <w:szCs w:val="26"/>
        </w:rPr>
        <w:t xml:space="preserve"> то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ужно писать его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ой форме,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оторой оно стоит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редложении или указано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адании.</w:t>
      </w:r>
    </w:p>
    <w:p w:rsidR="00F401F0" w:rsidRPr="00ED0FE6" w:rsidRDefault="00F401F0" w:rsidP="00F401F0">
      <w:pPr>
        <w:numPr>
          <w:ilvl w:val="0"/>
          <w:numId w:val="4"/>
        </w:numPr>
        <w:ind w:left="0"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Ответы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адания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азвернутыми ответами записываются, начиная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 xml:space="preserve">овой страницы тетради для ответов. </w:t>
      </w:r>
    </w:p>
    <w:p w:rsidR="00F401F0" w:rsidRPr="00ED0FE6" w:rsidRDefault="00F401F0" w:rsidP="00F401F0">
      <w:pPr>
        <w:numPr>
          <w:ilvl w:val="0"/>
          <w:numId w:val="4"/>
        </w:numPr>
        <w:ind w:left="0" w:firstLine="709"/>
        <w:jc w:val="both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 xml:space="preserve">Если участник экзамена ошибся, неверный ответ закалывается </w:t>
      </w:r>
      <w:proofErr w:type="spellStart"/>
      <w:r w:rsidRPr="00ED0FE6">
        <w:rPr>
          <w:bCs/>
          <w:sz w:val="26"/>
          <w:szCs w:val="26"/>
        </w:rPr>
        <w:t>шеститочием</w:t>
      </w:r>
      <w:proofErr w:type="spellEnd"/>
      <w:r w:rsidRPr="00ED0FE6">
        <w:rPr>
          <w:bCs/>
          <w:sz w:val="26"/>
          <w:szCs w:val="26"/>
        </w:rPr>
        <w:t>.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к</w:t>
      </w:r>
      <w:r w:rsidRPr="00ED0FE6">
        <w:rPr>
          <w:bCs/>
          <w:sz w:val="26"/>
          <w:szCs w:val="26"/>
        </w:rPr>
        <w:t>ачестве правильного ответа засчитывается последний ответ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с</w:t>
      </w:r>
      <w:r w:rsidRPr="00ED0FE6">
        <w:rPr>
          <w:bCs/>
          <w:sz w:val="26"/>
          <w:szCs w:val="26"/>
        </w:rPr>
        <w:t>троке.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с</w:t>
      </w:r>
      <w:r w:rsidRPr="00ED0FE6">
        <w:rPr>
          <w:bCs/>
          <w:sz w:val="26"/>
          <w:szCs w:val="26"/>
        </w:rPr>
        <w:t>лучае повторного ответа</w:t>
      </w:r>
      <w:r w:rsidR="00B11A89" w:rsidRPr="00ED0FE6">
        <w:rPr>
          <w:bCs/>
          <w:sz w:val="26"/>
          <w:szCs w:val="26"/>
        </w:rPr>
        <w:t xml:space="preserve"> 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з</w:t>
      </w:r>
      <w:r w:rsidRPr="00ED0FE6">
        <w:rPr>
          <w:bCs/>
          <w:sz w:val="26"/>
          <w:szCs w:val="26"/>
        </w:rPr>
        <w:t xml:space="preserve">адание засчитывается </w:t>
      </w:r>
      <w:proofErr w:type="gramStart"/>
      <w:r w:rsidRPr="00ED0FE6">
        <w:rPr>
          <w:bCs/>
          <w:sz w:val="26"/>
          <w:szCs w:val="26"/>
        </w:rPr>
        <w:t>последний</w:t>
      </w:r>
      <w:proofErr w:type="gramEnd"/>
      <w:r w:rsidRPr="00ED0FE6">
        <w:rPr>
          <w:bCs/>
          <w:sz w:val="26"/>
          <w:szCs w:val="26"/>
        </w:rPr>
        <w:t>. При выполнении заданий следуйте инструкциям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к</w:t>
      </w:r>
      <w:r w:rsidRPr="00ED0FE6">
        <w:rPr>
          <w:bCs/>
          <w:sz w:val="26"/>
          <w:szCs w:val="26"/>
        </w:rPr>
        <w:t>онтрольных измерительных материалах (КИМ).</w:t>
      </w:r>
    </w:p>
    <w:p w:rsidR="00F401F0" w:rsidRPr="00ED0FE6" w:rsidRDefault="00F401F0" w:rsidP="00ED0FE6">
      <w:pPr>
        <w:pStyle w:val="1"/>
      </w:pPr>
      <w:r w:rsidRPr="00ED0FE6">
        <w:br w:type="page"/>
      </w:r>
      <w:bookmarkStart w:id="25" w:name="_Toc412737762"/>
      <w:bookmarkStart w:id="26" w:name="_Toc439320759"/>
      <w:r w:rsidRPr="00ED0FE6">
        <w:lastRenderedPageBreak/>
        <w:t>Приложение 3. Памятка для организатора</w:t>
      </w:r>
      <w:r w:rsidR="00B11A89" w:rsidRPr="00ED0FE6">
        <w:t xml:space="preserve"> в</w:t>
      </w:r>
      <w:r w:rsidR="00B11A89">
        <w:t> </w:t>
      </w:r>
      <w:r w:rsidR="00B11A89" w:rsidRPr="00ED0FE6">
        <w:t>а</w:t>
      </w:r>
      <w:r w:rsidRPr="00ED0FE6">
        <w:t>удитории для слепых</w:t>
      </w:r>
      <w:r w:rsidR="00B11A89" w:rsidRPr="00ED0FE6">
        <w:t xml:space="preserve"> и</w:t>
      </w:r>
      <w:r w:rsidR="00B11A89">
        <w:t> </w:t>
      </w:r>
      <w:r w:rsidR="00B11A89" w:rsidRPr="00ED0FE6">
        <w:t>с</w:t>
      </w:r>
      <w:r w:rsidRPr="00ED0FE6">
        <w:t>лабовидящих участников ГИА, пользующихся системой Брайля</w:t>
      </w:r>
      <w:bookmarkEnd w:id="25"/>
      <w:bookmarkEnd w:id="26"/>
    </w:p>
    <w:p w:rsidR="00F401F0" w:rsidRPr="00ED0FE6" w:rsidRDefault="00F401F0" w:rsidP="00F401F0">
      <w:pPr>
        <w:widowControl w:val="0"/>
        <w:ind w:firstLine="709"/>
        <w:jc w:val="both"/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Подготовительный этап проведения ГИА</w:t>
      </w:r>
      <w:r w:rsidR="00B11A89" w:rsidRPr="00ED0FE6">
        <w:rPr>
          <w:b/>
          <w:sz w:val="26"/>
          <w:szCs w:val="26"/>
        </w:rPr>
        <w:t xml:space="preserve"> в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П</w:t>
      </w:r>
      <w:r w:rsidRPr="00ED0FE6">
        <w:rPr>
          <w:b/>
          <w:sz w:val="26"/>
          <w:szCs w:val="26"/>
        </w:rPr>
        <w:t>ПЭ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Организаторы должны получить</w:t>
      </w:r>
      <w:r w:rsidR="00B11A89" w:rsidRPr="00ED0FE6">
        <w:rPr>
          <w:sz w:val="26"/>
          <w:szCs w:val="26"/>
        </w:rPr>
        <w:t xml:space="preserve"> у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уководителя ППЭ списки ассистентов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казанием ФИО сопровождаемого ими участника ГИА.</w:t>
      </w:r>
    </w:p>
    <w:p w:rsidR="00F401F0" w:rsidRPr="00ED0FE6" w:rsidRDefault="00F401F0" w:rsidP="00F401F0">
      <w:pPr>
        <w:pStyle w:val="aa"/>
        <w:ind w:firstLine="709"/>
        <w:rPr>
          <w:b/>
          <w:i/>
          <w:sz w:val="26"/>
          <w:szCs w:val="26"/>
        </w:rPr>
      </w:pPr>
      <w:r w:rsidRPr="00ED0FE6">
        <w:rPr>
          <w:sz w:val="26"/>
          <w:szCs w:val="26"/>
        </w:rPr>
        <w:t>Организатор при входе ассистентов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удиторию должен сверить данные документа, удостоверяющего личность ассистента,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ыданным списком.</w:t>
      </w:r>
    </w:p>
    <w:p w:rsidR="00F401F0" w:rsidRPr="00ED0FE6" w:rsidRDefault="00F401F0" w:rsidP="00F401F0">
      <w:pPr>
        <w:pStyle w:val="aa"/>
        <w:ind w:firstLine="709"/>
        <w:rPr>
          <w:i/>
          <w:sz w:val="26"/>
          <w:szCs w:val="26"/>
        </w:rPr>
      </w:pPr>
      <w:r w:rsidRPr="00ED0FE6">
        <w:rPr>
          <w:sz w:val="26"/>
          <w:szCs w:val="26"/>
        </w:rPr>
        <w:t>Примечание.</w:t>
      </w:r>
      <w:r w:rsidRPr="00ED0FE6">
        <w:rPr>
          <w:b/>
          <w:i/>
          <w:sz w:val="26"/>
          <w:szCs w:val="26"/>
        </w:rPr>
        <w:t xml:space="preserve"> </w:t>
      </w:r>
      <w:r w:rsidRPr="00ED0FE6">
        <w:rPr>
          <w:sz w:val="26"/>
          <w:szCs w:val="26"/>
        </w:rPr>
        <w:t>Участники ГИА берут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обой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тведенное место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письменный прибор Брайля, специальные чертежные инструменты (при необходимости).</w:t>
      </w:r>
    </w:p>
    <w:p w:rsidR="00F401F0" w:rsidRPr="00ED0FE6" w:rsidRDefault="00F401F0" w:rsidP="00F401F0">
      <w:pPr>
        <w:widowControl w:val="0"/>
        <w:ind w:firstLine="709"/>
        <w:jc w:val="both"/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Проведение ГИА</w:t>
      </w:r>
      <w:r w:rsidR="00B11A89" w:rsidRPr="00ED0FE6">
        <w:rPr>
          <w:b/>
          <w:sz w:val="26"/>
          <w:szCs w:val="26"/>
        </w:rPr>
        <w:t xml:space="preserve"> в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а</w:t>
      </w:r>
      <w:r w:rsidRPr="00ED0FE6">
        <w:rPr>
          <w:b/>
          <w:sz w:val="26"/>
          <w:szCs w:val="26"/>
        </w:rPr>
        <w:t>удитории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Ответственный организатор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для слепых участников экзамена обязан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proofErr w:type="gramStart"/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озднее</w:t>
      </w:r>
      <w:proofErr w:type="gramEnd"/>
      <w:r w:rsidRPr="00ED0FE6">
        <w:rPr>
          <w:sz w:val="26"/>
          <w:szCs w:val="26"/>
        </w:rPr>
        <w:t xml:space="preserve"> чем за 5 минут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ачала ГИА получить</w:t>
      </w:r>
      <w:r w:rsidR="00B11A89" w:rsidRPr="00ED0FE6">
        <w:rPr>
          <w:sz w:val="26"/>
          <w:szCs w:val="26"/>
        </w:rPr>
        <w:t xml:space="preserve"> у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 xml:space="preserve">уководителя ППЭ: </w:t>
      </w:r>
    </w:p>
    <w:p w:rsidR="00F401F0" w:rsidRPr="00ED0FE6" w:rsidRDefault="00F401F0" w:rsidP="00F401F0">
      <w:pPr>
        <w:pStyle w:val="23"/>
        <w:widowControl w:val="0"/>
        <w:spacing w:after="0" w:line="240" w:lineRule="auto"/>
        <w:ind w:left="0"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доставочные спецпакеты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ндивидуальными комплектами экзаменационных материалов, содержащие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ебе КИМ, напечатанный шрифтом Брайля (рельефно-точечный шрифт), специальные тетради (для письма рельефно-точечным шрифтом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 xml:space="preserve">спользованием письменного прибора Брайля), бланк регистрации, бланк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1, бланк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2; 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черновики для письма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истеме Брайля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асчета 10 листов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аждого участника экзамена;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дополнительные листы для записи ответов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истеме Брайля (в случае нехватки места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етради для записи ответов);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возвратные доставочные пакеты для упаковки тетрадей для записи ответов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тандартных бланков ответов.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sz w:val="26"/>
          <w:szCs w:val="26"/>
        </w:rPr>
        <w:t>Примечание.</w:t>
      </w:r>
      <w:r w:rsidR="00B11A89" w:rsidRPr="00ED0FE6">
        <w:rPr>
          <w:i/>
          <w:sz w:val="26"/>
          <w:szCs w:val="26"/>
        </w:rPr>
        <w:t xml:space="preserve"> </w:t>
      </w:r>
      <w:r w:rsidR="00B11A89" w:rsidRPr="00ED0FE6">
        <w:rPr>
          <w:sz w:val="26"/>
          <w:szCs w:val="26"/>
        </w:rPr>
        <w:t>В</w:t>
      </w:r>
      <w:r w:rsidR="00B11A89">
        <w:rPr>
          <w:i/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 заполнения слепыми участниками ГИА всей тетради для ответов организатор выдает участнику экзамена дополнительный лист (листы) для письма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истеме Брайля. При этом участник экзамена пишет ФИО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ерхней строке листа, организатор также пишет ФИО участника экзамена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ополнительном листе.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bCs/>
          <w:sz w:val="26"/>
          <w:szCs w:val="26"/>
        </w:rPr>
        <w:t>Организаторы или ассистенты должны вписать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с</w:t>
      </w:r>
      <w:r w:rsidRPr="00ED0FE6">
        <w:rPr>
          <w:bCs/>
          <w:sz w:val="26"/>
          <w:szCs w:val="26"/>
        </w:rPr>
        <w:t>пециально отведенное место</w:t>
      </w:r>
      <w:r w:rsidR="00B11A89" w:rsidRPr="00ED0FE6">
        <w:rPr>
          <w:bCs/>
          <w:sz w:val="26"/>
          <w:szCs w:val="26"/>
        </w:rPr>
        <w:t xml:space="preserve"> на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т</w:t>
      </w:r>
      <w:r w:rsidRPr="00ED0FE6">
        <w:rPr>
          <w:bCs/>
          <w:sz w:val="26"/>
          <w:szCs w:val="26"/>
        </w:rPr>
        <w:t>итульном листе тетради ФИО</w:t>
      </w:r>
      <w:r w:rsidR="00B11A89" w:rsidRPr="00ED0FE6">
        <w:rPr>
          <w:bCs/>
          <w:sz w:val="26"/>
          <w:szCs w:val="26"/>
        </w:rPr>
        <w:t xml:space="preserve"> и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д</w:t>
      </w:r>
      <w:r w:rsidRPr="00ED0FE6">
        <w:rPr>
          <w:bCs/>
          <w:sz w:val="26"/>
          <w:szCs w:val="26"/>
        </w:rPr>
        <w:t>анные участника ГИА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д</w:t>
      </w:r>
      <w:r w:rsidRPr="00ED0FE6">
        <w:rPr>
          <w:bCs/>
          <w:sz w:val="26"/>
          <w:szCs w:val="26"/>
        </w:rPr>
        <w:t>окумента, удостоверяющего его личность.</w:t>
      </w:r>
      <w:r w:rsidRPr="00ED0FE6">
        <w:rPr>
          <w:sz w:val="26"/>
          <w:szCs w:val="26"/>
        </w:rPr>
        <w:t xml:space="preserve"> Б</w:t>
      </w:r>
      <w:r w:rsidRPr="00ED0FE6">
        <w:rPr>
          <w:bCs/>
          <w:iCs/>
          <w:sz w:val="26"/>
          <w:szCs w:val="26"/>
        </w:rPr>
        <w:t>ланк регистрации,</w:t>
      </w:r>
      <w:r w:rsidRPr="00ED0FE6">
        <w:rPr>
          <w:iCs/>
          <w:sz w:val="26"/>
          <w:szCs w:val="26"/>
        </w:rPr>
        <w:t xml:space="preserve"> бланк ответа </w:t>
      </w:r>
      <w:r w:rsidR="00B11A89">
        <w:rPr>
          <w:iCs/>
          <w:sz w:val="26"/>
          <w:szCs w:val="26"/>
        </w:rPr>
        <w:t>№ </w:t>
      </w:r>
      <w:r w:rsidRPr="00ED0FE6">
        <w:rPr>
          <w:iCs/>
          <w:sz w:val="26"/>
          <w:szCs w:val="26"/>
        </w:rPr>
        <w:t xml:space="preserve">1, бланк ответа </w:t>
      </w:r>
      <w:r w:rsidR="00B11A89">
        <w:rPr>
          <w:iCs/>
          <w:sz w:val="26"/>
          <w:szCs w:val="26"/>
        </w:rPr>
        <w:t>№ </w:t>
      </w:r>
      <w:r w:rsidRPr="00ED0FE6">
        <w:rPr>
          <w:iCs/>
          <w:sz w:val="26"/>
          <w:szCs w:val="26"/>
        </w:rPr>
        <w:t>2 организатор или ассистент вкладывает обратно</w:t>
      </w:r>
      <w:r w:rsidR="00B11A89" w:rsidRPr="00ED0FE6">
        <w:rPr>
          <w:iCs/>
          <w:sz w:val="26"/>
          <w:szCs w:val="26"/>
        </w:rPr>
        <w:t xml:space="preserve"> в</w:t>
      </w:r>
      <w:r w:rsidR="00B11A89">
        <w:rPr>
          <w:iCs/>
          <w:sz w:val="26"/>
          <w:szCs w:val="26"/>
        </w:rPr>
        <w:t> </w:t>
      </w:r>
      <w:r w:rsidR="00B11A89" w:rsidRPr="00ED0FE6">
        <w:rPr>
          <w:iCs/>
          <w:sz w:val="26"/>
          <w:szCs w:val="26"/>
        </w:rPr>
        <w:t>к</w:t>
      </w:r>
      <w:r w:rsidRPr="00ED0FE6">
        <w:rPr>
          <w:iCs/>
          <w:sz w:val="26"/>
          <w:szCs w:val="26"/>
        </w:rPr>
        <w:t>онверт индивидуального комплекта</w:t>
      </w:r>
      <w:r w:rsidR="00B11A89" w:rsidRPr="00ED0FE6">
        <w:rPr>
          <w:iCs/>
          <w:sz w:val="26"/>
          <w:szCs w:val="26"/>
        </w:rPr>
        <w:t xml:space="preserve"> и</w:t>
      </w:r>
      <w:r w:rsidR="00B11A89">
        <w:rPr>
          <w:iCs/>
          <w:sz w:val="26"/>
          <w:szCs w:val="26"/>
        </w:rPr>
        <w:t> </w:t>
      </w:r>
      <w:r w:rsidR="00B11A89" w:rsidRPr="00ED0FE6">
        <w:rPr>
          <w:iCs/>
          <w:sz w:val="26"/>
          <w:szCs w:val="26"/>
        </w:rPr>
        <w:t>о</w:t>
      </w:r>
      <w:r w:rsidRPr="00ED0FE6">
        <w:rPr>
          <w:iCs/>
          <w:sz w:val="26"/>
          <w:szCs w:val="26"/>
        </w:rPr>
        <w:t>ставляет</w:t>
      </w:r>
      <w:r w:rsidR="00B11A89" w:rsidRPr="00ED0FE6">
        <w:rPr>
          <w:iCs/>
          <w:sz w:val="26"/>
          <w:szCs w:val="26"/>
        </w:rPr>
        <w:t xml:space="preserve"> на</w:t>
      </w:r>
      <w:r w:rsidR="00B11A89">
        <w:rPr>
          <w:iCs/>
          <w:sz w:val="26"/>
          <w:szCs w:val="26"/>
        </w:rPr>
        <w:t> </w:t>
      </w:r>
      <w:r w:rsidR="00B11A89" w:rsidRPr="00ED0FE6">
        <w:rPr>
          <w:iCs/>
          <w:sz w:val="26"/>
          <w:szCs w:val="26"/>
        </w:rPr>
        <w:t>с</w:t>
      </w:r>
      <w:r w:rsidRPr="00ED0FE6">
        <w:rPr>
          <w:iCs/>
          <w:sz w:val="26"/>
          <w:szCs w:val="26"/>
        </w:rPr>
        <w:t>толе участника ГИА.</w:t>
      </w:r>
    </w:p>
    <w:p w:rsidR="00F401F0" w:rsidRPr="00ED0FE6" w:rsidRDefault="00F401F0" w:rsidP="00F401F0">
      <w:pPr>
        <w:pStyle w:val="31"/>
        <w:spacing w:after="0"/>
        <w:ind w:left="0" w:right="30"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Участники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спользованием письменного прибора Брайля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г</w:t>
      </w:r>
      <w:r w:rsidRPr="00ED0FE6">
        <w:rPr>
          <w:sz w:val="26"/>
          <w:szCs w:val="26"/>
        </w:rPr>
        <w:t>рифеля рельефно-точечным шрифтом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торой странице тетради пишут фамилию (с новой строки), имя (с новой строки), отчество (с новой строки), серию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омер своего документа, удостоверяющего личность,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 xml:space="preserve">овой строки.  </w:t>
      </w:r>
    </w:p>
    <w:p w:rsidR="00F401F0" w:rsidRPr="00ED0FE6" w:rsidRDefault="00F401F0" w:rsidP="00F401F0">
      <w:pPr>
        <w:pStyle w:val="31"/>
        <w:spacing w:after="0"/>
        <w:ind w:left="0" w:right="30"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Организатор проводит инструктаж участников ГИА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аполнению тетради для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адания ГИА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 xml:space="preserve">аздает текст инструкции ассистентам участников ГИА для дополнительного разъяснения.  </w:t>
      </w:r>
    </w:p>
    <w:p w:rsidR="00F401F0" w:rsidRPr="00ED0FE6" w:rsidRDefault="00F401F0" w:rsidP="00F401F0">
      <w:pPr>
        <w:pStyle w:val="31"/>
        <w:spacing w:after="0"/>
        <w:ind w:left="0" w:right="30" w:firstLine="709"/>
        <w:jc w:val="both"/>
        <w:rPr>
          <w:i/>
          <w:sz w:val="26"/>
          <w:szCs w:val="26"/>
        </w:rPr>
      </w:pPr>
      <w:r w:rsidRPr="00ED0FE6">
        <w:rPr>
          <w:sz w:val="26"/>
          <w:szCs w:val="26"/>
        </w:rPr>
        <w:t>После заполнения второй страницы тетради всеми участниками ГИА организатор объявляет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ачале экзамена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иксирует время начала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кончания экзамена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оске (время, отведенное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нструктаж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аполнение регистрационных частей бланков,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бщее время экзамена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ходит).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lastRenderedPageBreak/>
        <w:t>Примечание.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 заполнения слепыми участниками ГИА всей тетради для ответов организатор выдает участнику экзамена дополнительный лист (листы) для письма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истеме Брайля. При этом участник экзамена пишет ФИО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ерхней строке листа, организатор также пишет ФИО участника экзамена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д</w:t>
      </w:r>
      <w:r w:rsidRPr="00ED0FE6">
        <w:rPr>
          <w:sz w:val="26"/>
          <w:szCs w:val="26"/>
        </w:rPr>
        <w:t>ополнительном листе.</w:t>
      </w:r>
    </w:p>
    <w:p w:rsidR="00F401F0" w:rsidRPr="00ED0FE6" w:rsidRDefault="00CA3BA3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За 30 минут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 5 минут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кончания выполнения экзаменационной работы организаторы сообщают участникам ГИА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кором завершении экзамена.</w:t>
      </w:r>
      <w:r w:rsidR="00B11A89" w:rsidRPr="00ED0FE6">
        <w:rPr>
          <w:sz w:val="26"/>
          <w:szCs w:val="26"/>
        </w:rPr>
        <w:t xml:space="preserve"> </w:t>
      </w:r>
      <w:proofErr w:type="gramStart"/>
      <w:r w:rsidR="00B11A89" w:rsidRPr="00ED0FE6">
        <w:rPr>
          <w:sz w:val="26"/>
          <w:szCs w:val="26"/>
        </w:rPr>
        <w:t>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="00F401F0" w:rsidRPr="00ED0FE6">
        <w:rPr>
          <w:sz w:val="26"/>
          <w:szCs w:val="26"/>
        </w:rPr>
        <w:t>стечении времени, отведенного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="00F401F0" w:rsidRPr="00ED0FE6">
        <w:rPr>
          <w:sz w:val="26"/>
          <w:szCs w:val="26"/>
        </w:rPr>
        <w:t>роведение экзамена, ответственный организатор должен объявить, что экзамен окончен,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="00F401F0" w:rsidRPr="00ED0FE6">
        <w:rPr>
          <w:sz w:val="26"/>
          <w:szCs w:val="26"/>
        </w:rPr>
        <w:t>частники ГИА (самостоятельно или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="00F401F0" w:rsidRPr="00ED0FE6">
        <w:rPr>
          <w:sz w:val="26"/>
          <w:szCs w:val="26"/>
        </w:rPr>
        <w:t>омощью организаторов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="00F401F0" w:rsidRPr="00ED0FE6">
        <w:rPr>
          <w:sz w:val="26"/>
          <w:szCs w:val="26"/>
        </w:rPr>
        <w:t>удитории, ассистентов) должны сложить тетради для ответов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="00F401F0" w:rsidRPr="00ED0FE6">
        <w:rPr>
          <w:sz w:val="26"/>
          <w:szCs w:val="26"/>
        </w:rPr>
        <w:t>онверт индивидуального комплекта,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="00F401F0" w:rsidRPr="00ED0FE6">
        <w:rPr>
          <w:sz w:val="26"/>
          <w:szCs w:val="26"/>
        </w:rPr>
        <w:t>ИМ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ч</w:t>
      </w:r>
      <w:r w:rsidRPr="00ED0FE6">
        <w:rPr>
          <w:sz w:val="26"/>
          <w:szCs w:val="26"/>
        </w:rPr>
        <w:t>ерновики</w:t>
      </w:r>
      <w:r w:rsidR="00F401F0" w:rsidRPr="00ED0FE6">
        <w:rPr>
          <w:sz w:val="26"/>
          <w:szCs w:val="26"/>
        </w:rPr>
        <w:t xml:space="preserve"> положить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="00F401F0" w:rsidRPr="00ED0FE6">
        <w:rPr>
          <w:sz w:val="26"/>
          <w:szCs w:val="26"/>
        </w:rPr>
        <w:t>рай рабочего стола (при этом все оставшиеся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="00F401F0" w:rsidRPr="00ED0FE6">
        <w:rPr>
          <w:sz w:val="26"/>
          <w:szCs w:val="26"/>
        </w:rPr>
        <w:t>удитории участники ГИА должны оставаться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="00F401F0" w:rsidRPr="00ED0FE6">
        <w:rPr>
          <w:sz w:val="26"/>
          <w:szCs w:val="26"/>
        </w:rPr>
        <w:t xml:space="preserve">воих местах). </w:t>
      </w:r>
      <w:proofErr w:type="gramEnd"/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Организаторы аудитории самостоятельно собирают</w:t>
      </w:r>
      <w:r w:rsidR="00B11A89" w:rsidRPr="00ED0FE6">
        <w:rPr>
          <w:sz w:val="26"/>
          <w:szCs w:val="26"/>
        </w:rPr>
        <w:t xml:space="preserve"> со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толов участников ГИА экзаменационные материалы (конверты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 xml:space="preserve">етрадями, бланками регистрации 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ланками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1 и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2), фиксируя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 xml:space="preserve">онверте количество сданных участником ГИА тетрадей, дополнительных листов, черновиков, бланков, ставят свою подпись. 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 итогам сбора экзаменационных материалов</w:t>
      </w:r>
      <w:r w:rsidR="00B11A89" w:rsidRPr="00ED0FE6">
        <w:rPr>
          <w:sz w:val="26"/>
          <w:szCs w:val="26"/>
        </w:rPr>
        <w:t xml:space="preserve"> у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частников ГИА организатор формирует три стопки материалов: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конверты индивидуальных комплектов,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 xml:space="preserve">оторых находятся: 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тетради для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 xml:space="preserve">адания ГИА, 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дополнительные листы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тветами, если они использовались, 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регистрации, 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1, 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2; 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черновики;</w:t>
      </w:r>
    </w:p>
    <w:p w:rsidR="00F401F0" w:rsidRPr="00ED0FE6" w:rsidRDefault="00F401F0" w:rsidP="00F401F0">
      <w:pPr>
        <w:pStyle w:val="a8"/>
        <w:widowControl w:val="0"/>
        <w:tabs>
          <w:tab w:val="left" w:pos="709"/>
        </w:tabs>
        <w:ind w:firstLine="709"/>
        <w:rPr>
          <w:i/>
          <w:sz w:val="26"/>
          <w:szCs w:val="26"/>
        </w:rPr>
      </w:pPr>
      <w:r w:rsidRPr="00ED0FE6">
        <w:rPr>
          <w:sz w:val="26"/>
          <w:szCs w:val="26"/>
        </w:rPr>
        <w:t>КИМ.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присутствии участников ГИА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ссистентов организатор должен пересчитать конверты индивидуальных комплектов,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оторых находятся: тетради для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 xml:space="preserve">адания ГИА, бланки регистрации, 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1,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апечатать</w:t>
      </w:r>
      <w:r w:rsidR="00B11A89" w:rsidRPr="00ED0FE6">
        <w:rPr>
          <w:sz w:val="26"/>
          <w:szCs w:val="26"/>
        </w:rPr>
        <w:t xml:space="preserve"> их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 xml:space="preserve"> пакет.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Примечание.</w:t>
      </w:r>
      <w:r w:rsidRPr="00ED0FE6">
        <w:rPr>
          <w:b/>
          <w:sz w:val="26"/>
          <w:szCs w:val="26"/>
        </w:rPr>
        <w:t xml:space="preserve"> </w:t>
      </w:r>
      <w:r w:rsidRPr="00ED0FE6">
        <w:rPr>
          <w:sz w:val="26"/>
          <w:szCs w:val="26"/>
        </w:rPr>
        <w:t>Тетради для записи ответов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тандартные бланки слепых участников экзамена могут быть упакованы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дин пакет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удитории;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лучае если экзаменационные материалы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омещаются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дин пакет, допускается упаковка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акеты тетрадей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ланков каждого участника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тдельности. </w:t>
      </w:r>
    </w:p>
    <w:p w:rsidR="00F401F0" w:rsidRPr="00ED0FE6" w:rsidRDefault="00F401F0" w:rsidP="00F401F0">
      <w:pPr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Организатор заполняет сопроводительный бланк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озвратном доставочном пакете,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отором отмечает информацию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егионе, ППЭ, аудитории, предмете, количестве конвертов индивидуальных комплектов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акете, ответственном организаторе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удитории.</w:t>
      </w:r>
    </w:p>
    <w:p w:rsidR="00F401F0" w:rsidRPr="00ED0FE6" w:rsidRDefault="00F401F0" w:rsidP="00243D19">
      <w:pPr>
        <w:pStyle w:val="1"/>
      </w:pPr>
      <w:r w:rsidRPr="00ED0FE6">
        <w:br w:type="page"/>
      </w:r>
      <w:bookmarkStart w:id="27" w:name="_Toc412737763"/>
      <w:bookmarkStart w:id="28" w:name="_Toc439320760"/>
      <w:r w:rsidRPr="00ED0FE6">
        <w:lastRenderedPageBreak/>
        <w:t>Приложение 4. Памятка для организатора</w:t>
      </w:r>
      <w:r w:rsidR="00B11A89" w:rsidRPr="00ED0FE6">
        <w:t xml:space="preserve"> в</w:t>
      </w:r>
      <w:r w:rsidR="00B11A89">
        <w:t> </w:t>
      </w:r>
      <w:r w:rsidR="00B11A89" w:rsidRPr="00ED0FE6">
        <w:t>а</w:t>
      </w:r>
      <w:r w:rsidRPr="00ED0FE6">
        <w:t>удитории для слабовидящих участников ГИА</w:t>
      </w:r>
      <w:bookmarkEnd w:id="27"/>
      <w:bookmarkEnd w:id="28"/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Подготовительный этап проведения ГИА</w:t>
      </w:r>
      <w:r w:rsidR="00B11A89" w:rsidRPr="00ED0FE6">
        <w:rPr>
          <w:b/>
          <w:sz w:val="26"/>
          <w:szCs w:val="26"/>
        </w:rPr>
        <w:t xml:space="preserve"> в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П</w:t>
      </w:r>
      <w:r w:rsidRPr="00ED0FE6">
        <w:rPr>
          <w:b/>
          <w:sz w:val="26"/>
          <w:szCs w:val="26"/>
        </w:rPr>
        <w:t>ПЭ: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Организаторы должны получить</w:t>
      </w:r>
      <w:r w:rsidR="00B11A89" w:rsidRPr="00ED0FE6">
        <w:rPr>
          <w:sz w:val="26"/>
          <w:szCs w:val="26"/>
        </w:rPr>
        <w:t xml:space="preserve"> у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уководителя ППЭ списки ассистентов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казанием ФИО сопровождаемого ими участника ГИА;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Организатор при входе ассистентов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удиторию должен сверить данные документа, удостоверяющего личность ассистента,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ыданным списком.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Примечание. Участники ГИА могут взять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обой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тведенное место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лупу или иное увеличительное устройство.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Проведение ГИА</w:t>
      </w:r>
      <w:r w:rsidR="00B11A89" w:rsidRPr="00ED0FE6">
        <w:rPr>
          <w:b/>
          <w:sz w:val="26"/>
          <w:szCs w:val="26"/>
        </w:rPr>
        <w:t xml:space="preserve"> в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а</w:t>
      </w:r>
      <w:r w:rsidRPr="00ED0FE6">
        <w:rPr>
          <w:b/>
          <w:sz w:val="26"/>
          <w:szCs w:val="26"/>
        </w:rPr>
        <w:t>удитории: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Руководитель ППЭ (или помощник руководителя ППЭ)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озднее чем за 5 минут</w:t>
      </w:r>
      <w:r w:rsidR="00B11A89" w:rsidRPr="00ED0FE6">
        <w:rPr>
          <w:b/>
          <w:i/>
          <w:sz w:val="26"/>
          <w:szCs w:val="26"/>
        </w:rPr>
        <w:t xml:space="preserve"> </w:t>
      </w:r>
      <w:r w:rsidR="00B11A89" w:rsidRPr="00ED0FE6">
        <w:rPr>
          <w:sz w:val="26"/>
          <w:szCs w:val="26"/>
        </w:rPr>
        <w:t>до</w:t>
      </w:r>
      <w:r w:rsidR="00B11A89">
        <w:rPr>
          <w:b/>
          <w:i/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ачала экзамена приносит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удиторию доставочные спецпакеты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>ндивидуальными комплектами экзаменационных материалов, необходимое количество черновиков (10 листов формата А4),</w:t>
      </w:r>
      <w:r w:rsidR="00B11A89" w:rsidRPr="00ED0FE6">
        <w:rPr>
          <w:sz w:val="26"/>
          <w:szCs w:val="26"/>
        </w:rPr>
        <w:t xml:space="preserve"> 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 xml:space="preserve">акже дополнительные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2, комплекты возвратных доставочных пакетов (1 комплект состоит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рех пакетов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 xml:space="preserve">аркировкой </w:t>
      </w:r>
      <w:proofErr w:type="gramStart"/>
      <w:r w:rsidRPr="00ED0FE6">
        <w:rPr>
          <w:sz w:val="26"/>
          <w:szCs w:val="26"/>
        </w:rPr>
        <w:t>Р</w:t>
      </w:r>
      <w:proofErr w:type="gramEnd"/>
      <w:r w:rsidRPr="00ED0FE6">
        <w:rPr>
          <w:sz w:val="26"/>
          <w:szCs w:val="26"/>
        </w:rPr>
        <w:t>, 1, 2),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ом числе пакеты формата А3 для запечатывания увеличенных материалов - КИМ, бланков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ланков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(3 пакета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удиторию)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ередает</w:t>
      </w:r>
      <w:r w:rsidR="00B11A89" w:rsidRPr="00ED0FE6">
        <w:rPr>
          <w:sz w:val="26"/>
          <w:szCs w:val="26"/>
        </w:rPr>
        <w:t xml:space="preserve"> их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рганизаторам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удиториях.</w:t>
      </w:r>
    </w:p>
    <w:p w:rsidR="00F401F0" w:rsidRPr="00ED0FE6" w:rsidRDefault="00F401F0" w:rsidP="00F401F0">
      <w:pPr>
        <w:pStyle w:val="23"/>
        <w:widowControl w:val="0"/>
        <w:spacing w:after="0" w:line="240" w:lineRule="auto"/>
        <w:ind w:left="0" w:firstLine="709"/>
        <w:jc w:val="both"/>
        <w:rPr>
          <w:bCs/>
          <w:iCs/>
          <w:sz w:val="26"/>
          <w:szCs w:val="26"/>
        </w:rPr>
      </w:pPr>
      <w:r w:rsidRPr="00ED0FE6">
        <w:rPr>
          <w:bCs/>
          <w:iCs/>
          <w:sz w:val="26"/>
          <w:szCs w:val="26"/>
        </w:rPr>
        <w:t>Организаторы</w:t>
      </w:r>
      <w:r w:rsidR="00B11A89" w:rsidRPr="00ED0FE6">
        <w:rPr>
          <w:bCs/>
          <w:iCs/>
          <w:sz w:val="26"/>
          <w:szCs w:val="26"/>
        </w:rPr>
        <w:t xml:space="preserve"> в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а</w:t>
      </w:r>
      <w:r w:rsidRPr="00ED0FE6">
        <w:rPr>
          <w:bCs/>
          <w:iCs/>
          <w:sz w:val="26"/>
          <w:szCs w:val="26"/>
        </w:rPr>
        <w:t>удитории</w:t>
      </w:r>
      <w:r w:rsidR="00B11A89" w:rsidRPr="00ED0FE6">
        <w:rPr>
          <w:bCs/>
          <w:iCs/>
          <w:sz w:val="26"/>
          <w:szCs w:val="26"/>
        </w:rPr>
        <w:t xml:space="preserve"> в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п</w:t>
      </w:r>
      <w:r w:rsidRPr="00ED0FE6">
        <w:rPr>
          <w:bCs/>
          <w:iCs/>
          <w:sz w:val="26"/>
          <w:szCs w:val="26"/>
        </w:rPr>
        <w:t>рисутствии участников экзамена</w:t>
      </w:r>
      <w:r w:rsidR="00B11A89" w:rsidRPr="00ED0FE6">
        <w:rPr>
          <w:bCs/>
          <w:iCs/>
          <w:sz w:val="26"/>
          <w:szCs w:val="26"/>
        </w:rPr>
        <w:t xml:space="preserve"> с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п</w:t>
      </w:r>
      <w:r w:rsidRPr="00ED0FE6">
        <w:rPr>
          <w:bCs/>
          <w:iCs/>
          <w:sz w:val="26"/>
          <w:szCs w:val="26"/>
        </w:rPr>
        <w:t>омощью оргтехники увеличивают</w:t>
      </w:r>
      <w:r w:rsidR="00B11A89" w:rsidRPr="00ED0FE6">
        <w:rPr>
          <w:bCs/>
          <w:iCs/>
          <w:sz w:val="26"/>
          <w:szCs w:val="26"/>
        </w:rPr>
        <w:t xml:space="preserve"> из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к</w:t>
      </w:r>
      <w:r w:rsidRPr="00ED0FE6">
        <w:rPr>
          <w:bCs/>
          <w:iCs/>
          <w:sz w:val="26"/>
          <w:szCs w:val="26"/>
        </w:rPr>
        <w:t>аждого индивидуального комплекта КИМ, бланки регистрации</w:t>
      </w:r>
      <w:r w:rsidR="00B11A89" w:rsidRPr="00ED0FE6">
        <w:rPr>
          <w:bCs/>
          <w:iCs/>
          <w:sz w:val="26"/>
          <w:szCs w:val="26"/>
        </w:rPr>
        <w:t xml:space="preserve"> и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б</w:t>
      </w:r>
      <w:r w:rsidRPr="00ED0FE6">
        <w:rPr>
          <w:bCs/>
          <w:iCs/>
          <w:sz w:val="26"/>
          <w:szCs w:val="26"/>
        </w:rPr>
        <w:t xml:space="preserve">ланки ответов </w:t>
      </w:r>
      <w:r w:rsidR="00B11A89">
        <w:rPr>
          <w:bCs/>
          <w:iCs/>
          <w:sz w:val="26"/>
          <w:szCs w:val="26"/>
        </w:rPr>
        <w:t>№ </w:t>
      </w:r>
      <w:r w:rsidRPr="00ED0FE6">
        <w:rPr>
          <w:bCs/>
          <w:iCs/>
          <w:sz w:val="26"/>
          <w:szCs w:val="26"/>
        </w:rPr>
        <w:t>1</w:t>
      </w:r>
      <w:r w:rsidR="00B11A89" w:rsidRPr="00ED0FE6">
        <w:rPr>
          <w:bCs/>
          <w:iCs/>
          <w:sz w:val="26"/>
          <w:szCs w:val="26"/>
        </w:rPr>
        <w:t xml:space="preserve"> до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ф</w:t>
      </w:r>
      <w:r w:rsidRPr="00ED0FE6">
        <w:rPr>
          <w:bCs/>
          <w:iCs/>
          <w:sz w:val="26"/>
          <w:szCs w:val="26"/>
        </w:rPr>
        <w:t>ормата А3.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bCs/>
          <w:iCs/>
          <w:sz w:val="26"/>
          <w:szCs w:val="26"/>
        </w:rPr>
        <w:t>Примечание.</w:t>
      </w:r>
      <w:r w:rsidR="00B11A89" w:rsidRPr="00ED0FE6">
        <w:rPr>
          <w:bCs/>
          <w:iCs/>
          <w:sz w:val="26"/>
          <w:szCs w:val="26"/>
        </w:rPr>
        <w:t xml:space="preserve"> В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с</w:t>
      </w:r>
      <w:r w:rsidRPr="00ED0FE6">
        <w:rPr>
          <w:bCs/>
          <w:iCs/>
          <w:sz w:val="26"/>
          <w:szCs w:val="26"/>
        </w:rPr>
        <w:t>лучае</w:t>
      </w:r>
      <w:r w:rsidRPr="00ED0FE6">
        <w:rPr>
          <w:sz w:val="26"/>
          <w:szCs w:val="26"/>
        </w:rPr>
        <w:t xml:space="preserve"> отсутствия возможности увеличения экзаменационных материалов непосредственно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для слабовидящих участников ГИА масштабирование может производиться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ачала экзамена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рисутствии руководителя ППЭ под контролем члена ГЭК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бщественных наблюдателей (при наличии). При этом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кончании масштабирования каждого индивидуального комплекта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 формата А3 складываются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апечатываются следующие материалы: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КИМ стандартного размера;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КИМ увеличенный;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бланки стандартного размера;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бланк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1, увеличенные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ормата А3.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аудиторию</w:t>
      </w:r>
      <w:r w:rsidR="00B11A89" w:rsidRPr="00ED0FE6">
        <w:rPr>
          <w:sz w:val="26"/>
          <w:szCs w:val="26"/>
        </w:rPr>
        <w:t xml:space="preserve"> не</w:t>
      </w:r>
      <w:r w:rsidR="00B11A89">
        <w:rPr>
          <w:sz w:val="26"/>
          <w:szCs w:val="26"/>
        </w:rPr>
        <w:t> </w:t>
      </w:r>
      <w:proofErr w:type="gramStart"/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озднее</w:t>
      </w:r>
      <w:proofErr w:type="gramEnd"/>
      <w:r w:rsidRPr="00ED0FE6">
        <w:rPr>
          <w:sz w:val="26"/>
          <w:szCs w:val="26"/>
        </w:rPr>
        <w:t xml:space="preserve"> чем за 5 минут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ачала экзамена передаются индивидуальные комплекты, запечатанные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 xml:space="preserve">акеты формата А3. </w:t>
      </w:r>
    </w:p>
    <w:p w:rsidR="00F401F0" w:rsidRPr="00ED0FE6" w:rsidRDefault="00F401F0" w:rsidP="00F401F0">
      <w:pPr>
        <w:pStyle w:val="23"/>
        <w:widowControl w:val="0"/>
        <w:spacing w:after="0" w:line="240" w:lineRule="auto"/>
        <w:ind w:left="0" w:firstLine="709"/>
        <w:jc w:val="both"/>
        <w:rPr>
          <w:bCs/>
          <w:iCs/>
          <w:sz w:val="26"/>
          <w:szCs w:val="26"/>
        </w:rPr>
      </w:pPr>
      <w:r w:rsidRPr="00ED0FE6">
        <w:rPr>
          <w:bCs/>
          <w:iCs/>
          <w:sz w:val="26"/>
          <w:szCs w:val="26"/>
        </w:rPr>
        <w:t>Слабовидящие участники ГИА могут работать</w:t>
      </w:r>
      <w:r w:rsidR="00B11A89" w:rsidRPr="00ED0FE6">
        <w:rPr>
          <w:bCs/>
          <w:iCs/>
          <w:sz w:val="26"/>
          <w:szCs w:val="26"/>
        </w:rPr>
        <w:t xml:space="preserve"> </w:t>
      </w:r>
      <w:proofErr w:type="gramStart"/>
      <w:r w:rsidR="00B11A89" w:rsidRPr="00ED0FE6">
        <w:rPr>
          <w:bCs/>
          <w:iCs/>
          <w:sz w:val="26"/>
          <w:szCs w:val="26"/>
        </w:rPr>
        <w:t>с</w:t>
      </w:r>
      <w:proofErr w:type="gramEnd"/>
      <w:r w:rsidR="00B11A89">
        <w:rPr>
          <w:bCs/>
          <w:iCs/>
          <w:sz w:val="26"/>
          <w:szCs w:val="26"/>
        </w:rPr>
        <w:t> </w:t>
      </w:r>
      <w:proofErr w:type="gramStart"/>
      <w:r w:rsidR="00B11A89" w:rsidRPr="00ED0FE6">
        <w:rPr>
          <w:bCs/>
          <w:iCs/>
          <w:sz w:val="26"/>
          <w:szCs w:val="26"/>
        </w:rPr>
        <w:t>К</w:t>
      </w:r>
      <w:r w:rsidRPr="00ED0FE6">
        <w:rPr>
          <w:bCs/>
          <w:iCs/>
          <w:sz w:val="26"/>
          <w:szCs w:val="26"/>
        </w:rPr>
        <w:t>ИМ</w:t>
      </w:r>
      <w:proofErr w:type="gramEnd"/>
      <w:r w:rsidRPr="00ED0FE6">
        <w:rPr>
          <w:bCs/>
          <w:iCs/>
          <w:sz w:val="26"/>
          <w:szCs w:val="26"/>
        </w:rPr>
        <w:t>, бланками регистрации</w:t>
      </w:r>
      <w:r w:rsidR="00B11A89" w:rsidRPr="00ED0FE6">
        <w:rPr>
          <w:bCs/>
          <w:iCs/>
          <w:sz w:val="26"/>
          <w:szCs w:val="26"/>
        </w:rPr>
        <w:t xml:space="preserve"> и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б</w:t>
      </w:r>
      <w:r w:rsidRPr="00ED0FE6">
        <w:rPr>
          <w:bCs/>
          <w:iCs/>
          <w:sz w:val="26"/>
          <w:szCs w:val="26"/>
        </w:rPr>
        <w:t xml:space="preserve">ланками ответов </w:t>
      </w:r>
      <w:r w:rsidR="00B11A89">
        <w:rPr>
          <w:bCs/>
          <w:iCs/>
          <w:sz w:val="26"/>
          <w:szCs w:val="26"/>
        </w:rPr>
        <w:t>№ </w:t>
      </w:r>
      <w:r w:rsidRPr="00ED0FE6">
        <w:rPr>
          <w:bCs/>
          <w:iCs/>
          <w:sz w:val="26"/>
          <w:szCs w:val="26"/>
        </w:rPr>
        <w:t>1 стандартного или увеличенного размера (по своему выбору)</w:t>
      </w:r>
      <w:r w:rsidR="00B11A89" w:rsidRPr="00ED0FE6">
        <w:rPr>
          <w:bCs/>
          <w:iCs/>
          <w:sz w:val="26"/>
          <w:szCs w:val="26"/>
        </w:rPr>
        <w:t xml:space="preserve"> и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с</w:t>
      </w:r>
      <w:r w:rsidRPr="00ED0FE6">
        <w:rPr>
          <w:bCs/>
          <w:iCs/>
          <w:sz w:val="26"/>
          <w:szCs w:val="26"/>
        </w:rPr>
        <w:t xml:space="preserve"> бланком ответов </w:t>
      </w:r>
      <w:r w:rsidR="00B11A89">
        <w:rPr>
          <w:bCs/>
          <w:iCs/>
          <w:sz w:val="26"/>
          <w:szCs w:val="26"/>
        </w:rPr>
        <w:t>№ </w:t>
      </w:r>
      <w:r w:rsidRPr="00ED0FE6">
        <w:rPr>
          <w:bCs/>
          <w:iCs/>
          <w:sz w:val="26"/>
          <w:szCs w:val="26"/>
        </w:rPr>
        <w:t xml:space="preserve">2 (в том числе дополнительными бланками ответов </w:t>
      </w:r>
      <w:r w:rsidR="00B11A89">
        <w:rPr>
          <w:bCs/>
          <w:iCs/>
          <w:sz w:val="26"/>
          <w:szCs w:val="26"/>
        </w:rPr>
        <w:t>№ </w:t>
      </w:r>
      <w:r w:rsidRPr="00ED0FE6">
        <w:rPr>
          <w:bCs/>
          <w:iCs/>
          <w:sz w:val="26"/>
          <w:szCs w:val="26"/>
        </w:rPr>
        <w:t xml:space="preserve">2).  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 окончании экзамена организаторы собирают только КИМ (стандартного размера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величенные)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ч</w:t>
      </w:r>
      <w:r w:rsidRPr="00ED0FE6">
        <w:rPr>
          <w:sz w:val="26"/>
          <w:szCs w:val="26"/>
        </w:rPr>
        <w:t>ерновики. КИМ (стандартного размера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величенные)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ч</w:t>
      </w:r>
      <w:r w:rsidRPr="00ED0FE6">
        <w:rPr>
          <w:sz w:val="26"/>
          <w:szCs w:val="26"/>
        </w:rPr>
        <w:t>ерновики запечатываются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в</w:t>
      </w:r>
      <w:r w:rsidRPr="00ED0FE6">
        <w:rPr>
          <w:sz w:val="26"/>
          <w:szCs w:val="26"/>
        </w:rPr>
        <w:t>озвратные доставочные пакеты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одписываются. Бланки ответов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регистрации остаются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 xml:space="preserve">естах. </w:t>
      </w:r>
    </w:p>
    <w:p w:rsidR="00F401F0" w:rsidRPr="00ED0FE6" w:rsidRDefault="00F401F0" w:rsidP="00F401F0">
      <w:pPr>
        <w:widowControl w:val="0"/>
        <w:tabs>
          <w:tab w:val="left" w:pos="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присутствии общественных наблюдателей (при наличии)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ч</w:t>
      </w:r>
      <w:r w:rsidRPr="00ED0FE6">
        <w:rPr>
          <w:sz w:val="26"/>
          <w:szCs w:val="26"/>
        </w:rPr>
        <w:t>лена ГЭК  специально назначенные организаторы переносят ответы участников ГИА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м</w:t>
      </w:r>
      <w:r w:rsidRPr="00ED0FE6">
        <w:rPr>
          <w:sz w:val="26"/>
          <w:szCs w:val="26"/>
        </w:rPr>
        <w:t>асштабированных (увеличенных) бланков ответов №1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ланков регистрации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регистрации стандартного размера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олном соответствии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 xml:space="preserve">аполнением участниками ГИА. </w:t>
      </w:r>
    </w:p>
    <w:p w:rsidR="00F401F0" w:rsidRPr="00ED0FE6" w:rsidRDefault="00F401F0" w:rsidP="00F401F0">
      <w:pPr>
        <w:pStyle w:val="a8"/>
        <w:widowControl w:val="0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Примечание. Организаторы должны следить</w:t>
      </w:r>
      <w:r w:rsidR="00B11A89" w:rsidRPr="00ED0FE6">
        <w:rPr>
          <w:sz w:val="26"/>
          <w:szCs w:val="26"/>
        </w:rPr>
        <w:t xml:space="preserve"> за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охранением комплектации </w:t>
      </w:r>
      <w:r w:rsidRPr="00ED0FE6">
        <w:rPr>
          <w:sz w:val="26"/>
          <w:szCs w:val="26"/>
        </w:rPr>
        <w:lastRenderedPageBreak/>
        <w:t xml:space="preserve">выданных экзаменационных материалов. Если будет нарушена комплектация индивидуального комплекта, проверка работы участника ГИА окажется невозможной. 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 переносе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тандартные бланки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оле «Подпись участника» организатор пишет «Копия верна»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тавит свою подпись.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 окончании переноса ответов слабовидящих участников ГИА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стандартного размера организатор формирует стопки материалов: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бланки регистрации (стандартные);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регистрации (увеличенные); 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(стандартные);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(увеличенные);</w:t>
      </w:r>
    </w:p>
    <w:p w:rsidR="00F401F0" w:rsidRPr="00ED0FE6" w:rsidRDefault="00F401F0" w:rsidP="00F401F0">
      <w:pPr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2,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 xml:space="preserve">ом числе дополнительные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2.</w:t>
      </w:r>
    </w:p>
    <w:p w:rsidR="00F401F0" w:rsidRPr="00ED0FE6" w:rsidRDefault="00F401F0" w:rsidP="00F401F0">
      <w:pPr>
        <w:ind w:firstLine="709"/>
        <w:jc w:val="both"/>
        <w:rPr>
          <w:b/>
          <w:sz w:val="26"/>
          <w:szCs w:val="26"/>
        </w:rPr>
      </w:pPr>
      <w:r w:rsidRPr="00ED0FE6">
        <w:rPr>
          <w:sz w:val="26"/>
          <w:szCs w:val="26"/>
        </w:rPr>
        <w:t>Бланки стандартного размера запечатываются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тандартные возвратные доставочные пакеты, увеличенные бланки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запечатываются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акеты формата А3.</w:t>
      </w:r>
    </w:p>
    <w:p w:rsidR="00F401F0" w:rsidRPr="00ED0FE6" w:rsidRDefault="00F401F0" w:rsidP="00ED0FE6">
      <w:pPr>
        <w:pStyle w:val="1"/>
      </w:pPr>
      <w:r w:rsidRPr="00ED0FE6">
        <w:br w:type="page"/>
      </w:r>
      <w:bookmarkStart w:id="29" w:name="_Toc412737764"/>
      <w:bookmarkStart w:id="30" w:name="_Toc439320761"/>
      <w:r w:rsidRPr="00ED0FE6">
        <w:lastRenderedPageBreak/>
        <w:t>Приложение 5. Памятка для руководителя пункта проведения экзаменов государственной итоговой аттестации</w:t>
      </w:r>
      <w:r w:rsidR="00B11A89" w:rsidRPr="00ED0FE6">
        <w:t xml:space="preserve"> по</w:t>
      </w:r>
      <w:r w:rsidR="00B11A89">
        <w:t> </w:t>
      </w:r>
      <w:r w:rsidR="00B11A89" w:rsidRPr="00ED0FE6">
        <w:t>о</w:t>
      </w:r>
      <w:r w:rsidRPr="00ED0FE6">
        <w:t>бразовательным программам основного общего</w:t>
      </w:r>
      <w:r w:rsidR="00B11A89" w:rsidRPr="00ED0FE6">
        <w:t xml:space="preserve"> и</w:t>
      </w:r>
      <w:r w:rsidR="00B11A89">
        <w:t> </w:t>
      </w:r>
      <w:r w:rsidR="00B11A89" w:rsidRPr="00ED0FE6">
        <w:t>с</w:t>
      </w:r>
      <w:r w:rsidRPr="00ED0FE6">
        <w:t>реднего общего образования</w:t>
      </w:r>
      <w:r w:rsidR="00B11A89" w:rsidRPr="00ED0FE6">
        <w:t xml:space="preserve"> в</w:t>
      </w:r>
      <w:r w:rsidR="00B11A89">
        <w:t> </w:t>
      </w:r>
      <w:r w:rsidR="00B11A89" w:rsidRPr="00ED0FE6">
        <w:t>ф</w:t>
      </w:r>
      <w:r w:rsidRPr="00ED0FE6">
        <w:t>орме основного государственного экзамена</w:t>
      </w:r>
      <w:r w:rsidR="00B11A89" w:rsidRPr="00ED0FE6">
        <w:t xml:space="preserve"> и</w:t>
      </w:r>
      <w:r w:rsidR="00B11A89">
        <w:t> </w:t>
      </w:r>
      <w:r w:rsidR="00B11A89" w:rsidRPr="00ED0FE6">
        <w:t>е</w:t>
      </w:r>
      <w:r w:rsidRPr="00ED0FE6">
        <w:t>диного государственного экзамена для лиц</w:t>
      </w:r>
      <w:r w:rsidR="00B11A89" w:rsidRPr="00ED0FE6">
        <w:t xml:space="preserve"> с</w:t>
      </w:r>
      <w:r w:rsidR="00B11A89">
        <w:t> </w:t>
      </w:r>
      <w:r w:rsidR="00B11A89" w:rsidRPr="00ED0FE6">
        <w:t>о</w:t>
      </w:r>
      <w:r w:rsidRPr="00ED0FE6">
        <w:t>граниченными возможностями здоровья (или пункта</w:t>
      </w:r>
      <w:r w:rsidR="00B11A89" w:rsidRPr="00ED0FE6">
        <w:t xml:space="preserve"> со</w:t>
      </w:r>
      <w:r w:rsidR="00B11A89">
        <w:t> </w:t>
      </w:r>
      <w:r w:rsidR="00B11A89" w:rsidRPr="00ED0FE6">
        <w:t>с</w:t>
      </w:r>
      <w:r w:rsidRPr="00ED0FE6">
        <w:t>пециальной аудиторией для лиц</w:t>
      </w:r>
      <w:r w:rsidR="00B11A89" w:rsidRPr="00ED0FE6">
        <w:t xml:space="preserve"> с</w:t>
      </w:r>
      <w:r w:rsidR="00B11A89">
        <w:t> </w:t>
      </w:r>
      <w:r w:rsidR="00B11A89" w:rsidRPr="00ED0FE6">
        <w:t>о</w:t>
      </w:r>
      <w:r w:rsidRPr="00ED0FE6">
        <w:t>граниченными возможностями здоровья)</w:t>
      </w:r>
      <w:bookmarkEnd w:id="29"/>
      <w:bookmarkEnd w:id="30"/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center"/>
        <w:rPr>
          <w:b/>
          <w:sz w:val="26"/>
          <w:szCs w:val="26"/>
        </w:rPr>
      </w:pPr>
    </w:p>
    <w:p w:rsidR="00F401F0" w:rsidRPr="00ED0FE6" w:rsidRDefault="00F401F0" w:rsidP="00F401F0">
      <w:pPr>
        <w:widowControl w:val="0"/>
        <w:tabs>
          <w:tab w:val="left" w:pos="1260"/>
        </w:tabs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Подготовительный этап проведения ГИА</w:t>
      </w:r>
      <w:r w:rsidR="00B11A89" w:rsidRPr="00ED0FE6">
        <w:rPr>
          <w:b/>
          <w:sz w:val="26"/>
          <w:szCs w:val="26"/>
        </w:rPr>
        <w:t xml:space="preserve"> в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П</w:t>
      </w:r>
      <w:r w:rsidRPr="00ED0FE6">
        <w:rPr>
          <w:b/>
          <w:sz w:val="26"/>
          <w:szCs w:val="26"/>
        </w:rPr>
        <w:t>ПЭ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Совместно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уководителем образовательного учреждения,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азе которого </w:t>
      </w:r>
      <w:proofErr w:type="gramStart"/>
      <w:r w:rsidRPr="00ED0FE6">
        <w:rPr>
          <w:sz w:val="26"/>
          <w:szCs w:val="26"/>
        </w:rPr>
        <w:t>размещен</w:t>
      </w:r>
      <w:proofErr w:type="gramEnd"/>
      <w:r w:rsidRPr="00ED0FE6">
        <w:rPr>
          <w:sz w:val="26"/>
          <w:szCs w:val="26"/>
        </w:rPr>
        <w:t xml:space="preserve"> ППЭ: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Для слепых участников экзамена: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черновики</w:t>
      </w:r>
      <w:r w:rsidR="00B11A89" w:rsidRPr="00ED0FE6">
        <w:rPr>
          <w:sz w:val="26"/>
          <w:szCs w:val="26"/>
        </w:rPr>
        <w:t xml:space="preserve"> из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асчета по 10 листов для письма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истеме Брайля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аждого участника ГИА;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Памятку для слепых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лабовидящих участников ГИА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аполнению шрифтом Брайля тетрадей для ответов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 xml:space="preserve">адания ГИА; 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подготовить помещение для работы комиссии тифлопереводчиков (в случае, если перенос ответов слепых участников ГИА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тандартные бланки осуществляется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ПЭ);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Для слабовидящих участников экзамена: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масштабирования КИМ, бланков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ланков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пакеты размером формата А3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орму для наклеивания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акеты;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технические средства для масштабирования КИМ, бланков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ланков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ормата А3;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Для глухих</w:t>
      </w:r>
      <w:r w:rsidR="00B11A89" w:rsidRPr="00ED0FE6">
        <w:rPr>
          <w:i/>
          <w:sz w:val="26"/>
          <w:szCs w:val="26"/>
        </w:rPr>
        <w:t xml:space="preserve"> и</w:t>
      </w:r>
      <w:r w:rsidR="00B11A89">
        <w:rPr>
          <w:i/>
          <w:sz w:val="26"/>
          <w:szCs w:val="26"/>
        </w:rPr>
        <w:t> </w:t>
      </w:r>
      <w:r w:rsidR="00B11A89" w:rsidRPr="00ED0FE6">
        <w:rPr>
          <w:i/>
          <w:sz w:val="26"/>
          <w:szCs w:val="26"/>
        </w:rPr>
        <w:t>с</w:t>
      </w:r>
      <w:r w:rsidRPr="00ED0FE6">
        <w:rPr>
          <w:i/>
          <w:sz w:val="26"/>
          <w:szCs w:val="26"/>
        </w:rPr>
        <w:t>лабослышащих участников экзамена: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подготовить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еобходимом количестве правила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аполнению бланков ГИА;</w:t>
      </w:r>
    </w:p>
    <w:p w:rsidR="00F401F0" w:rsidRPr="00ED0FE6" w:rsidRDefault="00F401F0" w:rsidP="00F401F0">
      <w:pPr>
        <w:widowControl w:val="0"/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подготовить звукоусиливающую аппаратуру коллективного использования.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 xml:space="preserve">Проведение  ГИА </w:t>
      </w:r>
      <w:r w:rsidR="00B11A89" w:rsidRPr="00ED0FE6">
        <w:rPr>
          <w:b/>
          <w:sz w:val="26"/>
          <w:szCs w:val="26"/>
        </w:rPr>
        <w:t xml:space="preserve"> в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П</w:t>
      </w:r>
      <w:r w:rsidRPr="00ED0FE6">
        <w:rPr>
          <w:b/>
          <w:sz w:val="26"/>
          <w:szCs w:val="26"/>
        </w:rPr>
        <w:t>ПЭ</w:t>
      </w:r>
    </w:p>
    <w:p w:rsidR="00F401F0" w:rsidRPr="00ED0FE6" w:rsidRDefault="00F401F0" w:rsidP="00F401F0">
      <w:pPr>
        <w:pStyle w:val="aa"/>
        <w:ind w:firstLine="709"/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Запуск участников ГИА</w:t>
      </w:r>
      <w:r w:rsidR="00B11A89" w:rsidRPr="00ED0FE6">
        <w:rPr>
          <w:b/>
          <w:sz w:val="26"/>
          <w:szCs w:val="26"/>
        </w:rPr>
        <w:t xml:space="preserve"> в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П</w:t>
      </w:r>
      <w:r w:rsidRPr="00ED0FE6">
        <w:rPr>
          <w:b/>
          <w:sz w:val="26"/>
          <w:szCs w:val="26"/>
        </w:rPr>
        <w:t>ПЭ</w:t>
      </w:r>
      <w:r w:rsidR="00B11A89" w:rsidRPr="00ED0FE6">
        <w:rPr>
          <w:b/>
          <w:sz w:val="26"/>
          <w:szCs w:val="26"/>
        </w:rPr>
        <w:t xml:space="preserve"> и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р</w:t>
      </w:r>
      <w:r w:rsidRPr="00ED0FE6">
        <w:rPr>
          <w:b/>
          <w:sz w:val="26"/>
          <w:szCs w:val="26"/>
        </w:rPr>
        <w:t>ассадка</w:t>
      </w:r>
      <w:r w:rsidR="00B11A89" w:rsidRPr="00ED0FE6">
        <w:rPr>
          <w:b/>
          <w:sz w:val="26"/>
          <w:szCs w:val="26"/>
        </w:rPr>
        <w:t xml:space="preserve"> в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а</w:t>
      </w:r>
      <w:r w:rsidRPr="00ED0FE6">
        <w:rPr>
          <w:b/>
          <w:sz w:val="26"/>
          <w:szCs w:val="26"/>
        </w:rPr>
        <w:t>удитории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Руководитель ППЭ за 45 минут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э</w:t>
      </w:r>
      <w:r w:rsidRPr="00ED0FE6">
        <w:rPr>
          <w:sz w:val="26"/>
          <w:szCs w:val="26"/>
        </w:rPr>
        <w:t>кзамена выдает помощникам кроме стандартных форм списки ассистентов, сопровождающих участников ГИА.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Руководитель ППЭ при входе ассистентов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 xml:space="preserve">ПЭ осуществляет </w:t>
      </w:r>
      <w:proofErr w:type="gramStart"/>
      <w:r w:rsidRPr="00ED0FE6">
        <w:rPr>
          <w:sz w:val="26"/>
          <w:szCs w:val="26"/>
        </w:rPr>
        <w:t>контроль</w:t>
      </w:r>
      <w:r w:rsidR="00B11A89" w:rsidRPr="00ED0FE6">
        <w:rPr>
          <w:sz w:val="26"/>
          <w:szCs w:val="26"/>
        </w:rPr>
        <w:t xml:space="preserve"> за</w:t>
      </w:r>
      <w:proofErr w:type="gramEnd"/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роверкой документов, удостоверяющих личность ассистентов.</w:t>
      </w:r>
    </w:p>
    <w:p w:rsidR="00F401F0" w:rsidRPr="00ED0FE6" w:rsidRDefault="00F401F0" w:rsidP="00F401F0">
      <w:pPr>
        <w:pStyle w:val="aa"/>
        <w:ind w:firstLine="709"/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Начало проведения экзамена</w:t>
      </w:r>
      <w:r w:rsidR="00B11A89" w:rsidRPr="00ED0FE6">
        <w:rPr>
          <w:b/>
          <w:sz w:val="26"/>
          <w:szCs w:val="26"/>
        </w:rPr>
        <w:t xml:space="preserve"> в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а</w:t>
      </w:r>
      <w:r w:rsidRPr="00ED0FE6">
        <w:rPr>
          <w:b/>
          <w:sz w:val="26"/>
          <w:szCs w:val="26"/>
        </w:rPr>
        <w:t>удитории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 проведении экзамена для слабовидящих участников ГИА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ППЭ после вскрытия индивидуального комплекта КИМ бланки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(для участников ЕГЭ) могут быть увеличены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ормата А3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и</w:t>
      </w:r>
      <w:r w:rsidRPr="00ED0FE6">
        <w:rPr>
          <w:sz w:val="26"/>
          <w:szCs w:val="26"/>
        </w:rPr>
        <w:t xml:space="preserve">спользованием оргтехники. 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отсутствия возможности увеличения экзаменационных материалов непосредственно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 масштабирование может производиться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н</w:t>
      </w:r>
      <w:r w:rsidRPr="00ED0FE6">
        <w:rPr>
          <w:sz w:val="26"/>
          <w:szCs w:val="26"/>
        </w:rPr>
        <w:t>ачала экзамена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 xml:space="preserve">рисутствии руководителя ППЭ под контролем члена ГЭК 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>бщественных наблюдателей. При этом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о</w:t>
      </w:r>
      <w:r w:rsidRPr="00ED0FE6">
        <w:rPr>
          <w:sz w:val="26"/>
          <w:szCs w:val="26"/>
        </w:rPr>
        <w:t xml:space="preserve">кончании масштабирования каждого </w:t>
      </w:r>
      <w:r w:rsidRPr="00ED0FE6">
        <w:rPr>
          <w:sz w:val="26"/>
          <w:szCs w:val="26"/>
        </w:rPr>
        <w:lastRenderedPageBreak/>
        <w:t>индивидуального комплекта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 формата А3 складываются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з</w:t>
      </w:r>
      <w:r w:rsidRPr="00ED0FE6">
        <w:rPr>
          <w:sz w:val="26"/>
          <w:szCs w:val="26"/>
        </w:rPr>
        <w:t>апечатываются следующие материалы: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КИМ стандартного размера;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КИМ увеличенный;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бланки стандартного размера;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 xml:space="preserve">бланк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1, увеличенный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ормата А3;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бланк регистрации (для участников ЕГЭ).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При проведении ГИА для слабослышащих участников ГИА перед началом  экзамена проверяется качество передачи звука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е</w:t>
      </w:r>
      <w:r w:rsidRPr="00ED0FE6">
        <w:rPr>
          <w:sz w:val="26"/>
          <w:szCs w:val="26"/>
        </w:rPr>
        <w:t>го разборчивость.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Этап завершения ГИА</w:t>
      </w:r>
      <w:r w:rsidR="00B11A89" w:rsidRPr="00ED0FE6">
        <w:rPr>
          <w:b/>
          <w:sz w:val="26"/>
          <w:szCs w:val="26"/>
        </w:rPr>
        <w:t xml:space="preserve"> в</w:t>
      </w:r>
      <w:r w:rsidR="00B11A89">
        <w:rPr>
          <w:b/>
          <w:sz w:val="26"/>
          <w:szCs w:val="26"/>
        </w:rPr>
        <w:t> </w:t>
      </w:r>
      <w:r w:rsidR="00B11A89" w:rsidRPr="00ED0FE6">
        <w:rPr>
          <w:b/>
          <w:sz w:val="26"/>
          <w:szCs w:val="26"/>
        </w:rPr>
        <w:t>П</w:t>
      </w:r>
      <w:r w:rsidRPr="00ED0FE6">
        <w:rPr>
          <w:b/>
          <w:sz w:val="26"/>
          <w:szCs w:val="26"/>
        </w:rPr>
        <w:t>ПЭ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Руководитель ППЭ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 xml:space="preserve">рисутствии члена ГЭК после окончания экзамена обязан получить: 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Из аудитории для слепых участников ГИА:</w:t>
      </w:r>
    </w:p>
    <w:p w:rsidR="00F401F0" w:rsidRPr="00ED0FE6" w:rsidRDefault="00F401F0" w:rsidP="00F401F0">
      <w:pPr>
        <w:pStyle w:val="21"/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запечатанные возвратные доставочные пакеты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т</w:t>
      </w:r>
      <w:r w:rsidRPr="00ED0FE6">
        <w:rPr>
          <w:sz w:val="26"/>
          <w:szCs w:val="26"/>
        </w:rPr>
        <w:t>етрадями для ответов участников экзамена, дополнительными листами для ответов, если они использовались для записи ответов,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омплектами стандартных бланков для передачи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омиссию тифлопереводчиков;</w:t>
      </w:r>
    </w:p>
    <w:p w:rsidR="00F401F0" w:rsidRPr="00ED0FE6" w:rsidRDefault="00F401F0" w:rsidP="00F401F0">
      <w:pPr>
        <w:pStyle w:val="21"/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черновики;</w:t>
      </w:r>
    </w:p>
    <w:p w:rsidR="00F401F0" w:rsidRPr="00ED0FE6" w:rsidRDefault="00F401F0" w:rsidP="00F401F0">
      <w:pPr>
        <w:pStyle w:val="21"/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proofErr w:type="gramStart"/>
      <w:r w:rsidRPr="00ED0FE6">
        <w:rPr>
          <w:sz w:val="26"/>
          <w:szCs w:val="26"/>
        </w:rPr>
        <w:t>использованные</w:t>
      </w:r>
      <w:proofErr w:type="gramEnd"/>
      <w:r w:rsidRPr="00ED0FE6">
        <w:rPr>
          <w:sz w:val="26"/>
          <w:szCs w:val="26"/>
        </w:rPr>
        <w:t xml:space="preserve"> КИМ.</w:t>
      </w:r>
    </w:p>
    <w:p w:rsidR="00F401F0" w:rsidRPr="00ED0FE6" w:rsidRDefault="00F401F0" w:rsidP="00F401F0">
      <w:pPr>
        <w:widowControl w:val="0"/>
        <w:tabs>
          <w:tab w:val="left" w:pos="720"/>
        </w:tabs>
        <w:ind w:firstLine="709"/>
        <w:jc w:val="both"/>
        <w:rPr>
          <w:i/>
          <w:sz w:val="26"/>
          <w:szCs w:val="26"/>
        </w:rPr>
      </w:pPr>
      <w:r w:rsidRPr="00ED0FE6">
        <w:rPr>
          <w:i/>
          <w:sz w:val="26"/>
          <w:szCs w:val="26"/>
        </w:rPr>
        <w:t>Из аудитории для слабовидящих участников экзамена:</w:t>
      </w:r>
    </w:p>
    <w:p w:rsidR="00F401F0" w:rsidRPr="00ED0FE6" w:rsidRDefault="00F401F0" w:rsidP="00F401F0">
      <w:pPr>
        <w:pStyle w:val="21"/>
        <w:widowControl w:val="0"/>
        <w:tabs>
          <w:tab w:val="left" w:pos="709"/>
        </w:tabs>
        <w:ind w:firstLine="851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запечатанные возвратные доставочные пакеты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ланками регистрации (увеличенными -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онверте формата А3 -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тандартными -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 xml:space="preserve">тандартном возвратном доставочном пакете), бланками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 (увеличенными -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онверте формата А3 -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тандартными -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тандартном возвратном доставочном пакете)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ланками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 xml:space="preserve">2 (включая дополнительные бланки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2),</w:t>
      </w:r>
    </w:p>
    <w:p w:rsidR="00F401F0" w:rsidRPr="00ED0FE6" w:rsidRDefault="00F401F0" w:rsidP="00F401F0">
      <w:pPr>
        <w:pStyle w:val="21"/>
        <w:widowControl w:val="0"/>
        <w:tabs>
          <w:tab w:val="left" w:pos="1080"/>
        </w:tabs>
        <w:ind w:firstLine="709"/>
        <w:jc w:val="both"/>
        <w:rPr>
          <w:sz w:val="26"/>
          <w:szCs w:val="26"/>
        </w:rPr>
      </w:pPr>
      <w:r w:rsidRPr="00ED0FE6">
        <w:rPr>
          <w:iCs/>
          <w:sz w:val="26"/>
          <w:szCs w:val="26"/>
        </w:rPr>
        <w:t>Примечание.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опроводительных бланках доставочных пакетов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казанными материалами должна быть заполнена информация</w:t>
      </w:r>
      <w:r w:rsidR="00B11A89" w:rsidRPr="00ED0FE6">
        <w:rPr>
          <w:sz w:val="26"/>
          <w:szCs w:val="26"/>
        </w:rPr>
        <w:t xml:space="preserve"> 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р</w:t>
      </w:r>
      <w:r w:rsidRPr="00ED0FE6">
        <w:rPr>
          <w:sz w:val="26"/>
          <w:szCs w:val="26"/>
        </w:rPr>
        <w:t>егионе, ППЭ, аудитории, предмете, количестве конвертов индивидуальных комплектов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п</w:t>
      </w:r>
      <w:r w:rsidRPr="00ED0FE6">
        <w:rPr>
          <w:sz w:val="26"/>
          <w:szCs w:val="26"/>
        </w:rPr>
        <w:t>акете, ответственном организаторе</w:t>
      </w:r>
      <w:r w:rsidR="00B11A89" w:rsidRPr="00ED0FE6">
        <w:rPr>
          <w:sz w:val="26"/>
          <w:szCs w:val="26"/>
        </w:rPr>
        <w:t xml:space="preserve"> по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удитории;</w:t>
      </w:r>
    </w:p>
    <w:p w:rsidR="00F401F0" w:rsidRPr="00ED0FE6" w:rsidRDefault="00F401F0" w:rsidP="00F401F0">
      <w:pPr>
        <w:pStyle w:val="21"/>
        <w:widowControl w:val="0"/>
        <w:tabs>
          <w:tab w:val="left" w:pos="709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черновики;</w:t>
      </w:r>
    </w:p>
    <w:p w:rsidR="00F401F0" w:rsidRPr="00ED0FE6" w:rsidRDefault="00F401F0" w:rsidP="00F401F0">
      <w:pPr>
        <w:pStyle w:val="ac"/>
        <w:widowControl w:val="0"/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ED0FE6">
        <w:rPr>
          <w:rFonts w:ascii="Times New Roman" w:hAnsi="Times New Roman"/>
          <w:sz w:val="26"/>
          <w:szCs w:val="26"/>
        </w:rPr>
        <w:t>запечатанные пакеты</w:t>
      </w:r>
      <w:r w:rsidR="00B11A89" w:rsidRPr="00ED0FE6">
        <w:rPr>
          <w:rFonts w:ascii="Times New Roman" w:hAnsi="Times New Roman"/>
          <w:sz w:val="26"/>
          <w:szCs w:val="26"/>
        </w:rPr>
        <w:t xml:space="preserve"> с</w:t>
      </w:r>
      <w:r w:rsidR="00B11A89">
        <w:rPr>
          <w:rFonts w:ascii="Times New Roman" w:hAnsi="Times New Roman"/>
          <w:sz w:val="26"/>
          <w:szCs w:val="26"/>
        </w:rPr>
        <w:t> </w:t>
      </w:r>
      <w:proofErr w:type="gramStart"/>
      <w:r w:rsidR="00B11A89" w:rsidRPr="00ED0FE6">
        <w:rPr>
          <w:rFonts w:ascii="Times New Roman" w:hAnsi="Times New Roman"/>
          <w:sz w:val="26"/>
          <w:szCs w:val="26"/>
        </w:rPr>
        <w:t>и</w:t>
      </w:r>
      <w:r w:rsidRPr="00ED0FE6">
        <w:rPr>
          <w:rFonts w:ascii="Times New Roman" w:hAnsi="Times New Roman"/>
          <w:sz w:val="26"/>
          <w:szCs w:val="26"/>
        </w:rPr>
        <w:t>спользованными</w:t>
      </w:r>
      <w:proofErr w:type="gramEnd"/>
      <w:r w:rsidRPr="00ED0FE6">
        <w:rPr>
          <w:rFonts w:ascii="Times New Roman" w:hAnsi="Times New Roman"/>
          <w:sz w:val="26"/>
          <w:szCs w:val="26"/>
        </w:rPr>
        <w:t xml:space="preserve"> КИМ (стандартными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у</w:t>
      </w:r>
      <w:r w:rsidRPr="00ED0FE6">
        <w:rPr>
          <w:rFonts w:ascii="Times New Roman" w:hAnsi="Times New Roman"/>
          <w:sz w:val="26"/>
          <w:szCs w:val="26"/>
        </w:rPr>
        <w:t>величенными -</w:t>
      </w:r>
      <w:r w:rsidR="00B11A89" w:rsidRPr="00ED0FE6">
        <w:rPr>
          <w:rFonts w:ascii="Times New Roman" w:hAnsi="Times New Roman"/>
          <w:sz w:val="26"/>
          <w:szCs w:val="26"/>
        </w:rPr>
        <w:t xml:space="preserve"> в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к</w:t>
      </w:r>
      <w:r w:rsidRPr="00ED0FE6">
        <w:rPr>
          <w:rFonts w:ascii="Times New Roman" w:hAnsi="Times New Roman"/>
          <w:sz w:val="26"/>
          <w:szCs w:val="26"/>
        </w:rPr>
        <w:t>онверте формата А3).</w:t>
      </w:r>
    </w:p>
    <w:p w:rsidR="00F401F0" w:rsidRPr="00ED0FE6" w:rsidRDefault="00F401F0" w:rsidP="00F401F0">
      <w:pPr>
        <w:pStyle w:val="ac"/>
        <w:widowControl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ED0FE6">
        <w:rPr>
          <w:rFonts w:ascii="Times New Roman" w:hAnsi="Times New Roman"/>
          <w:bCs/>
          <w:sz w:val="26"/>
          <w:szCs w:val="26"/>
        </w:rPr>
        <w:t>В случае проведения ГИА для участников ГИА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с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ВЗ</w:t>
      </w:r>
      <w:r w:rsidRPr="00ED0FE6">
        <w:rPr>
          <w:rFonts w:ascii="Times New Roman" w:hAnsi="Times New Roman"/>
          <w:sz w:val="26"/>
          <w:szCs w:val="26"/>
        </w:rPr>
        <w:t>, детей-инвалидов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и</w:t>
      </w:r>
      <w:r w:rsidRPr="00ED0FE6">
        <w:rPr>
          <w:rFonts w:ascii="Times New Roman" w:hAnsi="Times New Roman"/>
          <w:sz w:val="26"/>
          <w:szCs w:val="26"/>
        </w:rPr>
        <w:t>нвалидов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в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с</w:t>
      </w:r>
      <w:r w:rsidRPr="00ED0FE6">
        <w:rPr>
          <w:rFonts w:ascii="Times New Roman" w:hAnsi="Times New Roman"/>
          <w:bCs/>
          <w:sz w:val="26"/>
          <w:szCs w:val="26"/>
        </w:rPr>
        <w:t>пециальной аудитории ППЭ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по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кончании экзамена руководитель ППЭ передает члену ГЭК материалы ГИА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в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с</w:t>
      </w:r>
      <w:r w:rsidRPr="00ED0FE6">
        <w:rPr>
          <w:rFonts w:ascii="Times New Roman" w:hAnsi="Times New Roman"/>
          <w:bCs/>
          <w:sz w:val="26"/>
          <w:szCs w:val="26"/>
        </w:rPr>
        <w:t>пециальной аудитории отдельно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от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м</w:t>
      </w:r>
      <w:r w:rsidRPr="00ED0FE6">
        <w:rPr>
          <w:rFonts w:ascii="Times New Roman" w:hAnsi="Times New Roman"/>
          <w:bCs/>
          <w:sz w:val="26"/>
          <w:szCs w:val="26"/>
        </w:rPr>
        <w:t>атериалов, сданных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из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стальных аудиторий ППЭ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по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кончании экзамена для основной части участников ГИА. Доставка экзаменационных материалов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из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П</w:t>
      </w:r>
      <w:r w:rsidRPr="00ED0FE6">
        <w:rPr>
          <w:rFonts w:ascii="Times New Roman" w:hAnsi="Times New Roman"/>
          <w:bCs/>
          <w:sz w:val="26"/>
          <w:szCs w:val="26"/>
        </w:rPr>
        <w:t>ПЭ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в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Р</w:t>
      </w:r>
      <w:r w:rsidRPr="00ED0FE6">
        <w:rPr>
          <w:rFonts w:ascii="Times New Roman" w:hAnsi="Times New Roman"/>
          <w:bCs/>
          <w:sz w:val="26"/>
          <w:szCs w:val="26"/>
        </w:rPr>
        <w:t>ЦОИ производится незамедлительно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по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кончании процедуры сбора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формления документов экзамена для участников ГИА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с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ВЗ.</w:t>
      </w:r>
    </w:p>
    <w:p w:rsidR="00F401F0" w:rsidRPr="00ED0FE6" w:rsidRDefault="00F401F0" w:rsidP="00243D19">
      <w:pPr>
        <w:pStyle w:val="1"/>
      </w:pPr>
      <w:r w:rsidRPr="00ED0FE6">
        <w:br w:type="page"/>
      </w:r>
      <w:bookmarkStart w:id="31" w:name="_Toc412737765"/>
      <w:bookmarkStart w:id="32" w:name="_Toc439320762"/>
      <w:r w:rsidRPr="00ED0FE6">
        <w:lastRenderedPageBreak/>
        <w:t>Приложение 6. Памятка для члена ГЭК субъекта Российской Федерации для проведения государственной итоговой аттестации</w:t>
      </w:r>
      <w:r w:rsidR="00B11A89" w:rsidRPr="00ED0FE6">
        <w:t xml:space="preserve"> по</w:t>
      </w:r>
      <w:r w:rsidR="00B11A89">
        <w:t> </w:t>
      </w:r>
      <w:r w:rsidR="00B11A89" w:rsidRPr="00ED0FE6">
        <w:t>о</w:t>
      </w:r>
      <w:r w:rsidRPr="00ED0FE6">
        <w:t>бразовательным программам основного общего</w:t>
      </w:r>
      <w:r w:rsidR="00B11A89" w:rsidRPr="00ED0FE6">
        <w:t xml:space="preserve"> и</w:t>
      </w:r>
      <w:r w:rsidR="00B11A89">
        <w:t> </w:t>
      </w:r>
      <w:r w:rsidR="00B11A89" w:rsidRPr="00ED0FE6">
        <w:t>с</w:t>
      </w:r>
      <w:r w:rsidRPr="00ED0FE6">
        <w:t>реднего общего образования</w:t>
      </w:r>
      <w:r w:rsidR="00B11A89" w:rsidRPr="00ED0FE6">
        <w:t xml:space="preserve"> в</w:t>
      </w:r>
      <w:r w:rsidR="00B11A89">
        <w:t> </w:t>
      </w:r>
      <w:r w:rsidR="00B11A89" w:rsidRPr="00ED0FE6">
        <w:t>ф</w:t>
      </w:r>
      <w:r w:rsidRPr="00ED0FE6">
        <w:t>орме основного государственного экзамена</w:t>
      </w:r>
      <w:r w:rsidR="00B11A89" w:rsidRPr="00ED0FE6">
        <w:t xml:space="preserve"> и</w:t>
      </w:r>
      <w:r w:rsidR="00B11A89">
        <w:t> </w:t>
      </w:r>
      <w:r w:rsidR="00B11A89" w:rsidRPr="00ED0FE6">
        <w:t>е</w:t>
      </w:r>
      <w:r w:rsidRPr="00ED0FE6">
        <w:t>диного государственного экзамена для лиц</w:t>
      </w:r>
      <w:r w:rsidR="00B11A89" w:rsidRPr="00ED0FE6">
        <w:t xml:space="preserve"> с</w:t>
      </w:r>
      <w:r w:rsidR="00B11A89">
        <w:t> </w:t>
      </w:r>
      <w:r w:rsidR="00B11A89" w:rsidRPr="00ED0FE6">
        <w:t>о</w:t>
      </w:r>
      <w:r w:rsidRPr="00ED0FE6">
        <w:t>граниченными возможностями здоровья</w:t>
      </w:r>
      <w:bookmarkEnd w:id="31"/>
      <w:bookmarkEnd w:id="32"/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</w:p>
    <w:p w:rsidR="00F401F0" w:rsidRPr="00ED0FE6" w:rsidRDefault="00F401F0" w:rsidP="00F401F0">
      <w:pPr>
        <w:widowControl w:val="0"/>
        <w:jc w:val="both"/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На этапе проведения экзамена уполномоченный представитель/член ГЭК обязан:</w:t>
      </w:r>
    </w:p>
    <w:p w:rsidR="00F401F0" w:rsidRPr="00ED0FE6" w:rsidRDefault="00F401F0" w:rsidP="00F401F0">
      <w:pPr>
        <w:pStyle w:val="aa"/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Присутствовать при масштабировании</w:t>
      </w:r>
      <w:r w:rsidR="00B11A89" w:rsidRPr="00ED0FE6">
        <w:rPr>
          <w:bCs/>
          <w:sz w:val="26"/>
          <w:szCs w:val="26"/>
        </w:rPr>
        <w:t xml:space="preserve"> и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п</w:t>
      </w:r>
      <w:r w:rsidRPr="00ED0FE6">
        <w:rPr>
          <w:bCs/>
          <w:sz w:val="26"/>
          <w:szCs w:val="26"/>
        </w:rPr>
        <w:t>ереупаковке КИМ, бланков регистрации</w:t>
      </w:r>
      <w:r w:rsidR="00B11A89" w:rsidRPr="00ED0FE6">
        <w:rPr>
          <w:bCs/>
          <w:sz w:val="26"/>
          <w:szCs w:val="26"/>
        </w:rPr>
        <w:t xml:space="preserve"> и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б</w:t>
      </w:r>
      <w:r w:rsidRPr="00ED0FE6">
        <w:rPr>
          <w:bCs/>
          <w:sz w:val="26"/>
          <w:szCs w:val="26"/>
        </w:rPr>
        <w:t xml:space="preserve">ланков ответов </w:t>
      </w:r>
      <w:r w:rsidR="00B11A89">
        <w:rPr>
          <w:bCs/>
          <w:sz w:val="26"/>
          <w:szCs w:val="26"/>
        </w:rPr>
        <w:t>№ </w:t>
      </w:r>
      <w:r w:rsidRPr="00ED0FE6">
        <w:rPr>
          <w:bCs/>
          <w:sz w:val="26"/>
          <w:szCs w:val="26"/>
        </w:rPr>
        <w:t>1 для слабовидящих участников ГИА</w:t>
      </w:r>
      <w:r w:rsidR="00B11A89" w:rsidRPr="00ED0FE6">
        <w:rPr>
          <w:bCs/>
          <w:sz w:val="26"/>
          <w:szCs w:val="26"/>
        </w:rPr>
        <w:t xml:space="preserve"> из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к</w:t>
      </w:r>
      <w:r w:rsidRPr="00ED0FE6">
        <w:rPr>
          <w:bCs/>
          <w:sz w:val="26"/>
          <w:szCs w:val="26"/>
        </w:rPr>
        <w:t>аждого индивидуального комплекта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ф</w:t>
      </w:r>
      <w:r w:rsidRPr="00ED0FE6">
        <w:rPr>
          <w:bCs/>
          <w:sz w:val="26"/>
          <w:szCs w:val="26"/>
        </w:rPr>
        <w:t>ормат А3 (в случае если масштабирование производится</w:t>
      </w:r>
      <w:r w:rsidR="00B11A89" w:rsidRPr="00ED0FE6">
        <w:rPr>
          <w:bCs/>
          <w:sz w:val="26"/>
          <w:szCs w:val="26"/>
        </w:rPr>
        <w:t xml:space="preserve"> не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в</w:t>
      </w:r>
      <w:r w:rsidRPr="00ED0FE6">
        <w:rPr>
          <w:bCs/>
          <w:sz w:val="26"/>
          <w:szCs w:val="26"/>
        </w:rPr>
        <w:t xml:space="preserve"> аудитории</w:t>
      </w:r>
      <w:r w:rsidR="00B11A89" w:rsidRPr="00ED0FE6">
        <w:rPr>
          <w:bCs/>
          <w:sz w:val="26"/>
          <w:szCs w:val="26"/>
        </w:rPr>
        <w:t xml:space="preserve"> в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п</w:t>
      </w:r>
      <w:r w:rsidRPr="00ED0FE6">
        <w:rPr>
          <w:bCs/>
          <w:sz w:val="26"/>
          <w:szCs w:val="26"/>
        </w:rPr>
        <w:t>рисутствии участников ГИА);</w:t>
      </w:r>
    </w:p>
    <w:p w:rsidR="00F401F0" w:rsidRPr="00ED0FE6" w:rsidRDefault="00F401F0" w:rsidP="00F401F0">
      <w:pPr>
        <w:pStyle w:val="aa"/>
        <w:ind w:firstLine="709"/>
        <w:rPr>
          <w:bCs/>
          <w:sz w:val="26"/>
          <w:szCs w:val="26"/>
        </w:rPr>
      </w:pPr>
      <w:r w:rsidRPr="00ED0FE6">
        <w:rPr>
          <w:bCs/>
          <w:sz w:val="26"/>
          <w:szCs w:val="26"/>
        </w:rPr>
        <w:t>Присутствовать при настройке</w:t>
      </w:r>
      <w:r w:rsidR="00B11A89" w:rsidRPr="00ED0FE6">
        <w:rPr>
          <w:bCs/>
          <w:sz w:val="26"/>
          <w:szCs w:val="26"/>
        </w:rPr>
        <w:t xml:space="preserve"> и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п</w:t>
      </w:r>
      <w:r w:rsidRPr="00ED0FE6">
        <w:rPr>
          <w:bCs/>
          <w:sz w:val="26"/>
          <w:szCs w:val="26"/>
        </w:rPr>
        <w:t>одготовке звукоусиливающей аппаратуры</w:t>
      </w:r>
      <w:r w:rsidR="00B11A89" w:rsidRPr="00ED0FE6">
        <w:rPr>
          <w:bCs/>
          <w:sz w:val="26"/>
          <w:szCs w:val="26"/>
        </w:rPr>
        <w:t xml:space="preserve"> к</w:t>
      </w:r>
      <w:r w:rsidR="00B11A89">
        <w:rPr>
          <w:bCs/>
          <w:sz w:val="26"/>
          <w:szCs w:val="26"/>
        </w:rPr>
        <w:t> </w:t>
      </w:r>
      <w:r w:rsidR="00B11A89" w:rsidRPr="00ED0FE6">
        <w:rPr>
          <w:bCs/>
          <w:sz w:val="26"/>
          <w:szCs w:val="26"/>
        </w:rPr>
        <w:t>р</w:t>
      </w:r>
      <w:r w:rsidRPr="00ED0FE6">
        <w:rPr>
          <w:bCs/>
          <w:sz w:val="26"/>
          <w:szCs w:val="26"/>
        </w:rPr>
        <w:t xml:space="preserve">аботе (для слабослышащих участников ГИА). </w:t>
      </w:r>
    </w:p>
    <w:p w:rsidR="00F401F0" w:rsidRPr="00ED0FE6" w:rsidRDefault="00F401F0" w:rsidP="00F401F0">
      <w:pPr>
        <w:widowControl w:val="0"/>
        <w:jc w:val="both"/>
        <w:rPr>
          <w:b/>
          <w:sz w:val="26"/>
          <w:szCs w:val="26"/>
        </w:rPr>
      </w:pPr>
      <w:r w:rsidRPr="00ED0FE6">
        <w:rPr>
          <w:b/>
          <w:sz w:val="26"/>
          <w:szCs w:val="26"/>
        </w:rPr>
        <w:t>На завершающем этапе проведения экзамена уполномоченный представитель/член ГЭК обязан:</w:t>
      </w:r>
    </w:p>
    <w:p w:rsidR="00F401F0" w:rsidRPr="00ED0FE6" w:rsidRDefault="00F401F0" w:rsidP="00F401F0">
      <w:pPr>
        <w:pStyle w:val="ac"/>
        <w:widowControl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ED0FE6">
        <w:rPr>
          <w:rFonts w:ascii="Times New Roman" w:hAnsi="Times New Roman"/>
          <w:bCs/>
          <w:sz w:val="26"/>
          <w:szCs w:val="26"/>
        </w:rPr>
        <w:t>В случае проведения ГИА для участников ГИА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с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ВЗ</w:t>
      </w:r>
      <w:r w:rsidRPr="00ED0FE6">
        <w:rPr>
          <w:rFonts w:ascii="Times New Roman" w:hAnsi="Times New Roman"/>
          <w:sz w:val="26"/>
          <w:szCs w:val="26"/>
        </w:rPr>
        <w:t>, детей-инвалидов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и</w:t>
      </w:r>
      <w:r w:rsidRPr="00ED0FE6">
        <w:rPr>
          <w:rFonts w:ascii="Times New Roman" w:hAnsi="Times New Roman"/>
          <w:sz w:val="26"/>
          <w:szCs w:val="26"/>
        </w:rPr>
        <w:t>нвалидов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в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с</w:t>
      </w:r>
      <w:r w:rsidRPr="00ED0FE6">
        <w:rPr>
          <w:rFonts w:ascii="Times New Roman" w:hAnsi="Times New Roman"/>
          <w:bCs/>
          <w:sz w:val="26"/>
          <w:szCs w:val="26"/>
        </w:rPr>
        <w:t>пециальной аудитории ППЭ получить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по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кончании экзамена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от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р</w:t>
      </w:r>
      <w:r w:rsidRPr="00ED0FE6">
        <w:rPr>
          <w:rFonts w:ascii="Times New Roman" w:hAnsi="Times New Roman"/>
          <w:bCs/>
          <w:sz w:val="26"/>
          <w:szCs w:val="26"/>
        </w:rPr>
        <w:t>уководителя ППЭ материалы ГИА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из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с</w:t>
      </w:r>
      <w:r w:rsidRPr="00ED0FE6">
        <w:rPr>
          <w:rFonts w:ascii="Times New Roman" w:hAnsi="Times New Roman"/>
          <w:bCs/>
          <w:sz w:val="26"/>
          <w:szCs w:val="26"/>
        </w:rPr>
        <w:t>пециальной аудитории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с</w:t>
      </w:r>
      <w:r w:rsidRPr="00ED0FE6">
        <w:rPr>
          <w:rFonts w:ascii="Times New Roman" w:hAnsi="Times New Roman"/>
          <w:bCs/>
          <w:sz w:val="26"/>
          <w:szCs w:val="26"/>
        </w:rPr>
        <w:t>дать материалы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в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Р</w:t>
      </w:r>
      <w:r w:rsidRPr="00ED0FE6">
        <w:rPr>
          <w:rFonts w:ascii="Times New Roman" w:hAnsi="Times New Roman"/>
          <w:bCs/>
          <w:sz w:val="26"/>
          <w:szCs w:val="26"/>
        </w:rPr>
        <w:t>ЦОИ отдельно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от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м</w:t>
      </w:r>
      <w:r w:rsidRPr="00ED0FE6">
        <w:rPr>
          <w:rFonts w:ascii="Times New Roman" w:hAnsi="Times New Roman"/>
          <w:bCs/>
          <w:sz w:val="26"/>
          <w:szCs w:val="26"/>
        </w:rPr>
        <w:t>атериалов, сданных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из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П</w:t>
      </w:r>
      <w:r w:rsidRPr="00ED0FE6">
        <w:rPr>
          <w:rFonts w:ascii="Times New Roman" w:hAnsi="Times New Roman"/>
          <w:bCs/>
          <w:sz w:val="26"/>
          <w:szCs w:val="26"/>
        </w:rPr>
        <w:t>ПЭ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по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кончании экзамена для основной части участников ГИА. Доставка экзаменационных материалов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из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П</w:t>
      </w:r>
      <w:r w:rsidRPr="00ED0FE6">
        <w:rPr>
          <w:rFonts w:ascii="Times New Roman" w:hAnsi="Times New Roman"/>
          <w:bCs/>
          <w:sz w:val="26"/>
          <w:szCs w:val="26"/>
        </w:rPr>
        <w:t>ПЭ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в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Р</w:t>
      </w:r>
      <w:r w:rsidRPr="00ED0FE6">
        <w:rPr>
          <w:rFonts w:ascii="Times New Roman" w:hAnsi="Times New Roman"/>
          <w:bCs/>
          <w:sz w:val="26"/>
          <w:szCs w:val="26"/>
        </w:rPr>
        <w:t>ЦОИ производится незамедлительно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по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кончании процедуры сбора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и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формления документов экзамена для участников ГИА</w:t>
      </w:r>
      <w:r w:rsidR="00B11A89" w:rsidRPr="00ED0FE6">
        <w:rPr>
          <w:rFonts w:ascii="Times New Roman" w:hAnsi="Times New Roman"/>
          <w:bCs/>
          <w:sz w:val="26"/>
          <w:szCs w:val="26"/>
        </w:rPr>
        <w:t xml:space="preserve"> с</w:t>
      </w:r>
      <w:r w:rsidR="00B11A89">
        <w:rPr>
          <w:rFonts w:ascii="Times New Roman" w:hAnsi="Times New Roman"/>
          <w:bCs/>
          <w:sz w:val="26"/>
          <w:szCs w:val="26"/>
        </w:rPr>
        <w:t> </w:t>
      </w:r>
      <w:r w:rsidR="00B11A89" w:rsidRPr="00ED0FE6">
        <w:rPr>
          <w:rFonts w:ascii="Times New Roman" w:hAnsi="Times New Roman"/>
          <w:bCs/>
          <w:sz w:val="26"/>
          <w:szCs w:val="26"/>
        </w:rPr>
        <w:t>О</w:t>
      </w:r>
      <w:r w:rsidRPr="00ED0FE6">
        <w:rPr>
          <w:rFonts w:ascii="Times New Roman" w:hAnsi="Times New Roman"/>
          <w:bCs/>
          <w:sz w:val="26"/>
          <w:szCs w:val="26"/>
        </w:rPr>
        <w:t>ВЗ</w:t>
      </w:r>
      <w:r w:rsidRPr="00ED0FE6">
        <w:rPr>
          <w:rFonts w:ascii="Times New Roman" w:hAnsi="Times New Roman"/>
          <w:sz w:val="26"/>
          <w:szCs w:val="26"/>
        </w:rPr>
        <w:t>, детей-инвалидов</w:t>
      </w:r>
      <w:r w:rsidR="00B11A89" w:rsidRPr="00ED0FE6">
        <w:rPr>
          <w:rFonts w:ascii="Times New Roman" w:hAnsi="Times New Roman"/>
          <w:sz w:val="26"/>
          <w:szCs w:val="26"/>
        </w:rPr>
        <w:t xml:space="preserve"> и</w:t>
      </w:r>
      <w:r w:rsidR="00B11A89">
        <w:rPr>
          <w:rFonts w:ascii="Times New Roman" w:hAnsi="Times New Roman"/>
          <w:sz w:val="26"/>
          <w:szCs w:val="26"/>
        </w:rPr>
        <w:t> </w:t>
      </w:r>
      <w:r w:rsidR="00B11A89" w:rsidRPr="00ED0FE6">
        <w:rPr>
          <w:rFonts w:ascii="Times New Roman" w:hAnsi="Times New Roman"/>
          <w:sz w:val="26"/>
          <w:szCs w:val="26"/>
        </w:rPr>
        <w:t>и</w:t>
      </w:r>
      <w:r w:rsidRPr="00ED0FE6">
        <w:rPr>
          <w:rFonts w:ascii="Times New Roman" w:hAnsi="Times New Roman"/>
          <w:sz w:val="26"/>
          <w:szCs w:val="26"/>
        </w:rPr>
        <w:t>нвалидов</w:t>
      </w:r>
      <w:r w:rsidRPr="00ED0FE6">
        <w:rPr>
          <w:rFonts w:ascii="Times New Roman" w:hAnsi="Times New Roman"/>
          <w:bCs/>
          <w:sz w:val="26"/>
          <w:szCs w:val="26"/>
        </w:rPr>
        <w:t>.</w:t>
      </w:r>
    </w:p>
    <w:p w:rsidR="00F401F0" w:rsidRPr="00ED0FE6" w:rsidRDefault="00F401F0" w:rsidP="00F401F0">
      <w:pPr>
        <w:pStyle w:val="aa"/>
        <w:ind w:firstLine="709"/>
        <w:rPr>
          <w:sz w:val="26"/>
          <w:szCs w:val="26"/>
        </w:rPr>
      </w:pPr>
      <w:r w:rsidRPr="00ED0FE6">
        <w:rPr>
          <w:sz w:val="26"/>
          <w:szCs w:val="26"/>
        </w:rPr>
        <w:t>В случае использования увеличенных</w:t>
      </w:r>
      <w:r w:rsidR="00B11A89" w:rsidRPr="00ED0FE6">
        <w:rPr>
          <w:sz w:val="26"/>
          <w:szCs w:val="26"/>
        </w:rPr>
        <w:t xml:space="preserve"> до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ф</w:t>
      </w:r>
      <w:r w:rsidRPr="00ED0FE6">
        <w:rPr>
          <w:sz w:val="26"/>
          <w:szCs w:val="26"/>
        </w:rPr>
        <w:t>ормата А3 бланков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ланков ответов №1 контролировать</w:t>
      </w:r>
      <w:r w:rsidR="00B11A89" w:rsidRPr="00ED0FE6">
        <w:rPr>
          <w:sz w:val="26"/>
          <w:szCs w:val="26"/>
        </w:rPr>
        <w:t xml:space="preserve"> в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а</w:t>
      </w:r>
      <w:r w:rsidRPr="00ED0FE6">
        <w:rPr>
          <w:sz w:val="26"/>
          <w:szCs w:val="26"/>
        </w:rPr>
        <w:t>удитории, где проходил экзамен для слабовидящих, перенос организаторами информации</w:t>
      </w:r>
      <w:r w:rsidR="00B11A89" w:rsidRPr="00ED0FE6">
        <w:rPr>
          <w:sz w:val="26"/>
          <w:szCs w:val="26"/>
        </w:rPr>
        <w:t xml:space="preserve"> с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у</w:t>
      </w:r>
      <w:r w:rsidRPr="00ED0FE6">
        <w:rPr>
          <w:sz w:val="26"/>
          <w:szCs w:val="26"/>
        </w:rPr>
        <w:t>величенных бланков регистрации</w:t>
      </w:r>
      <w:r w:rsidR="00B11A89" w:rsidRPr="00ED0FE6">
        <w:rPr>
          <w:sz w:val="26"/>
          <w:szCs w:val="26"/>
        </w:rPr>
        <w:t xml:space="preserve"> и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 xml:space="preserve">ланков ответов </w:t>
      </w:r>
      <w:r w:rsidR="00B11A89">
        <w:rPr>
          <w:sz w:val="26"/>
          <w:szCs w:val="26"/>
        </w:rPr>
        <w:t>№ </w:t>
      </w:r>
      <w:r w:rsidRPr="00ED0FE6">
        <w:rPr>
          <w:sz w:val="26"/>
          <w:szCs w:val="26"/>
        </w:rPr>
        <w:t>1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б</w:t>
      </w:r>
      <w:r w:rsidRPr="00ED0FE6">
        <w:rPr>
          <w:sz w:val="26"/>
          <w:szCs w:val="26"/>
        </w:rPr>
        <w:t>ланки стандартного размера.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sz w:val="26"/>
          <w:szCs w:val="26"/>
        </w:rPr>
        <w:t>В случае наличия участников ГИА, выполнявших работу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к</w:t>
      </w:r>
      <w:r w:rsidRPr="00ED0FE6">
        <w:rPr>
          <w:sz w:val="26"/>
          <w:szCs w:val="26"/>
        </w:rPr>
        <w:t>омпьютере,  контролировать перенос организаторами информации</w:t>
      </w:r>
      <w:r w:rsidR="00B11A89" w:rsidRPr="00ED0FE6">
        <w:rPr>
          <w:sz w:val="26"/>
          <w:szCs w:val="26"/>
        </w:rPr>
        <w:t xml:space="preserve"> на</w:t>
      </w:r>
      <w:r w:rsidR="00B11A89">
        <w:rPr>
          <w:sz w:val="26"/>
          <w:szCs w:val="26"/>
        </w:rPr>
        <w:t> </w:t>
      </w:r>
      <w:r w:rsidR="00B11A89" w:rsidRPr="00ED0FE6">
        <w:rPr>
          <w:sz w:val="26"/>
          <w:szCs w:val="26"/>
        </w:rPr>
        <w:t>с</w:t>
      </w:r>
      <w:r w:rsidRPr="00ED0FE6">
        <w:rPr>
          <w:sz w:val="26"/>
          <w:szCs w:val="26"/>
        </w:rPr>
        <w:t>тандартные бланки ГИА.</w:t>
      </w:r>
    </w:p>
    <w:p w:rsidR="00F401F0" w:rsidRPr="00ED0FE6" w:rsidRDefault="00F401F0" w:rsidP="00F401F0">
      <w:pPr>
        <w:widowControl w:val="0"/>
        <w:tabs>
          <w:tab w:val="left" w:pos="1440"/>
        </w:tabs>
        <w:ind w:firstLine="709"/>
        <w:jc w:val="both"/>
        <w:rPr>
          <w:sz w:val="26"/>
          <w:szCs w:val="26"/>
        </w:rPr>
      </w:pPr>
      <w:r w:rsidRPr="00ED0FE6">
        <w:rPr>
          <w:bCs/>
          <w:iCs/>
          <w:sz w:val="26"/>
          <w:szCs w:val="26"/>
        </w:rPr>
        <w:t>В случае организации переноса ответов слепых участников ГИА</w:t>
      </w:r>
      <w:r w:rsidR="00B11A89" w:rsidRPr="00ED0FE6">
        <w:rPr>
          <w:bCs/>
          <w:iCs/>
          <w:sz w:val="26"/>
          <w:szCs w:val="26"/>
        </w:rPr>
        <w:t xml:space="preserve"> на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б</w:t>
      </w:r>
      <w:r w:rsidRPr="00ED0FE6">
        <w:rPr>
          <w:bCs/>
          <w:iCs/>
          <w:sz w:val="26"/>
          <w:szCs w:val="26"/>
        </w:rPr>
        <w:t>ланки ГИА непосредственно</w:t>
      </w:r>
      <w:r w:rsidR="00B11A89" w:rsidRPr="00ED0FE6">
        <w:rPr>
          <w:bCs/>
          <w:iCs/>
          <w:sz w:val="26"/>
          <w:szCs w:val="26"/>
        </w:rPr>
        <w:t xml:space="preserve"> в</w:t>
      </w:r>
      <w:r w:rsidR="00B11A89">
        <w:rPr>
          <w:bCs/>
          <w:iCs/>
          <w:sz w:val="26"/>
          <w:szCs w:val="26"/>
        </w:rPr>
        <w:t> </w:t>
      </w:r>
      <w:r w:rsidR="00B11A89" w:rsidRPr="00ED0FE6">
        <w:rPr>
          <w:bCs/>
          <w:iCs/>
          <w:sz w:val="26"/>
          <w:szCs w:val="26"/>
        </w:rPr>
        <w:t>П</w:t>
      </w:r>
      <w:r w:rsidRPr="00ED0FE6">
        <w:rPr>
          <w:bCs/>
          <w:iCs/>
          <w:sz w:val="26"/>
          <w:szCs w:val="26"/>
        </w:rPr>
        <w:t xml:space="preserve">ПЭ, контролировать работу Комиссии тифлопереводчиков. </w:t>
      </w:r>
    </w:p>
    <w:p w:rsidR="00F401F0" w:rsidRPr="00ED0FE6" w:rsidRDefault="00F401F0" w:rsidP="00F401F0">
      <w:pPr>
        <w:rPr>
          <w:sz w:val="28"/>
          <w:szCs w:val="28"/>
        </w:rPr>
        <w:sectPr w:rsidR="00F401F0" w:rsidRPr="00ED0FE6">
          <w:pgSz w:w="11906" w:h="16838"/>
          <w:pgMar w:top="1276" w:right="991" w:bottom="1134" w:left="1276" w:header="709" w:footer="709" w:gutter="0"/>
          <w:pgNumType w:start="1"/>
          <w:cols w:space="720"/>
        </w:sectPr>
      </w:pPr>
    </w:p>
    <w:p w:rsidR="00F401F0" w:rsidRPr="00ED0FE6" w:rsidRDefault="00F401F0" w:rsidP="00243D19">
      <w:pPr>
        <w:pStyle w:val="1"/>
      </w:pPr>
      <w:bookmarkStart w:id="33" w:name="_Toc412737766"/>
      <w:bookmarkStart w:id="34" w:name="_Toc439320763"/>
      <w:r w:rsidRPr="00ED0FE6">
        <w:lastRenderedPageBreak/>
        <w:t>Приложение 7. Особенности организации пункта проведения ГИА для участников ГИА</w:t>
      </w:r>
      <w:r w:rsidR="00B11A89" w:rsidRPr="00ED0FE6">
        <w:t xml:space="preserve"> с</w:t>
      </w:r>
      <w:r w:rsidR="00B11A89">
        <w:t> </w:t>
      </w:r>
      <w:r w:rsidR="00B11A89" w:rsidRPr="00ED0FE6">
        <w:t>р</w:t>
      </w:r>
      <w:r w:rsidRPr="00ED0FE6">
        <w:t>азличными заболеваниями, детей-инвалидов</w:t>
      </w:r>
      <w:r w:rsidR="00B11A89" w:rsidRPr="00ED0FE6">
        <w:t xml:space="preserve"> и</w:t>
      </w:r>
      <w:r w:rsidR="00B11A89">
        <w:t> </w:t>
      </w:r>
      <w:r w:rsidR="00B11A89" w:rsidRPr="00ED0FE6">
        <w:t>и</w:t>
      </w:r>
      <w:r w:rsidRPr="00ED0FE6">
        <w:t>нвалидов</w:t>
      </w:r>
      <w:bookmarkEnd w:id="33"/>
      <w:bookmarkEnd w:id="34"/>
    </w:p>
    <w:p w:rsidR="00F401F0" w:rsidRPr="00ED0FE6" w:rsidRDefault="00F401F0" w:rsidP="00F401F0">
      <w:pPr>
        <w:jc w:val="center"/>
        <w:rPr>
          <w:b/>
        </w:rPr>
      </w:pPr>
    </w:p>
    <w:tbl>
      <w:tblPr>
        <w:tblW w:w="14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049"/>
        <w:gridCol w:w="1559"/>
        <w:gridCol w:w="1840"/>
        <w:gridCol w:w="3370"/>
        <w:gridCol w:w="2879"/>
        <w:gridCol w:w="2823"/>
      </w:tblGrid>
      <w:tr w:rsidR="00F401F0" w:rsidRPr="00ED0FE6" w:rsidTr="00F401F0"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Категория участников</w:t>
            </w:r>
            <w:r w:rsidR="00B11A89" w:rsidRPr="00ED0FE6">
              <w:rPr>
                <w:b/>
                <w:sz w:val="22"/>
                <w:szCs w:val="22"/>
              </w:rPr>
              <w:t xml:space="preserve"> с</w:t>
            </w:r>
            <w:r w:rsidR="00B11A89">
              <w:rPr>
                <w:b/>
                <w:sz w:val="22"/>
                <w:szCs w:val="22"/>
              </w:rPr>
              <w:t> </w:t>
            </w:r>
            <w:r w:rsidR="00B11A89" w:rsidRPr="00ED0FE6">
              <w:rPr>
                <w:b/>
                <w:sz w:val="22"/>
                <w:szCs w:val="22"/>
              </w:rPr>
              <w:t>О</w:t>
            </w:r>
            <w:r w:rsidRPr="00ED0FE6">
              <w:rPr>
                <w:b/>
                <w:sz w:val="22"/>
                <w:szCs w:val="22"/>
              </w:rPr>
              <w:t>ВЗ</w:t>
            </w:r>
          </w:p>
        </w:tc>
        <w:tc>
          <w:tcPr>
            <w:tcW w:w="124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jc w:val="center"/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 xml:space="preserve">Требования </w:t>
            </w:r>
          </w:p>
        </w:tc>
      </w:tr>
      <w:tr w:rsidR="00F401F0" w:rsidRPr="00ED0FE6" w:rsidTr="00F401F0">
        <w:tc>
          <w:tcPr>
            <w:tcW w:w="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jc w:val="center"/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Оформление КИМ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jc w:val="center"/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Продолжительность экзамена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ED0FE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Рабоч</w:t>
            </w:r>
            <w:r w:rsidR="00F401F0" w:rsidRPr="00ED0FE6">
              <w:rPr>
                <w:b/>
                <w:sz w:val="22"/>
                <w:szCs w:val="22"/>
              </w:rPr>
              <w:t>ее  место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jc w:val="center"/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Работа ассистента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jc w:val="center"/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Оформление работы</w:t>
            </w:r>
          </w:p>
        </w:tc>
      </w:tr>
      <w:tr w:rsidR="00F401F0" w:rsidRPr="00ED0FE6" w:rsidTr="00F401F0">
        <w:trPr>
          <w:trHeight w:val="2275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B57C32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Слепые, поздноослепшие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Перевод</w:t>
            </w:r>
            <w:r w:rsidR="00B11A89" w:rsidRPr="00ED0FE6">
              <w:rPr>
                <w:sz w:val="22"/>
                <w:szCs w:val="22"/>
              </w:rPr>
              <w:t xml:space="preserve"> на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ш</w:t>
            </w:r>
            <w:r w:rsidRPr="00ED0FE6">
              <w:rPr>
                <w:sz w:val="22"/>
                <w:szCs w:val="22"/>
              </w:rPr>
              <w:t>рифт Брайля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2C7B8E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Увеличивается на 1,5 часа</w:t>
            </w:r>
          </w:p>
          <w:p w:rsidR="002C7B8E" w:rsidRPr="00ED0FE6" w:rsidRDefault="002C7B8E" w:rsidP="004F5E97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Продолжительность ЕГЭ</w:t>
            </w:r>
            <w:r w:rsidR="00B11A89" w:rsidRPr="00ED0FE6">
              <w:rPr>
                <w:sz w:val="22"/>
                <w:szCs w:val="22"/>
              </w:rPr>
              <w:t xml:space="preserve"> и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ГЭ</w:t>
            </w:r>
            <w:r w:rsidR="00B11A89" w:rsidRPr="00ED0FE6">
              <w:rPr>
                <w:sz w:val="22"/>
                <w:szCs w:val="22"/>
              </w:rPr>
              <w:t xml:space="preserve"> по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и</w:t>
            </w:r>
            <w:r w:rsidRPr="00ED0FE6">
              <w:rPr>
                <w:sz w:val="22"/>
                <w:szCs w:val="22"/>
              </w:rPr>
              <w:t>ностранным языкам (раздел «Говорение») увеличивается на 30 минут.</w:t>
            </w:r>
          </w:p>
          <w:p w:rsidR="002C7B8E" w:rsidRPr="00ED0FE6" w:rsidRDefault="002C7B8E" w:rsidP="002C7B8E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 xml:space="preserve">Отдельная аудитория, количество участников ГИА 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дной аудитории   –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б</w:t>
            </w:r>
            <w:r w:rsidRPr="00ED0FE6">
              <w:rPr>
                <w:sz w:val="22"/>
                <w:szCs w:val="22"/>
              </w:rPr>
              <w:t>олее 8 чел.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Ассистент помогает занять рабочее место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а</w:t>
            </w:r>
            <w:r w:rsidRPr="00ED0FE6">
              <w:rPr>
                <w:sz w:val="22"/>
                <w:szCs w:val="22"/>
              </w:rPr>
              <w:t>удитории всем категориям выпускников</w:t>
            </w:r>
            <w:r w:rsidR="00B11A89" w:rsidRPr="00ED0FE6">
              <w:rPr>
                <w:sz w:val="22"/>
                <w:szCs w:val="22"/>
              </w:rPr>
              <w:t xml:space="preserve"> с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н</w:t>
            </w:r>
            <w:r w:rsidRPr="00ED0FE6">
              <w:rPr>
                <w:sz w:val="22"/>
                <w:szCs w:val="22"/>
              </w:rPr>
              <w:t>арушением зрения</w:t>
            </w: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Участник ГИА  оформляет экзаменационную работу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т</w:t>
            </w:r>
            <w:r w:rsidRPr="00ED0FE6">
              <w:rPr>
                <w:sz w:val="22"/>
                <w:szCs w:val="22"/>
              </w:rPr>
              <w:t>етради рельефно-точечным шрифтом.</w:t>
            </w:r>
          </w:p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Тифлопереводчик переводит работу участника ГИА</w:t>
            </w:r>
            <w:r w:rsidR="00B11A89" w:rsidRPr="00ED0FE6">
              <w:rPr>
                <w:sz w:val="22"/>
                <w:szCs w:val="22"/>
              </w:rPr>
              <w:t xml:space="preserve"> и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формляет</w:t>
            </w:r>
            <w:r w:rsidR="00B11A89" w:rsidRPr="00ED0FE6">
              <w:rPr>
                <w:sz w:val="22"/>
                <w:szCs w:val="22"/>
              </w:rPr>
              <w:t xml:space="preserve"> ее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н</w:t>
            </w:r>
            <w:r w:rsidRPr="00ED0FE6">
              <w:rPr>
                <w:sz w:val="22"/>
                <w:szCs w:val="22"/>
              </w:rPr>
              <w:t>а бланке установленной формы.</w:t>
            </w:r>
          </w:p>
        </w:tc>
      </w:tr>
      <w:tr w:rsidR="00F401F0" w:rsidRPr="00ED0FE6" w:rsidTr="00F401F0"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B57C32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 xml:space="preserve">Слабовидящие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 xml:space="preserve">Шрифт, увеличенный до 16-18 </w:t>
            </w:r>
            <w:proofErr w:type="spellStart"/>
            <w:r w:rsidRPr="00ED0FE6">
              <w:rPr>
                <w:sz w:val="22"/>
                <w:szCs w:val="22"/>
                <w:lang w:val="en-US"/>
              </w:rPr>
              <w:t>pt</w:t>
            </w:r>
            <w:proofErr w:type="spellEnd"/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Отдельная аудитория, количество участников ГИА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дной аудитории   –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б</w:t>
            </w:r>
            <w:r w:rsidRPr="00ED0FE6">
              <w:rPr>
                <w:sz w:val="22"/>
                <w:szCs w:val="22"/>
              </w:rPr>
              <w:t>олее 12 чел.</w:t>
            </w: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</w:tr>
      <w:tr w:rsidR="00F401F0" w:rsidRPr="00ED0FE6" w:rsidTr="00F401F0">
        <w:tc>
          <w:tcPr>
            <w:tcW w:w="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</w:p>
        </w:tc>
        <w:tc>
          <w:tcPr>
            <w:tcW w:w="12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Индивидуальное равномерное освещение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н</w:t>
            </w:r>
            <w:r w:rsidRPr="00ED0FE6">
              <w:rPr>
                <w:sz w:val="22"/>
                <w:szCs w:val="22"/>
              </w:rPr>
              <w:t>иже 300 люкс</w:t>
            </w: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</w:tr>
      <w:tr w:rsidR="00F401F0" w:rsidRPr="00ED0FE6" w:rsidTr="00F401F0">
        <w:tc>
          <w:tcPr>
            <w:tcW w:w="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</w:p>
        </w:tc>
        <w:tc>
          <w:tcPr>
            <w:tcW w:w="12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Каждому участнику ГИА предоставляется увеличивающее устройство</w:t>
            </w: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</w:tr>
      <w:tr w:rsidR="00F401F0" w:rsidRPr="00ED0FE6" w:rsidTr="00F401F0"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B57C32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r w:rsidRPr="00ED0FE6">
              <w:rPr>
                <w:b/>
                <w:sz w:val="24"/>
                <w:szCs w:val="24"/>
              </w:rPr>
              <w:t>Глухие,</w:t>
            </w:r>
            <w:r w:rsidRPr="00ED0FE6">
              <w:rPr>
                <w:b/>
                <w:sz w:val="24"/>
                <w:szCs w:val="24"/>
              </w:rPr>
              <w:br/>
              <w:t xml:space="preserve">позднооглохшие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нет</w:t>
            </w: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Количество участников ГИА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дной аудитории   –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б</w:t>
            </w:r>
            <w:r w:rsidRPr="00ED0FE6">
              <w:rPr>
                <w:sz w:val="22"/>
                <w:szCs w:val="22"/>
              </w:rPr>
              <w:t>олее 6 чел.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Ассистент-сурдопереводчик, осуществляет при необходимости жестовый перевод</w:t>
            </w:r>
            <w:r w:rsidR="00B11A89" w:rsidRPr="00ED0FE6">
              <w:rPr>
                <w:sz w:val="22"/>
                <w:szCs w:val="22"/>
              </w:rPr>
              <w:t xml:space="preserve"> и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р</w:t>
            </w:r>
            <w:r w:rsidRPr="00ED0FE6">
              <w:rPr>
                <w:sz w:val="22"/>
                <w:szCs w:val="22"/>
              </w:rPr>
              <w:t>азъяснение непонятных слов.</w:t>
            </w: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Текстовая форма инструкции</w:t>
            </w:r>
            <w:r w:rsidR="00B11A89" w:rsidRPr="00ED0FE6">
              <w:rPr>
                <w:sz w:val="22"/>
                <w:szCs w:val="22"/>
              </w:rPr>
              <w:t xml:space="preserve"> по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з</w:t>
            </w:r>
            <w:r w:rsidRPr="00ED0FE6">
              <w:rPr>
                <w:sz w:val="22"/>
                <w:szCs w:val="22"/>
              </w:rPr>
              <w:t>аполнению бланков</w:t>
            </w:r>
          </w:p>
        </w:tc>
      </w:tr>
      <w:tr w:rsidR="00F401F0" w:rsidRPr="00ED0FE6" w:rsidTr="00F401F0">
        <w:tc>
          <w:tcPr>
            <w:tcW w:w="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</w:p>
        </w:tc>
        <w:tc>
          <w:tcPr>
            <w:tcW w:w="12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</w:tr>
      <w:tr w:rsidR="00F401F0" w:rsidRPr="00ED0FE6" w:rsidTr="00F401F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B57C32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Слабослышащие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Наличие звукоусиливающей аппаратуры, как коллективного, так</w:t>
            </w:r>
            <w:r w:rsidR="00B11A89" w:rsidRPr="00ED0FE6">
              <w:rPr>
                <w:sz w:val="22"/>
                <w:szCs w:val="22"/>
              </w:rPr>
              <w:t xml:space="preserve"> и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и</w:t>
            </w:r>
            <w:r w:rsidRPr="00ED0FE6">
              <w:rPr>
                <w:sz w:val="22"/>
                <w:szCs w:val="22"/>
              </w:rPr>
              <w:t>ндивидуального пользования;</w:t>
            </w:r>
          </w:p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 xml:space="preserve">количество участников ГИА 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дной аудитории   –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б</w:t>
            </w:r>
            <w:r w:rsidRPr="00ED0FE6">
              <w:rPr>
                <w:sz w:val="22"/>
                <w:szCs w:val="22"/>
              </w:rPr>
              <w:t>олее 10 чел.</w:t>
            </w: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</w:tr>
      <w:tr w:rsidR="00F401F0" w:rsidRPr="00ED0FE6" w:rsidTr="00F401F0">
        <w:tc>
          <w:tcPr>
            <w:tcW w:w="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B57C32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С тяжелыми нарушениями речи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Текстовая форма инструкции</w:t>
            </w:r>
            <w:r w:rsidR="00B11A89" w:rsidRPr="00ED0FE6">
              <w:rPr>
                <w:sz w:val="22"/>
                <w:szCs w:val="22"/>
              </w:rPr>
              <w:t xml:space="preserve"> по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з</w:t>
            </w:r>
            <w:r w:rsidRPr="00ED0FE6">
              <w:rPr>
                <w:sz w:val="22"/>
                <w:szCs w:val="22"/>
              </w:rPr>
              <w:t>аполнению бланков</w:t>
            </w:r>
          </w:p>
        </w:tc>
      </w:tr>
      <w:tr w:rsidR="00F401F0" w:rsidRPr="00ED0FE6" w:rsidTr="00F401F0">
        <w:tc>
          <w:tcPr>
            <w:tcW w:w="4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 xml:space="preserve">Количество участников ГИА 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дной аудитории   –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б</w:t>
            </w:r>
            <w:r w:rsidRPr="00ED0FE6">
              <w:rPr>
                <w:sz w:val="22"/>
                <w:szCs w:val="22"/>
              </w:rPr>
              <w:t>олее 12 чел</w:t>
            </w: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</w:tr>
      <w:tr w:rsidR="00F401F0" w:rsidRPr="00ED0FE6" w:rsidTr="00F401F0">
        <w:trPr>
          <w:trHeight w:val="2825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B57C32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С нарушениями опорно-двигательного аппарата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Отдельные аудитории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П</w:t>
            </w:r>
            <w:r w:rsidRPr="00ED0FE6">
              <w:rPr>
                <w:sz w:val="22"/>
                <w:szCs w:val="22"/>
              </w:rPr>
              <w:t>ПЭ должны находиться на  первых этажах.</w:t>
            </w:r>
          </w:p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 xml:space="preserve">Количество участников ГИА 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дной аудитории –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б</w:t>
            </w:r>
            <w:r w:rsidRPr="00ED0FE6">
              <w:rPr>
                <w:sz w:val="22"/>
                <w:szCs w:val="22"/>
              </w:rPr>
              <w:t>олее 10 человек</w:t>
            </w:r>
          </w:p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В ППЭ – пандусы</w:t>
            </w:r>
            <w:r w:rsidR="00B11A89" w:rsidRPr="00ED0FE6">
              <w:rPr>
                <w:sz w:val="22"/>
                <w:szCs w:val="22"/>
              </w:rPr>
              <w:t xml:space="preserve"> и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п</w:t>
            </w:r>
            <w:r w:rsidRPr="00ED0FE6">
              <w:rPr>
                <w:sz w:val="22"/>
                <w:szCs w:val="22"/>
              </w:rPr>
              <w:t>оручни,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п</w:t>
            </w:r>
            <w:r w:rsidRPr="00ED0FE6">
              <w:rPr>
                <w:sz w:val="22"/>
                <w:szCs w:val="22"/>
              </w:rPr>
              <w:t>омещении – специальные кресла, медицинские лежаки – для детей, которые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м</w:t>
            </w:r>
            <w:r w:rsidRPr="00ED0FE6">
              <w:rPr>
                <w:sz w:val="22"/>
                <w:szCs w:val="22"/>
              </w:rPr>
              <w:t>огут долго сидеть</w:t>
            </w:r>
          </w:p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В туалетных помещениях также предусмотреть расширенные дверные проемы</w:t>
            </w:r>
            <w:r w:rsidR="00B11A89" w:rsidRPr="00ED0FE6">
              <w:rPr>
                <w:sz w:val="22"/>
                <w:szCs w:val="22"/>
              </w:rPr>
              <w:t xml:space="preserve"> и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п</w:t>
            </w:r>
            <w:r w:rsidRPr="00ED0FE6">
              <w:rPr>
                <w:sz w:val="22"/>
                <w:szCs w:val="22"/>
              </w:rPr>
              <w:t>оручни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Ассистенты,</w:t>
            </w:r>
          </w:p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 xml:space="preserve"> которые могут при необходимости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т</w:t>
            </w:r>
            <w:r w:rsidRPr="00ED0FE6">
              <w:rPr>
                <w:sz w:val="22"/>
                <w:szCs w:val="22"/>
              </w:rPr>
              <w:t>ечение всего экзамена оказывать помощь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с</w:t>
            </w:r>
            <w:r w:rsidRPr="00ED0FE6">
              <w:rPr>
                <w:sz w:val="22"/>
                <w:szCs w:val="22"/>
              </w:rPr>
              <w:t>опровождение выпускников</w:t>
            </w:r>
            <w:r w:rsidR="00B11A89" w:rsidRPr="00ED0FE6">
              <w:rPr>
                <w:sz w:val="22"/>
                <w:szCs w:val="22"/>
              </w:rPr>
              <w:t xml:space="preserve"> с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граниченной мобильностью (помогают сменить положение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к</w:t>
            </w:r>
            <w:r w:rsidRPr="00ED0FE6">
              <w:rPr>
                <w:sz w:val="22"/>
                <w:szCs w:val="22"/>
              </w:rPr>
              <w:t>олясках, креслах, лежаках, фиксировать положение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к</w:t>
            </w:r>
            <w:r w:rsidRPr="00ED0FE6">
              <w:rPr>
                <w:sz w:val="22"/>
                <w:szCs w:val="22"/>
              </w:rPr>
              <w:t>ресле, укрепить</w:t>
            </w:r>
            <w:r w:rsidR="00B11A89" w:rsidRPr="00ED0FE6">
              <w:rPr>
                <w:sz w:val="22"/>
                <w:szCs w:val="22"/>
              </w:rPr>
              <w:t xml:space="preserve"> и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п</w:t>
            </w:r>
            <w:r w:rsidRPr="00ED0FE6">
              <w:rPr>
                <w:sz w:val="22"/>
                <w:szCs w:val="22"/>
              </w:rPr>
              <w:t>оправить протезы</w:t>
            </w:r>
            <w:r w:rsidR="00B11A89" w:rsidRPr="00ED0FE6">
              <w:rPr>
                <w:sz w:val="22"/>
                <w:szCs w:val="22"/>
              </w:rPr>
              <w:t xml:space="preserve"> и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т</w:t>
            </w:r>
            <w:r w:rsidRPr="00ED0FE6">
              <w:rPr>
                <w:sz w:val="22"/>
                <w:szCs w:val="22"/>
              </w:rPr>
              <w:t>.п.)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-</w:t>
            </w:r>
          </w:p>
        </w:tc>
      </w:tr>
      <w:tr w:rsidR="00F401F0" w:rsidRPr="00ED0FE6" w:rsidTr="00F401F0">
        <w:trPr>
          <w:trHeight w:val="225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B57C32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Участники, выполняющие работу</w:t>
            </w:r>
            <w:r w:rsidR="00B11A89" w:rsidRPr="00ED0FE6">
              <w:rPr>
                <w:b/>
                <w:sz w:val="22"/>
                <w:szCs w:val="22"/>
              </w:rPr>
              <w:t xml:space="preserve"> на</w:t>
            </w:r>
            <w:r w:rsidR="00B11A89">
              <w:rPr>
                <w:b/>
                <w:sz w:val="22"/>
                <w:szCs w:val="22"/>
              </w:rPr>
              <w:t> </w:t>
            </w:r>
            <w:r w:rsidR="00B11A89" w:rsidRPr="00ED0FE6">
              <w:rPr>
                <w:b/>
                <w:sz w:val="22"/>
                <w:szCs w:val="22"/>
              </w:rPr>
              <w:t>к</w:t>
            </w:r>
            <w:r w:rsidRPr="00ED0FE6">
              <w:rPr>
                <w:b/>
                <w:sz w:val="22"/>
                <w:szCs w:val="22"/>
              </w:rPr>
              <w:t>омпьютере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Отдельная аудитория, рабочее место, оборудованное компьютером,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и</w:t>
            </w:r>
            <w:r w:rsidRPr="00ED0FE6">
              <w:rPr>
                <w:sz w:val="22"/>
                <w:szCs w:val="22"/>
              </w:rPr>
              <w:t>меющим выхода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с</w:t>
            </w:r>
            <w:r w:rsidRPr="00ED0FE6">
              <w:rPr>
                <w:sz w:val="22"/>
                <w:szCs w:val="22"/>
              </w:rPr>
              <w:t>еть «Интернет»</w:t>
            </w:r>
            <w:r w:rsidR="00B11A89" w:rsidRPr="00ED0FE6">
              <w:rPr>
                <w:sz w:val="22"/>
                <w:szCs w:val="22"/>
              </w:rPr>
              <w:t xml:space="preserve"> и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н</w:t>
            </w:r>
            <w:r w:rsidRPr="00ED0FE6">
              <w:rPr>
                <w:sz w:val="22"/>
                <w:szCs w:val="22"/>
              </w:rPr>
              <w:t>е содержащего информации</w:t>
            </w:r>
            <w:r w:rsidR="00B11A89" w:rsidRPr="00ED0FE6">
              <w:rPr>
                <w:sz w:val="22"/>
                <w:szCs w:val="22"/>
              </w:rPr>
              <w:t xml:space="preserve"> по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с</w:t>
            </w:r>
            <w:r w:rsidRPr="00ED0FE6">
              <w:rPr>
                <w:sz w:val="22"/>
                <w:szCs w:val="22"/>
              </w:rPr>
              <w:t>даваемому предмету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Ассистент помогает занять рабочее место в  аудитории, распечатывает ответы участника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 xml:space="preserve">Организатор оформляет регистрационный бланк (для участника ЕГЭ),  бланк ответа </w:t>
            </w:r>
            <w:r w:rsidR="00B11A89">
              <w:rPr>
                <w:sz w:val="22"/>
                <w:szCs w:val="22"/>
              </w:rPr>
              <w:t>№ </w:t>
            </w:r>
            <w:r w:rsidRPr="00ED0FE6">
              <w:rPr>
                <w:sz w:val="22"/>
                <w:szCs w:val="22"/>
              </w:rPr>
              <w:t>1</w:t>
            </w:r>
            <w:r w:rsidR="00B11A89" w:rsidRPr="00ED0FE6">
              <w:rPr>
                <w:sz w:val="22"/>
                <w:szCs w:val="22"/>
              </w:rPr>
              <w:t xml:space="preserve"> и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п</w:t>
            </w:r>
            <w:r w:rsidRPr="00ED0FE6">
              <w:rPr>
                <w:sz w:val="22"/>
                <w:szCs w:val="22"/>
              </w:rPr>
              <w:t>ереносит информацию</w:t>
            </w:r>
            <w:r w:rsidR="00B11A89" w:rsidRPr="00ED0FE6">
              <w:rPr>
                <w:sz w:val="22"/>
                <w:szCs w:val="22"/>
              </w:rPr>
              <w:t xml:space="preserve"> с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р</w:t>
            </w:r>
            <w:r w:rsidRPr="00ED0FE6">
              <w:rPr>
                <w:sz w:val="22"/>
                <w:szCs w:val="22"/>
              </w:rPr>
              <w:t>аспечатанных бланков участника ГИА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с</w:t>
            </w:r>
            <w:r w:rsidRPr="00ED0FE6">
              <w:rPr>
                <w:sz w:val="22"/>
                <w:szCs w:val="22"/>
              </w:rPr>
              <w:t>тандартные бланки ответов</w:t>
            </w:r>
          </w:p>
        </w:tc>
      </w:tr>
      <w:tr w:rsidR="00F401F0" w:rsidRPr="00ED0FE6" w:rsidTr="00F401F0">
        <w:trPr>
          <w:trHeight w:val="225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B57C32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proofErr w:type="gramStart"/>
            <w:r w:rsidRPr="00ED0FE6">
              <w:rPr>
                <w:b/>
                <w:sz w:val="22"/>
                <w:szCs w:val="22"/>
              </w:rPr>
              <w:t>Обучающиеся</w:t>
            </w:r>
            <w:r w:rsidR="00B11A89" w:rsidRPr="00ED0FE6">
              <w:rPr>
                <w:b/>
                <w:sz w:val="22"/>
                <w:szCs w:val="22"/>
              </w:rPr>
              <w:t xml:space="preserve"> с</w:t>
            </w:r>
            <w:r w:rsidR="00B11A89">
              <w:rPr>
                <w:b/>
                <w:sz w:val="22"/>
                <w:szCs w:val="22"/>
              </w:rPr>
              <w:t> </w:t>
            </w:r>
            <w:r w:rsidR="00B11A89" w:rsidRPr="00ED0FE6">
              <w:rPr>
                <w:b/>
                <w:sz w:val="22"/>
                <w:szCs w:val="22"/>
              </w:rPr>
              <w:t>з</w:t>
            </w:r>
            <w:r w:rsidRPr="00ED0FE6">
              <w:rPr>
                <w:b/>
                <w:sz w:val="22"/>
                <w:szCs w:val="22"/>
              </w:rPr>
              <w:t xml:space="preserve">адержкой психического развития. </w:t>
            </w:r>
            <w:r w:rsidRPr="00ED0FE6">
              <w:rPr>
                <w:b/>
                <w:sz w:val="22"/>
                <w:szCs w:val="22"/>
              </w:rPr>
              <w:br/>
            </w:r>
            <w:proofErr w:type="gramEnd"/>
          </w:p>
          <w:p w:rsidR="00F401F0" w:rsidRPr="00ED0FE6" w:rsidRDefault="00F401F0">
            <w:pPr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 xml:space="preserve">Отдельная аудитория, количество участников ГИА 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дной аудитории   –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б</w:t>
            </w:r>
            <w:r w:rsidRPr="00ED0FE6">
              <w:rPr>
                <w:sz w:val="22"/>
                <w:szCs w:val="22"/>
              </w:rPr>
              <w:t>олее 5 чел.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Ассистент помогает занять рабочее место в  аудитории. Рекомендуется обеспечение индивидуального медицинского сопровождения этой категории выпускников</w:t>
            </w:r>
            <w:r w:rsidR="00B11A89" w:rsidRPr="00ED0FE6">
              <w:rPr>
                <w:sz w:val="22"/>
                <w:szCs w:val="22"/>
              </w:rPr>
              <w:t xml:space="preserve"> на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в</w:t>
            </w:r>
            <w:r w:rsidRPr="00ED0FE6">
              <w:rPr>
                <w:sz w:val="22"/>
                <w:szCs w:val="22"/>
              </w:rPr>
              <w:t>есь период работы ППЭ.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-</w:t>
            </w:r>
          </w:p>
        </w:tc>
      </w:tr>
      <w:tr w:rsidR="00F401F0" w:rsidRPr="00ED0FE6" w:rsidTr="00F401F0">
        <w:trPr>
          <w:trHeight w:val="225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B57C32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 xml:space="preserve">8. </w:t>
            </w:r>
            <w:proofErr w:type="gramStart"/>
            <w:r w:rsidRPr="00ED0FE6">
              <w:rPr>
                <w:b/>
                <w:sz w:val="22"/>
                <w:szCs w:val="22"/>
              </w:rPr>
              <w:t>Обучающиеся</w:t>
            </w:r>
            <w:proofErr w:type="gramEnd"/>
            <w:r w:rsidR="00B11A89" w:rsidRPr="00ED0FE6">
              <w:rPr>
                <w:b/>
                <w:sz w:val="22"/>
                <w:szCs w:val="22"/>
              </w:rPr>
              <w:t xml:space="preserve"> с</w:t>
            </w:r>
            <w:r w:rsidR="00B11A89">
              <w:rPr>
                <w:b/>
                <w:sz w:val="22"/>
                <w:szCs w:val="22"/>
              </w:rPr>
              <w:t> </w:t>
            </w:r>
            <w:r w:rsidR="00B11A89" w:rsidRPr="00ED0FE6">
              <w:rPr>
                <w:b/>
                <w:sz w:val="22"/>
                <w:szCs w:val="22"/>
              </w:rPr>
              <w:t>р</w:t>
            </w:r>
            <w:r w:rsidRPr="00ED0FE6">
              <w:rPr>
                <w:b/>
                <w:sz w:val="22"/>
                <w:szCs w:val="22"/>
              </w:rPr>
              <w:t>асстройствами аутистического спектра.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 xml:space="preserve">Отдельная аудитория, количество участников ГИА 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дной аудитории   –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б</w:t>
            </w:r>
            <w:r w:rsidRPr="00ED0FE6">
              <w:rPr>
                <w:sz w:val="22"/>
                <w:szCs w:val="22"/>
              </w:rPr>
              <w:t>олее 5 чел.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Ассистент помогает участнику занять место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а</w:t>
            </w:r>
            <w:r w:rsidRPr="00ED0FE6">
              <w:rPr>
                <w:sz w:val="22"/>
                <w:szCs w:val="22"/>
              </w:rPr>
              <w:t>удитории, предотвращает аффективные реакции</w:t>
            </w:r>
            <w:r w:rsidR="00B11A89" w:rsidRPr="00ED0FE6">
              <w:rPr>
                <w:sz w:val="22"/>
                <w:szCs w:val="22"/>
              </w:rPr>
              <w:t xml:space="preserve"> на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н</w:t>
            </w:r>
            <w:r w:rsidRPr="00ED0FE6">
              <w:rPr>
                <w:sz w:val="22"/>
                <w:szCs w:val="22"/>
              </w:rPr>
              <w:t>овую стрессовую обстановку, возникающую</w:t>
            </w:r>
            <w:r w:rsidR="00B11A89" w:rsidRPr="00ED0FE6">
              <w:rPr>
                <w:sz w:val="22"/>
                <w:szCs w:val="22"/>
              </w:rPr>
              <w:t xml:space="preserve"> во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в</w:t>
            </w:r>
            <w:r w:rsidRPr="00ED0FE6">
              <w:rPr>
                <w:sz w:val="22"/>
                <w:szCs w:val="22"/>
              </w:rPr>
              <w:t>ремя проведения экзамена</w:t>
            </w:r>
            <w:r w:rsidR="002C7B8E" w:rsidRPr="00ED0FE6">
              <w:rPr>
                <w:sz w:val="22"/>
                <w:szCs w:val="22"/>
              </w:rPr>
              <w:t xml:space="preserve">, </w:t>
            </w:r>
            <w:r w:rsidRPr="00ED0FE6">
              <w:rPr>
                <w:sz w:val="22"/>
                <w:szCs w:val="22"/>
              </w:rPr>
              <w:t xml:space="preserve">при необходимости осуществляет разбор конфликтов </w:t>
            </w:r>
          </w:p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-</w:t>
            </w:r>
          </w:p>
        </w:tc>
      </w:tr>
      <w:tr w:rsidR="00F401F0" w:rsidRPr="00ED0FE6" w:rsidTr="00F401F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0" w:rsidRPr="00ED0FE6" w:rsidRDefault="00F401F0" w:rsidP="00B57C32">
            <w:pPr>
              <w:numPr>
                <w:ilvl w:val="0"/>
                <w:numId w:val="5"/>
              </w:numPr>
              <w:tabs>
                <w:tab w:val="num" w:pos="0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b/>
                <w:sz w:val="22"/>
                <w:szCs w:val="22"/>
              </w:rPr>
            </w:pPr>
            <w:r w:rsidRPr="00ED0FE6">
              <w:rPr>
                <w:b/>
                <w:sz w:val="22"/>
                <w:szCs w:val="22"/>
              </w:rPr>
              <w:t>Иные категории участников</w:t>
            </w:r>
            <w:r w:rsidR="00B11A89" w:rsidRPr="00ED0FE6">
              <w:rPr>
                <w:b/>
                <w:sz w:val="22"/>
                <w:szCs w:val="22"/>
              </w:rPr>
              <w:t xml:space="preserve"> с</w:t>
            </w:r>
            <w:r w:rsidR="00B11A89">
              <w:rPr>
                <w:b/>
                <w:sz w:val="22"/>
                <w:szCs w:val="22"/>
              </w:rPr>
              <w:t> </w:t>
            </w:r>
            <w:r w:rsidR="00B11A89" w:rsidRPr="00ED0FE6">
              <w:rPr>
                <w:b/>
                <w:sz w:val="22"/>
                <w:szCs w:val="22"/>
              </w:rPr>
              <w:t>О</w:t>
            </w:r>
            <w:r w:rsidRPr="00ED0FE6">
              <w:rPr>
                <w:b/>
                <w:sz w:val="22"/>
                <w:szCs w:val="22"/>
              </w:rPr>
              <w:t>ВЗ  (диабет, онкология, астма, порок сердца, энурез, язва</w:t>
            </w:r>
            <w:r w:rsidR="00B11A89" w:rsidRPr="00ED0FE6">
              <w:rPr>
                <w:b/>
                <w:sz w:val="22"/>
                <w:szCs w:val="22"/>
              </w:rPr>
              <w:t xml:space="preserve"> и</w:t>
            </w:r>
            <w:r w:rsidR="00B11A89">
              <w:rPr>
                <w:b/>
                <w:sz w:val="22"/>
                <w:szCs w:val="22"/>
              </w:rPr>
              <w:t> </w:t>
            </w:r>
            <w:r w:rsidR="00B11A89" w:rsidRPr="00ED0FE6">
              <w:rPr>
                <w:b/>
                <w:sz w:val="22"/>
                <w:szCs w:val="22"/>
              </w:rPr>
              <w:t>д</w:t>
            </w:r>
            <w:r w:rsidRPr="00ED0FE6">
              <w:rPr>
                <w:b/>
                <w:sz w:val="22"/>
                <w:szCs w:val="22"/>
              </w:rPr>
              <w:t>р.)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нет</w:t>
            </w: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 xml:space="preserve"> Отдельная аудитория, количество участников ГИА </w:t>
            </w:r>
            <w:r w:rsidR="00B11A89" w:rsidRPr="00ED0FE6">
              <w:rPr>
                <w:sz w:val="22"/>
                <w:szCs w:val="22"/>
              </w:rPr>
              <w:t xml:space="preserve"> в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о</w:t>
            </w:r>
            <w:r w:rsidRPr="00ED0FE6">
              <w:rPr>
                <w:sz w:val="22"/>
                <w:szCs w:val="22"/>
              </w:rPr>
              <w:t>дной аудитории   –</w:t>
            </w:r>
            <w:r w:rsidR="00B11A89" w:rsidRPr="00ED0FE6">
              <w:rPr>
                <w:sz w:val="22"/>
                <w:szCs w:val="22"/>
              </w:rPr>
              <w:t xml:space="preserve"> не</w:t>
            </w:r>
            <w:r w:rsidR="00B11A89">
              <w:rPr>
                <w:sz w:val="22"/>
                <w:szCs w:val="22"/>
              </w:rPr>
              <w:t> </w:t>
            </w:r>
            <w:r w:rsidR="00B11A89" w:rsidRPr="00ED0FE6">
              <w:rPr>
                <w:sz w:val="22"/>
                <w:szCs w:val="22"/>
              </w:rPr>
              <w:t>б</w:t>
            </w:r>
            <w:r w:rsidRPr="00ED0FE6">
              <w:rPr>
                <w:sz w:val="22"/>
                <w:szCs w:val="22"/>
              </w:rPr>
              <w:t>олее 12 чел.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Ассистент оказывает возможные виды сопровождения, рекомендованные психолого-медико-педагогической комиссией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1F0" w:rsidRPr="00ED0FE6" w:rsidRDefault="00F401F0">
            <w:pPr>
              <w:rPr>
                <w:sz w:val="22"/>
                <w:szCs w:val="22"/>
              </w:rPr>
            </w:pPr>
            <w:r w:rsidRPr="00ED0FE6">
              <w:rPr>
                <w:sz w:val="22"/>
                <w:szCs w:val="22"/>
              </w:rPr>
              <w:t>-</w:t>
            </w:r>
          </w:p>
        </w:tc>
      </w:tr>
    </w:tbl>
    <w:p w:rsidR="00F401F0" w:rsidRPr="00ED0FE6" w:rsidRDefault="00F401F0" w:rsidP="00ED0FE6">
      <w:pPr>
        <w:tabs>
          <w:tab w:val="left" w:pos="9742"/>
        </w:tabs>
      </w:pPr>
    </w:p>
    <w:sectPr w:rsidR="00F401F0" w:rsidRPr="00ED0FE6" w:rsidSect="00F401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FFF"/>
    <w:multiLevelType w:val="hybridMultilevel"/>
    <w:tmpl w:val="CE8ECA52"/>
    <w:lvl w:ilvl="0" w:tplc="4D66BBE2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FB13F18"/>
    <w:multiLevelType w:val="hybridMultilevel"/>
    <w:tmpl w:val="972E53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FB34730"/>
    <w:multiLevelType w:val="hybridMultilevel"/>
    <w:tmpl w:val="753CDF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4B53903"/>
    <w:multiLevelType w:val="hybridMultilevel"/>
    <w:tmpl w:val="DF0E96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87F46EF"/>
    <w:multiLevelType w:val="hybridMultilevel"/>
    <w:tmpl w:val="1812C1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F0"/>
    <w:rsid w:val="00002897"/>
    <w:rsid w:val="0016606D"/>
    <w:rsid w:val="001D48ED"/>
    <w:rsid w:val="00243D19"/>
    <w:rsid w:val="002C7B8E"/>
    <w:rsid w:val="003C52F4"/>
    <w:rsid w:val="00425C78"/>
    <w:rsid w:val="004E29C8"/>
    <w:rsid w:val="004F5E97"/>
    <w:rsid w:val="0069681B"/>
    <w:rsid w:val="007B099B"/>
    <w:rsid w:val="0090464A"/>
    <w:rsid w:val="00AA5BBE"/>
    <w:rsid w:val="00AD2C5C"/>
    <w:rsid w:val="00B11A89"/>
    <w:rsid w:val="00B51BA9"/>
    <w:rsid w:val="00B57C32"/>
    <w:rsid w:val="00C6468A"/>
    <w:rsid w:val="00CA3BA3"/>
    <w:rsid w:val="00E93C79"/>
    <w:rsid w:val="00ED0FE6"/>
    <w:rsid w:val="00F401F0"/>
    <w:rsid w:val="00F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1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43D19"/>
    <w:pPr>
      <w:keepNext/>
      <w:keepLines/>
      <w:spacing w:before="60" w:after="120"/>
      <w:jc w:val="center"/>
      <w:outlineLvl w:val="0"/>
    </w:pPr>
    <w:rPr>
      <w:b/>
      <w:sz w:val="32"/>
      <w:szCs w:val="2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3D19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3D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3D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D19"/>
    <w:rPr>
      <w:rFonts w:ascii="Times New Roman" w:eastAsia="Times New Roman" w:hAnsi="Times New Roman" w:cs="Times New Roman"/>
      <w:b/>
      <w:sz w:val="32"/>
      <w:szCs w:val="26"/>
      <w:lang w:eastAsia="ru-RU"/>
    </w:rPr>
  </w:style>
  <w:style w:type="character" w:styleId="a3">
    <w:name w:val="Hyperlink"/>
    <w:uiPriority w:val="99"/>
    <w:unhideWhenUsed/>
    <w:rsid w:val="00F401F0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6468A"/>
    <w:rPr>
      <w:rFonts w:cstheme="minorHAnsi"/>
      <w:b/>
      <w:bCs/>
      <w:sz w:val="26"/>
    </w:rPr>
  </w:style>
  <w:style w:type="paragraph" w:styleId="a4">
    <w:name w:val="header"/>
    <w:basedOn w:val="a"/>
    <w:link w:val="a5"/>
    <w:uiPriority w:val="99"/>
    <w:unhideWhenUsed/>
    <w:rsid w:val="00F40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"/>
    <w:link w:val="a7"/>
    <w:uiPriority w:val="99"/>
    <w:qFormat/>
    <w:rsid w:val="00F401F0"/>
    <w:pPr>
      <w:jc w:val="center"/>
    </w:pPr>
    <w:rPr>
      <w:rFonts w:eastAsia="SimSun"/>
      <w:b/>
      <w:bCs/>
      <w:sz w:val="24"/>
      <w:szCs w:val="24"/>
      <w:lang w:eastAsia="zh-CN"/>
    </w:rPr>
  </w:style>
  <w:style w:type="character" w:customStyle="1" w:styleId="a7">
    <w:name w:val="Название Знак"/>
    <w:basedOn w:val="a0"/>
    <w:link w:val="a6"/>
    <w:uiPriority w:val="99"/>
    <w:rsid w:val="00F401F0"/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paragraph" w:styleId="a8">
    <w:name w:val="Body Text"/>
    <w:basedOn w:val="a"/>
    <w:link w:val="a9"/>
    <w:uiPriority w:val="99"/>
    <w:semiHidden/>
    <w:unhideWhenUsed/>
    <w:rsid w:val="00F401F0"/>
    <w:pPr>
      <w:jc w:val="both"/>
    </w:pPr>
  </w:style>
  <w:style w:type="character" w:customStyle="1" w:styleId="a9">
    <w:name w:val="Основной текст Знак"/>
    <w:basedOn w:val="a0"/>
    <w:link w:val="a8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F401F0"/>
    <w:pPr>
      <w:ind w:firstLine="720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401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F401F0"/>
  </w:style>
  <w:style w:type="character" w:customStyle="1" w:styleId="22">
    <w:name w:val="Основной текст 2 Знак"/>
    <w:basedOn w:val="a0"/>
    <w:link w:val="21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F401F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F401F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F401F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List Paragraph"/>
    <w:basedOn w:val="a"/>
    <w:uiPriority w:val="99"/>
    <w:qFormat/>
    <w:rsid w:val="00F401F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ConsPlusTitle">
    <w:name w:val="ConsPlusTitle"/>
    <w:uiPriority w:val="99"/>
    <w:rsid w:val="00F401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F401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401F0"/>
  </w:style>
  <w:style w:type="character" w:customStyle="1" w:styleId="af">
    <w:name w:val="Текст примечания Знак"/>
    <w:basedOn w:val="a0"/>
    <w:link w:val="ae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01F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401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401F0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401F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2C7B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3D19"/>
    <w:rPr>
      <w:rFonts w:ascii="Times New Roman" w:eastAsiaTheme="majorEastAsia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3D1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3D1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90464A"/>
    <w:pPr>
      <w:tabs>
        <w:tab w:val="right" w:leader="dot" w:pos="9629"/>
      </w:tabs>
      <w:ind w:left="709"/>
    </w:pPr>
    <w:rPr>
      <w:rFonts w:cstheme="minorHAnsi"/>
      <w:sz w:val="26"/>
    </w:rPr>
  </w:style>
  <w:style w:type="paragraph" w:styleId="33">
    <w:name w:val="toc 3"/>
    <w:basedOn w:val="a"/>
    <w:next w:val="a"/>
    <w:autoRedefine/>
    <w:uiPriority w:val="39"/>
    <w:unhideWhenUsed/>
    <w:rsid w:val="00ED0FE6"/>
    <w:pPr>
      <w:ind w:left="400"/>
    </w:pPr>
    <w:rPr>
      <w:rFonts w:asciiTheme="minorHAnsi" w:hAnsiTheme="minorHAnsi" w:cstheme="minorHAnsi"/>
      <w:i/>
      <w:iCs/>
    </w:rPr>
  </w:style>
  <w:style w:type="paragraph" w:styleId="41">
    <w:name w:val="toc 4"/>
    <w:basedOn w:val="a"/>
    <w:next w:val="a"/>
    <w:autoRedefine/>
    <w:uiPriority w:val="39"/>
    <w:unhideWhenUsed/>
    <w:rsid w:val="00ED0FE6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D0FE6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D0FE6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D0FE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D0FE6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D0FE6"/>
    <w:pPr>
      <w:ind w:left="1600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1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43D19"/>
    <w:pPr>
      <w:keepNext/>
      <w:keepLines/>
      <w:spacing w:before="60" w:after="120"/>
      <w:jc w:val="center"/>
      <w:outlineLvl w:val="0"/>
    </w:pPr>
    <w:rPr>
      <w:b/>
      <w:sz w:val="32"/>
      <w:szCs w:val="2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3D19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3D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3D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D19"/>
    <w:rPr>
      <w:rFonts w:ascii="Times New Roman" w:eastAsia="Times New Roman" w:hAnsi="Times New Roman" w:cs="Times New Roman"/>
      <w:b/>
      <w:sz w:val="32"/>
      <w:szCs w:val="26"/>
      <w:lang w:eastAsia="ru-RU"/>
    </w:rPr>
  </w:style>
  <w:style w:type="character" w:styleId="a3">
    <w:name w:val="Hyperlink"/>
    <w:uiPriority w:val="99"/>
    <w:unhideWhenUsed/>
    <w:rsid w:val="00F401F0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6468A"/>
    <w:rPr>
      <w:rFonts w:cstheme="minorHAnsi"/>
      <w:b/>
      <w:bCs/>
      <w:sz w:val="26"/>
    </w:rPr>
  </w:style>
  <w:style w:type="paragraph" w:styleId="a4">
    <w:name w:val="header"/>
    <w:basedOn w:val="a"/>
    <w:link w:val="a5"/>
    <w:uiPriority w:val="99"/>
    <w:unhideWhenUsed/>
    <w:rsid w:val="00F40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"/>
    <w:link w:val="a7"/>
    <w:uiPriority w:val="99"/>
    <w:qFormat/>
    <w:rsid w:val="00F401F0"/>
    <w:pPr>
      <w:jc w:val="center"/>
    </w:pPr>
    <w:rPr>
      <w:rFonts w:eastAsia="SimSun"/>
      <w:b/>
      <w:bCs/>
      <w:sz w:val="24"/>
      <w:szCs w:val="24"/>
      <w:lang w:eastAsia="zh-CN"/>
    </w:rPr>
  </w:style>
  <w:style w:type="character" w:customStyle="1" w:styleId="a7">
    <w:name w:val="Название Знак"/>
    <w:basedOn w:val="a0"/>
    <w:link w:val="a6"/>
    <w:uiPriority w:val="99"/>
    <w:rsid w:val="00F401F0"/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paragraph" w:styleId="a8">
    <w:name w:val="Body Text"/>
    <w:basedOn w:val="a"/>
    <w:link w:val="a9"/>
    <w:uiPriority w:val="99"/>
    <w:semiHidden/>
    <w:unhideWhenUsed/>
    <w:rsid w:val="00F401F0"/>
    <w:pPr>
      <w:jc w:val="both"/>
    </w:pPr>
  </w:style>
  <w:style w:type="character" w:customStyle="1" w:styleId="a9">
    <w:name w:val="Основной текст Знак"/>
    <w:basedOn w:val="a0"/>
    <w:link w:val="a8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F401F0"/>
    <w:pPr>
      <w:ind w:firstLine="720"/>
      <w:jc w:val="both"/>
    </w:pPr>
    <w:rPr>
      <w:sz w:val="24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401F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F401F0"/>
  </w:style>
  <w:style w:type="character" w:customStyle="1" w:styleId="22">
    <w:name w:val="Основной текст 2 Знак"/>
    <w:basedOn w:val="a0"/>
    <w:link w:val="21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F401F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F401F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F401F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List Paragraph"/>
    <w:basedOn w:val="a"/>
    <w:uiPriority w:val="99"/>
    <w:qFormat/>
    <w:rsid w:val="00F401F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ConsPlusTitle">
    <w:name w:val="ConsPlusTitle"/>
    <w:uiPriority w:val="99"/>
    <w:rsid w:val="00F401F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F401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401F0"/>
  </w:style>
  <w:style w:type="character" w:customStyle="1" w:styleId="af">
    <w:name w:val="Текст примечания Знак"/>
    <w:basedOn w:val="a0"/>
    <w:link w:val="ae"/>
    <w:uiPriority w:val="99"/>
    <w:semiHidden/>
    <w:rsid w:val="00F401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01F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401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401F0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401F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2C7B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3D19"/>
    <w:rPr>
      <w:rFonts w:ascii="Times New Roman" w:eastAsiaTheme="majorEastAsia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3D1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3D1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90464A"/>
    <w:pPr>
      <w:tabs>
        <w:tab w:val="right" w:leader="dot" w:pos="9629"/>
      </w:tabs>
      <w:ind w:left="709"/>
    </w:pPr>
    <w:rPr>
      <w:rFonts w:cstheme="minorHAnsi"/>
      <w:sz w:val="26"/>
    </w:rPr>
  </w:style>
  <w:style w:type="paragraph" w:styleId="33">
    <w:name w:val="toc 3"/>
    <w:basedOn w:val="a"/>
    <w:next w:val="a"/>
    <w:autoRedefine/>
    <w:uiPriority w:val="39"/>
    <w:unhideWhenUsed/>
    <w:rsid w:val="00ED0FE6"/>
    <w:pPr>
      <w:ind w:left="400"/>
    </w:pPr>
    <w:rPr>
      <w:rFonts w:asciiTheme="minorHAnsi" w:hAnsiTheme="minorHAnsi" w:cstheme="minorHAnsi"/>
      <w:i/>
      <w:iCs/>
    </w:rPr>
  </w:style>
  <w:style w:type="paragraph" w:styleId="41">
    <w:name w:val="toc 4"/>
    <w:basedOn w:val="a"/>
    <w:next w:val="a"/>
    <w:autoRedefine/>
    <w:uiPriority w:val="39"/>
    <w:unhideWhenUsed/>
    <w:rsid w:val="00ED0FE6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D0FE6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D0FE6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D0FE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D0FE6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D0FE6"/>
    <w:pPr>
      <w:ind w:left="160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6E43E163CE247226FB02B16F40E56B9B11DAAD56AEEC9FDD5C45F03C2C841CC565344460CA4301D97407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11479-0ABA-4F2D-97B1-F4847C03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30</Pages>
  <Words>8751</Words>
  <Characters>49882</Characters>
  <Application>Microsoft Office Word</Application>
  <DocSecurity>0</DocSecurity>
  <Lines>415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Асаева Аминат Усмановна</dc:creator>
  <cp:lastModifiedBy>Хруслов Максим Вадимович</cp:lastModifiedBy>
  <cp:revision>5</cp:revision>
  <dcterms:created xsi:type="dcterms:W3CDTF">2015-12-30T16:37:00Z</dcterms:created>
  <dcterms:modified xsi:type="dcterms:W3CDTF">2015-12-31T07:25:00Z</dcterms:modified>
</cp:coreProperties>
</file>