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73" w:rsidRPr="00A05273" w:rsidRDefault="00BE3288" w:rsidP="00BE32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C4BF8" w:rsidRPr="00EC4BF8">
        <w:rPr>
          <w:rFonts w:ascii="Times New Roman" w:hAnsi="Times New Roman" w:cs="Times New Roman"/>
          <w:b/>
          <w:sz w:val="28"/>
          <w:szCs w:val="28"/>
        </w:rPr>
        <w:t>1</w:t>
      </w:r>
      <w:r w:rsidR="00AD1F62" w:rsidRPr="00AD1F62">
        <w:rPr>
          <w:rFonts w:ascii="Times New Roman" w:hAnsi="Times New Roman" w:cs="Times New Roman"/>
          <w:b/>
          <w:sz w:val="28"/>
          <w:szCs w:val="28"/>
        </w:rPr>
        <w:t>2</w:t>
      </w:r>
      <w:r w:rsidRPr="00A05273">
        <w:rPr>
          <w:rFonts w:ascii="Times New Roman" w:hAnsi="Times New Roman" w:cs="Times New Roman"/>
          <w:b/>
          <w:sz w:val="28"/>
          <w:szCs w:val="28"/>
        </w:rPr>
        <w:t>.</w:t>
      </w:r>
    </w:p>
    <w:p w:rsidR="00A05273" w:rsidRPr="00AD1F62" w:rsidRDefault="00AD1F62" w:rsidP="00A0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F62">
        <w:rPr>
          <w:rFonts w:ascii="Times New Roman" w:hAnsi="Times New Roman" w:cs="Times New Roman"/>
          <w:b/>
          <w:sz w:val="28"/>
          <w:szCs w:val="28"/>
        </w:rPr>
        <w:t>Обновление DHCP-сервера в Cisco Packet Tracer - 1</w:t>
      </w:r>
    </w:p>
    <w:p w:rsidR="00A05273" w:rsidRDefault="00A05273" w:rsidP="00CA7C72">
      <w:pPr>
        <w:ind w:left="2552" w:hanging="1843"/>
        <w:jc w:val="both"/>
        <w:rPr>
          <w:rFonts w:ascii="Times New Roman" w:hAnsi="Times New Roman" w:cs="Times New Roman"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работать с протоколом </w:t>
      </w:r>
      <w:r w:rsidR="00B450E4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F62" w:rsidRPr="00746245">
        <w:rPr>
          <w:rFonts w:ascii="Times New Roman" w:hAnsi="Times New Roman" w:cs="Times New Roman"/>
          <w:sz w:val="28"/>
          <w:szCs w:val="28"/>
        </w:rPr>
        <w:t>DHCP</w:t>
      </w:r>
      <w:r w:rsidR="00EC4BF8" w:rsidRP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4C06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14ED7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Cisco Packet Tracer</w:t>
      </w:r>
    </w:p>
    <w:p w:rsidR="00A05273" w:rsidRDefault="00A05273" w:rsidP="00A0527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F976F2" w:rsidRPr="00AD1F62" w:rsidRDefault="00AD1F62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t>DHCP — протокол автоматизации назначения IP-адреса клиенту. Он широко используется в современных сетях.</w:t>
      </w:r>
      <w:r w:rsidR="00F976F2" w:rsidRPr="00F976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6F2" w:rsidRPr="00AD1F62" w:rsidRDefault="00AD1F6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t>DHCP — протокол прикладного уровня модели TCP/IP, служит для назначения IP-адреса клиенту</w:t>
      </w:r>
      <w:r w:rsidR="00204D9E">
        <w:rPr>
          <w:rFonts w:ascii="Times New Roman" w:hAnsi="Times New Roman" w:cs="Times New Roman"/>
          <w:sz w:val="28"/>
          <w:szCs w:val="28"/>
        </w:rPr>
        <w:t xml:space="preserve"> </w:t>
      </w:r>
      <w:r w:rsidRPr="00AD1F62">
        <w:rPr>
          <w:rFonts w:ascii="Times New Roman" w:hAnsi="Times New Roman" w:cs="Times New Roman"/>
          <w:sz w:val="28"/>
          <w:szCs w:val="28"/>
        </w:rPr>
        <w:t xml:space="preserve">— Dynamic Host Configuration Protocol. IP-адрес можно назначать вручную каждому клиенту, то есть компьютеру в локальной сети. Но в больших сетях это очень трудозатратно, </w:t>
      </w:r>
      <w:r w:rsidR="00204D9E">
        <w:rPr>
          <w:rFonts w:ascii="Times New Roman" w:hAnsi="Times New Roman" w:cs="Times New Roman"/>
          <w:sz w:val="28"/>
          <w:szCs w:val="28"/>
        </w:rPr>
        <w:t>п</w:t>
      </w:r>
      <w:r w:rsidRPr="00AD1F62">
        <w:rPr>
          <w:rFonts w:ascii="Times New Roman" w:hAnsi="Times New Roman" w:cs="Times New Roman"/>
          <w:sz w:val="28"/>
          <w:szCs w:val="28"/>
        </w:rPr>
        <w:t>оэтому для автоматизации назначения IP был создан протокол DHCP.</w:t>
      </w:r>
    </w:p>
    <w:p w:rsidR="00F976F2" w:rsidRPr="00F976F2" w:rsidRDefault="00AD1F62" w:rsidP="00F97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t xml:space="preserve">Впервые протокол был описан в 1993 году в документе RFC 1531, но с тех пор в описание вносились правки. На сегодняшний день основным документом, регламентирующим протокол, является RFC 2131. </w:t>
      </w:r>
    </w:p>
    <w:p w:rsidR="00AD1F62" w:rsidRPr="00C15E4C" w:rsidRDefault="001C49E3" w:rsidP="00AD1F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D1F62" w:rsidRPr="00AD1F62">
        <w:rPr>
          <w:rFonts w:ascii="Times New Roman" w:hAnsi="Times New Roman" w:cs="Times New Roman"/>
          <w:sz w:val="28"/>
          <w:szCs w:val="28"/>
        </w:rPr>
        <w:t xml:space="preserve">Принцип работы DHCP </w:t>
      </w:r>
    </w:p>
    <w:p w:rsidR="00AD1F62" w:rsidRPr="00C15E4C" w:rsidRDefault="00AD1F62" w:rsidP="00AD1F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t xml:space="preserve">Получение адреса проходит в четыре шага. Этот процесс называют DORA по первым буквам каждого шага: Discovery, Offer, Request, Acknowledgement. </w:t>
      </w:r>
    </w:p>
    <w:p w:rsidR="00AD1F62" w:rsidRPr="00AD1F62" w:rsidRDefault="00AD1F62" w:rsidP="00AD1F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A25F0" wp14:editId="6BF7A873">
            <wp:extent cx="3108249" cy="158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322" cy="15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62" w:rsidRPr="00AD1F62" w:rsidRDefault="00AD1F62" w:rsidP="00AD1F6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F62">
        <w:rPr>
          <w:rFonts w:ascii="Times New Roman" w:hAnsi="Times New Roman" w:cs="Times New Roman"/>
          <w:i/>
          <w:sz w:val="28"/>
          <w:szCs w:val="28"/>
        </w:rPr>
        <w:t>Discovery, или поиск</w:t>
      </w:r>
    </w:p>
    <w:p w:rsidR="00AD1F62" w:rsidRPr="00AD1F62" w:rsidRDefault="00AD1F62" w:rsidP="00AD1F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t>Изначально клиент находится в состоянии инициализации (INIT) и не имеет своего IP-адреса. Поэтому он отправляет широковещательное (broadcast) сообщение DHCPDISCOVER на все устройства в локальной сети. В той же локальной сети находится DHCP-сервер. DHCP-сервер — это, например, маршрутизатор или коммутатор, существуют также выделенные DHCP-серверы.</w:t>
      </w:r>
    </w:p>
    <w:p w:rsidR="00204D9E" w:rsidRDefault="00AD1F62" w:rsidP="00AD1F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lastRenderedPageBreak/>
        <w:t xml:space="preserve">Не всегда одну сеть обслуживает один DHCP-сервер, нередко организации устанавливают сразу несколько. Сервер всегда слушает 67 порт, ожидает широковещательное сообщение от клиента, а после его получения отправляет ответное предложение — DHCPOFFER. Клиент принимает сообщение на 68 порту. </w:t>
      </w:r>
    </w:p>
    <w:p w:rsidR="00AD1F62" w:rsidRPr="00AD1F62" w:rsidRDefault="00AD1F62" w:rsidP="00AD1F6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1F62">
        <w:rPr>
          <w:rFonts w:ascii="Times New Roman" w:hAnsi="Times New Roman" w:cs="Times New Roman"/>
          <w:i/>
          <w:sz w:val="28"/>
          <w:szCs w:val="28"/>
        </w:rPr>
        <w:t>Offer, или предложение</w:t>
      </w:r>
    </w:p>
    <w:p w:rsidR="00AD1F62" w:rsidRPr="00AD1F62" w:rsidRDefault="00AD1F62" w:rsidP="00AD1F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t>DHCP-сервер отвечает на поиск предложением, он сообщает IP, который может подойти клиенту. IP выделяются из области (SCOPE) доступных адресов, которая задается администратором.</w:t>
      </w:r>
      <w:r w:rsidR="00204D9E">
        <w:rPr>
          <w:rFonts w:ascii="Times New Roman" w:hAnsi="Times New Roman" w:cs="Times New Roman"/>
          <w:sz w:val="28"/>
          <w:szCs w:val="28"/>
        </w:rPr>
        <w:t xml:space="preserve"> </w:t>
      </w:r>
      <w:r w:rsidRPr="00AD1F62">
        <w:rPr>
          <w:rFonts w:ascii="Times New Roman" w:hAnsi="Times New Roman" w:cs="Times New Roman"/>
          <w:sz w:val="28"/>
          <w:szCs w:val="28"/>
        </w:rPr>
        <w:t>Если имеются адреса, которые не должны быть назначены DHCP-сервером, область можно ограничить, указав только разрешенные адреса. Например, администратор может задать диапазон используемых IP-адресов от 192.0.0.10 до 192.0.0.255.</w:t>
      </w:r>
    </w:p>
    <w:p w:rsidR="00AD1F62" w:rsidRPr="00AD1F62" w:rsidRDefault="00AD1F62" w:rsidP="00AD1F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F62">
        <w:rPr>
          <w:rFonts w:ascii="Times New Roman" w:hAnsi="Times New Roman" w:cs="Times New Roman"/>
          <w:sz w:val="28"/>
          <w:szCs w:val="28"/>
        </w:rPr>
        <w:t>Бывает и так, что не все доступные адреса должны быть назначены клиентам. Например, администратор может исключить (exclude) диапазон 192.0.0.100 — 192.0.0.200 из используемой области. Такое ограничение называется исключением.</w:t>
      </w:r>
    </w:p>
    <w:p w:rsidR="00204D9E" w:rsidRPr="00204D9E" w:rsidRDefault="00204D9E" w:rsidP="00204D9E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D9E">
        <w:rPr>
          <w:rFonts w:ascii="Times New Roman" w:hAnsi="Times New Roman" w:cs="Times New Roman"/>
          <w:i/>
          <w:sz w:val="28"/>
          <w:szCs w:val="28"/>
        </w:rPr>
        <w:t>Request, или запрос</w:t>
      </w:r>
    </w:p>
    <w:p w:rsidR="00AD1F62" w:rsidRPr="00AD1F62" w:rsidRDefault="00204D9E" w:rsidP="00204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D9E">
        <w:rPr>
          <w:rFonts w:ascii="Times New Roman" w:hAnsi="Times New Roman" w:cs="Times New Roman"/>
          <w:sz w:val="28"/>
          <w:szCs w:val="28"/>
        </w:rPr>
        <w:t>Клиент получает DHCPOFFER, а затем отправляет на сервер сообщение DHCPREQUEST. Этим сообщением он принимает предлагаемый адрес и уведомляет DHCP-сервер об этом. Широковещательное сообщение почти полностью дублирует DHCPDISCOVER, но содержит в себе уни</w:t>
      </w:r>
      <w:r>
        <w:rPr>
          <w:rFonts w:ascii="Times New Roman" w:hAnsi="Times New Roman" w:cs="Times New Roman"/>
          <w:sz w:val="28"/>
          <w:szCs w:val="28"/>
        </w:rPr>
        <w:t>кальный IP, выделенный сервером</w:t>
      </w:r>
      <w:r w:rsidRPr="00204D9E">
        <w:rPr>
          <w:rFonts w:ascii="Times New Roman" w:hAnsi="Times New Roman" w:cs="Times New Roman"/>
          <w:sz w:val="28"/>
          <w:szCs w:val="28"/>
        </w:rPr>
        <w:t>, а сервера помечают IP как занятый.</w:t>
      </w:r>
    </w:p>
    <w:p w:rsidR="00204D9E" w:rsidRPr="00204D9E" w:rsidRDefault="00204D9E" w:rsidP="00204D9E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D9E">
        <w:rPr>
          <w:rFonts w:ascii="Times New Roman" w:hAnsi="Times New Roman" w:cs="Times New Roman"/>
          <w:i/>
          <w:sz w:val="28"/>
          <w:szCs w:val="28"/>
        </w:rPr>
        <w:t>Acknowledgement, или подтверждение</w:t>
      </w:r>
    </w:p>
    <w:p w:rsidR="00AD1F62" w:rsidRPr="00AD1F62" w:rsidRDefault="00204D9E" w:rsidP="00204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D9E">
        <w:rPr>
          <w:rFonts w:ascii="Times New Roman" w:hAnsi="Times New Roman" w:cs="Times New Roman"/>
          <w:sz w:val="28"/>
          <w:szCs w:val="28"/>
        </w:rPr>
        <w:t>Сервер получает от клиента DHCPREQUEST и окончательно подтверждает передачу IP-адреса клиенту сообщением DHCPACK. Это широковещательное или прямое сообщение утверждает не только владельца IP, но и срок, в течение которого клиент может использовать этот адрес.</w:t>
      </w:r>
    </w:p>
    <w:p w:rsidR="00204D9E" w:rsidRPr="00204D9E" w:rsidRDefault="00204D9E" w:rsidP="00204D9E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D9E">
        <w:rPr>
          <w:rFonts w:ascii="Times New Roman" w:hAnsi="Times New Roman" w:cs="Times New Roman"/>
          <w:i/>
          <w:sz w:val="28"/>
          <w:szCs w:val="28"/>
        </w:rPr>
        <w:t>Срок аренды</w:t>
      </w:r>
    </w:p>
    <w:p w:rsidR="00204D9E" w:rsidRDefault="00204D9E" w:rsidP="00204D9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D9E">
        <w:rPr>
          <w:rFonts w:ascii="Times New Roman" w:hAnsi="Times New Roman" w:cs="Times New Roman"/>
          <w:sz w:val="28"/>
          <w:szCs w:val="28"/>
        </w:rPr>
        <w:t>Когда DHCP-сервер выделяет IP из области, он оставляет запись о том, что этот адрес зарезервирован за клиентом с указанием срока действия IP. Этот срок действия называется срок аренды (lease time). Срок аренды может составлять от 24 часов до нескольких дней, недель или даже месяцев, он задается в настройках самого сервера.</w:t>
      </w:r>
    </w:p>
    <w:p w:rsidR="00204D9E" w:rsidRDefault="00204D9E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4D9E" w:rsidRPr="00204D9E" w:rsidRDefault="00204D9E" w:rsidP="00204D9E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D9E">
        <w:rPr>
          <w:rFonts w:ascii="Times New Roman" w:hAnsi="Times New Roman" w:cs="Times New Roman"/>
          <w:i/>
          <w:sz w:val="28"/>
          <w:szCs w:val="28"/>
        </w:rPr>
        <w:lastRenderedPageBreak/>
        <w:t>Недостатки протокола DHCP</w:t>
      </w:r>
    </w:p>
    <w:p w:rsidR="00204D9E" w:rsidRPr="00204D9E" w:rsidRDefault="00204D9E" w:rsidP="00204D9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D9E">
        <w:rPr>
          <w:rFonts w:ascii="Times New Roman" w:hAnsi="Times New Roman" w:cs="Times New Roman"/>
          <w:sz w:val="28"/>
          <w:szCs w:val="28"/>
        </w:rPr>
        <w:t>DHCP имеет свои уязвимости. Основная заключается в четырех шагах, необходимых для получения IP. Процесс DORA подразумевает рассылку сообщений широковещательного типа, когда первый откликнувшийся DHCP-сервер получает возможность предложить IP из своей области. Если злоумышленник сможет использовать свой сервер, который даст самый быстрый ответ клиенту, то у него откроется возможность получить контроль над действиями пользователя в сети и нанести существенный ущерб.</w:t>
      </w:r>
    </w:p>
    <w:p w:rsidR="00204D9E" w:rsidRPr="00204D9E" w:rsidRDefault="00204D9E" w:rsidP="00204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4D9E" w:rsidRPr="00204D9E" w:rsidRDefault="00204D9E" w:rsidP="00204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D9E">
        <w:rPr>
          <w:rFonts w:ascii="Times New Roman" w:hAnsi="Times New Roman" w:cs="Times New Roman"/>
          <w:sz w:val="28"/>
          <w:szCs w:val="28"/>
        </w:rPr>
        <w:t>Еще одна брешь в безопасности — в том, что DHCP использует UDP-протокол. UDP — протокол обмена датаграммами без установления соединения, а значит, и без шифрования. Передаваемая по UDP информация не защищена и может быть «подслушана», что также может быть использовано злоумышленниками.</w:t>
      </w:r>
    </w:p>
    <w:p w:rsidR="00204D9E" w:rsidRPr="00204D9E" w:rsidRDefault="00204D9E" w:rsidP="00204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4D9E" w:rsidRDefault="00204D9E" w:rsidP="00204D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D9E">
        <w:rPr>
          <w:rFonts w:ascii="Times New Roman" w:hAnsi="Times New Roman" w:cs="Times New Roman"/>
          <w:sz w:val="28"/>
          <w:szCs w:val="28"/>
        </w:rPr>
        <w:t>Третий недостаток —</w:t>
      </w:r>
      <w:r w:rsidR="00AA5BB0">
        <w:rPr>
          <w:rFonts w:ascii="Times New Roman" w:hAnsi="Times New Roman" w:cs="Times New Roman"/>
          <w:sz w:val="28"/>
          <w:szCs w:val="28"/>
        </w:rPr>
        <w:t xml:space="preserve"> </w:t>
      </w:r>
      <w:r w:rsidRPr="00204D9E">
        <w:rPr>
          <w:rFonts w:ascii="Times New Roman" w:hAnsi="Times New Roman" w:cs="Times New Roman"/>
          <w:sz w:val="28"/>
          <w:szCs w:val="28"/>
        </w:rPr>
        <w:t>UDP не обеспечивает гарантию доставки информации. Этот протокол допускает потери и ошибки, которые могут сказаться и на работе DHCP.</w:t>
      </w:r>
    </w:p>
    <w:p w:rsidR="00204D9E" w:rsidRDefault="00204D9E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61AF" w:rsidRDefault="00E461AF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Спроектируем и настроим сеть.</w:t>
      </w:r>
    </w:p>
    <w:p w:rsidR="00E461AF" w:rsidRPr="00DD45BB" w:rsidRDefault="00E461AF" w:rsidP="00E461A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DF4B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компьютера, </w:t>
      </w:r>
      <w:r w:rsidR="00DF4B2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коммутатор</w:t>
      </w:r>
      <w:r w:rsidRPr="00DD4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F4B2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маршрутизатор.</w:t>
      </w:r>
    </w:p>
    <w:p w:rsidR="00E461AF" w:rsidRPr="00DF4B28" w:rsidRDefault="00DF4B28" w:rsidP="00E461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AB0155" wp14:editId="602D814D">
            <wp:extent cx="3134642" cy="315250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403" cy="31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28" w:rsidRDefault="00E461AF" w:rsidP="00BF18E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DF4B28">
        <w:rPr>
          <w:rFonts w:ascii="Times New Roman" w:hAnsi="Times New Roman" w:cs="Times New Roman"/>
          <w:sz w:val="28"/>
          <w:szCs w:val="28"/>
        </w:rPr>
        <w:tab/>
      </w:r>
      <w:r w:rsidR="00DF4B28">
        <w:rPr>
          <w:rFonts w:ascii="Times New Roman" w:hAnsi="Times New Roman" w:cs="Times New Roman"/>
          <w:sz w:val="28"/>
          <w:szCs w:val="28"/>
        </w:rPr>
        <w:tab/>
        <w:t>Настройка роутера</w:t>
      </w:r>
    </w:p>
    <w:p w:rsidR="00DF4B28" w:rsidRPr="00DF4B28" w:rsidRDefault="00DF4B28" w:rsidP="00DF4B28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на роутер. </w:t>
      </w:r>
      <w:r w:rsidRPr="00DF4B28">
        <w:rPr>
          <w:rFonts w:ascii="Times New Roman" w:hAnsi="Times New Roman" w:cs="Times New Roman"/>
          <w:sz w:val="28"/>
          <w:szCs w:val="28"/>
        </w:rPr>
        <w:t>Выбираем CLI(консоль)</w:t>
      </w:r>
    </w:p>
    <w:p w:rsidR="00DF4B28" w:rsidRPr="00DF4B28" w:rsidRDefault="00DF4B28" w:rsidP="00DF4B28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4B28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lastRenderedPageBreak/>
        <w:t>en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вход в привелигерованный режим (появится #).</w:t>
      </w:r>
    </w:p>
    <w:p w:rsidR="00DF4B28" w:rsidRDefault="00DF4B28" w:rsidP="00DF4B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conf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режим глобального конфигурирования.</w:t>
      </w:r>
    </w:p>
    <w:p w:rsidR="00DF4B28" w:rsidRPr="00DF4B28" w:rsidRDefault="00DF4B28" w:rsidP="00DF4B28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4B28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int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настройка интерфейса.</w:t>
      </w:r>
    </w:p>
    <w:p w:rsidR="00DF4B28" w:rsidRPr="00DF4B28" w:rsidRDefault="00DF4B28" w:rsidP="00DF4B28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4B28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fa</w:t>
      </w:r>
      <w:r w:rsidR="0023378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DF4B2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FastEthernet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F4B28" w:rsidRPr="00233782" w:rsidRDefault="00DF4B28" w:rsidP="00DF4B28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4B2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0/</w:t>
      </w:r>
      <w:r w:rsidRPr="0023378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0</w:t>
      </w:r>
      <w:r w:rsidR="0023378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порт 0/</w:t>
      </w:r>
      <w:r w:rsidRPr="00233782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23378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3782" w:rsidRDefault="00233782" w:rsidP="00DF4B28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33782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no</w:t>
      </w:r>
      <w:r w:rsidRPr="0023378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233782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shut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233782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включить порт.</w:t>
      </w:r>
    </w:p>
    <w:p w:rsidR="00233782" w:rsidRDefault="00233782" w:rsidP="0023378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DBD29" wp14:editId="623EA02A">
            <wp:extent cx="4463251" cy="40021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786" cy="39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82" w:rsidRDefault="00233782" w:rsidP="00233782">
      <w:pPr>
        <w:spacing w:before="24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33782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2337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33782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  <w:r w:rsidRPr="00233782">
        <w:rPr>
          <w:rFonts w:ascii="Times New Roman" w:hAnsi="Times New Roman" w:cs="Times New Roman"/>
          <w:b/>
          <w:i/>
          <w:sz w:val="28"/>
          <w:szCs w:val="28"/>
        </w:rPr>
        <w:t xml:space="preserve"> 192.168.1.1 255.255.255.0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2337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присвоить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-адрес роутеру.</w:t>
      </w:r>
    </w:p>
    <w:p w:rsidR="00233782" w:rsidRPr="00C15E4C" w:rsidRDefault="00233782" w:rsidP="00233782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536F5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exit</w:t>
      </w:r>
      <w:r w:rsidRPr="00C611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выход.</w:t>
      </w:r>
    </w:p>
    <w:p w:rsidR="00233782" w:rsidRPr="0009409E" w:rsidRDefault="00233782" w:rsidP="0009409E">
      <w:pPr>
        <w:spacing w:before="240"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 создать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DHCP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пул – это пространство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-адресов</w:t>
      </w:r>
      <w:r w:rsidR="000940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09409E" w:rsidRPr="00C45401" w:rsidRDefault="00C45401" w:rsidP="00233782">
      <w:pPr>
        <w:spacing w:before="24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09409E" w:rsidRPr="0009409E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proofErr w:type="gramEnd"/>
      <w:r w:rsidR="0009409E" w:rsidRPr="00C454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9409E" w:rsidRPr="0009409E">
        <w:rPr>
          <w:rFonts w:ascii="Times New Roman" w:hAnsi="Times New Roman" w:cs="Times New Roman"/>
          <w:b/>
          <w:i/>
          <w:sz w:val="28"/>
          <w:szCs w:val="28"/>
          <w:lang w:val="en-US"/>
        </w:rPr>
        <w:t>dhcp</w:t>
      </w:r>
      <w:r w:rsidR="0009409E" w:rsidRPr="00C454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9409E" w:rsidRPr="0009409E">
        <w:rPr>
          <w:rFonts w:ascii="Times New Roman" w:hAnsi="Times New Roman" w:cs="Times New Roman"/>
          <w:b/>
          <w:i/>
          <w:sz w:val="28"/>
          <w:szCs w:val="28"/>
          <w:lang w:val="en-US"/>
        </w:rPr>
        <w:t>pool</w:t>
      </w:r>
      <w:r w:rsidR="0009409E" w:rsidRPr="00C454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86336" w:rsidRPr="00586336">
        <w:rPr>
          <w:rFonts w:ascii="Times New Roman" w:hAnsi="Times New Roman" w:cs="Times New Roman"/>
          <w:b/>
          <w:i/>
          <w:sz w:val="28"/>
          <w:szCs w:val="28"/>
          <w:lang w:val="en-US"/>
        </w:rPr>
        <w:t>DHCP</w:t>
      </w:r>
      <w:r w:rsidR="0009409E" w:rsidRPr="00C454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9409E" w:rsidRPr="00C454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="0009409E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</w:t>
      </w:r>
      <w:r w:rsidR="0009409E" w:rsidRPr="00C454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9409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DHCP</w:t>
      </w:r>
      <w:r w:rsidR="0009409E" w:rsidRPr="00C454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9409E">
        <w:rPr>
          <w:rFonts w:ascii="Times New Roman" w:hAnsi="Times New Roman" w:cs="Times New Roman"/>
          <w:noProof/>
          <w:sz w:val="28"/>
          <w:szCs w:val="28"/>
          <w:lang w:eastAsia="ru-RU"/>
        </w:rPr>
        <w:t>пула</w:t>
      </w:r>
      <w:r w:rsidR="0009409E" w:rsidRPr="00C454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09409E">
        <w:rPr>
          <w:rFonts w:ascii="Times New Roman" w:hAnsi="Times New Roman" w:cs="Times New Roman"/>
          <w:noProof/>
          <w:sz w:val="28"/>
          <w:szCs w:val="28"/>
          <w:lang w:eastAsia="ru-RU"/>
        </w:rPr>
        <w:t>имя</w:t>
      </w:r>
      <w:r w:rsidR="0009409E" w:rsidRPr="00C454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9409E">
        <w:rPr>
          <w:rFonts w:ascii="Times New Roman" w:hAnsi="Times New Roman" w:cs="Times New Roman"/>
          <w:noProof/>
          <w:sz w:val="28"/>
          <w:szCs w:val="28"/>
          <w:lang w:eastAsia="ru-RU"/>
        </w:rPr>
        <w:t>пула</w:t>
      </w:r>
      <w:r w:rsidR="0009409E" w:rsidRPr="00C454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863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DHCP</w:t>
      </w:r>
      <w:r w:rsidR="0009409E" w:rsidRPr="00C45401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09409E" w:rsidRDefault="0009409E" w:rsidP="0009409E">
      <w:pPr>
        <w:spacing w:before="240"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Нужно зада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ть из какой сети будут раздаваться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-адреса.</w:t>
      </w:r>
      <w:r w:rsidRPr="000940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сети в качестве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DHCP</w:t>
      </w:r>
      <w:r w:rsidRPr="000940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сервера выступает роутер.</w:t>
      </w:r>
    </w:p>
    <w:p w:rsidR="00233782" w:rsidRPr="00C15E4C" w:rsidRDefault="0009409E" w:rsidP="00233782">
      <w:pPr>
        <w:spacing w:before="240"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9409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network</w:t>
      </w:r>
      <w:r w:rsidRPr="00C15E4C">
        <w:rPr>
          <w:rFonts w:ascii="Times New Roman" w:hAnsi="Times New Roman" w:cs="Times New Roman"/>
          <w:b/>
          <w:i/>
          <w:sz w:val="28"/>
          <w:szCs w:val="28"/>
        </w:rPr>
        <w:t xml:space="preserve"> 192.168.1.0 255.255.255.0</w:t>
      </w:r>
    </w:p>
    <w:p w:rsidR="00DF4B28" w:rsidRPr="00AA5BB0" w:rsidRDefault="00AA5BB0" w:rsidP="00BF18E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Компьютерам нужен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-адрес, но и маршрут.</w:t>
      </w:r>
    </w:p>
    <w:p w:rsidR="00DF4B28" w:rsidRPr="00AA5BB0" w:rsidRDefault="00AA5BB0" w:rsidP="00BF18E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AA5BB0">
        <w:rPr>
          <w:rFonts w:ascii="Times New Roman" w:hAnsi="Times New Roman" w:cs="Times New Roman"/>
          <w:b/>
          <w:i/>
          <w:sz w:val="28"/>
          <w:szCs w:val="28"/>
          <w:lang w:val="en-US"/>
        </w:rPr>
        <w:t>defa</w:t>
      </w:r>
      <w:r w:rsidRPr="00AA5B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AA5B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    </w:t>
      </w:r>
      <w:r w:rsidRPr="00AA5BB0">
        <w:rPr>
          <w:rFonts w:ascii="Times New Roman" w:hAnsi="Times New Roman" w:cs="Times New Roman"/>
          <w:noProof/>
          <w:sz w:val="28"/>
          <w:szCs w:val="28"/>
          <w:lang w:eastAsia="ru-RU"/>
        </w:rPr>
        <w:t>по умолчанию маршрут проходит через роутер.</w:t>
      </w:r>
    </w:p>
    <w:p w:rsidR="00DF4B28" w:rsidRDefault="00AA5BB0" w:rsidP="00AA5BB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A5BB0">
        <w:rPr>
          <w:rFonts w:ascii="Times New Roman" w:hAnsi="Times New Roman" w:cs="Times New Roman"/>
          <w:b/>
          <w:i/>
          <w:sz w:val="28"/>
          <w:szCs w:val="28"/>
        </w:rPr>
        <w:t>192.168.1.1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адрес роутера.</w:t>
      </w:r>
    </w:p>
    <w:p w:rsidR="00AA5BB0" w:rsidRPr="00AA5BB0" w:rsidRDefault="00AA5BB0" w:rsidP="00AA5BB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Необходимо указать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DNS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-сервер для выхода в сеть Интернет.</w:t>
      </w:r>
    </w:p>
    <w:p w:rsidR="00DF4B28" w:rsidRPr="00AA5BB0" w:rsidRDefault="00AA5BB0" w:rsidP="00BF18E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AA5BB0">
        <w:rPr>
          <w:rFonts w:ascii="Times New Roman" w:hAnsi="Times New Roman" w:cs="Times New Roman"/>
          <w:b/>
          <w:i/>
          <w:sz w:val="28"/>
          <w:szCs w:val="28"/>
          <w:lang w:val="en-US"/>
        </w:rPr>
        <w:t>dns</w:t>
      </w:r>
      <w:r w:rsidR="00FA42D0" w:rsidRPr="00FA42D0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FA42D0">
        <w:rPr>
          <w:rFonts w:ascii="Times New Roman" w:hAnsi="Times New Roman" w:cs="Times New Roman"/>
          <w:b/>
          <w:i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DNS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-сервер</w:t>
      </w:r>
    </w:p>
    <w:p w:rsidR="00DF4B28" w:rsidRPr="001A3A06" w:rsidRDefault="00FA42D0" w:rsidP="00FA42D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42D0">
        <w:rPr>
          <w:rFonts w:ascii="Times New Roman" w:hAnsi="Times New Roman" w:cs="Times New Roman"/>
          <w:b/>
          <w:i/>
          <w:sz w:val="28"/>
          <w:szCs w:val="28"/>
        </w:rPr>
        <w:t>8.8.8.8</w:t>
      </w:r>
      <w:r w:rsidRPr="00FA42D0">
        <w:rPr>
          <w:rFonts w:ascii="Times New Roman" w:hAnsi="Times New Roman" w:cs="Times New Roman"/>
          <w:sz w:val="28"/>
          <w:szCs w:val="28"/>
        </w:rPr>
        <w:t xml:space="preserve"> </w:t>
      </w:r>
      <w:r w:rsidRPr="00DF4B28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FA42D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качестве при</w:t>
      </w:r>
      <w:r w:rsidR="001A3A06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ера берем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 w:rsidRPr="00FA42D0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адрес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DNS</w:t>
      </w:r>
      <w:r w:rsidRPr="00FA42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Google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A42D0" w:rsidRPr="00FA42D0" w:rsidRDefault="00FA42D0" w:rsidP="00FA42D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536F5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exit</w:t>
      </w:r>
      <w:r w:rsidRPr="00C611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FA42D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C15E4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выход.</w:t>
      </w:r>
    </w:p>
    <w:p w:rsidR="00FA42D0" w:rsidRPr="00EF5952" w:rsidRDefault="00EF5952" w:rsidP="00EF595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C15E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Можно исключить определенные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 из выдачи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192.168.1.100)</w:t>
      </w:r>
    </w:p>
    <w:p w:rsidR="00AA5BB0" w:rsidRPr="00561B49" w:rsidRDefault="00EF5952" w:rsidP="00561B49">
      <w:pPr>
        <w:spacing w:before="24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61B49">
        <w:rPr>
          <w:rFonts w:ascii="Times New Roman" w:hAnsi="Times New Roman" w:cs="Times New Roman"/>
          <w:b/>
          <w:i/>
          <w:sz w:val="28"/>
          <w:szCs w:val="28"/>
          <w:lang w:val="en-US"/>
        </w:rPr>
        <w:t>ip dhcp excluded-addre</w:t>
      </w:r>
      <w:r w:rsidR="00561B49" w:rsidRPr="00561B49">
        <w:rPr>
          <w:rFonts w:ascii="Times New Roman" w:hAnsi="Times New Roman" w:cs="Times New Roman"/>
          <w:b/>
          <w:i/>
          <w:sz w:val="28"/>
          <w:szCs w:val="28"/>
          <w:lang w:val="en-US"/>
        </w:rPr>
        <w:t>ss 192.168.1.100</w:t>
      </w:r>
      <w:r w:rsidR="00561B4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561B49" w:rsidRPr="00561B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–</w:t>
      </w:r>
      <w:r w:rsidR="00561B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561B49">
        <w:rPr>
          <w:rFonts w:ascii="Times New Roman" w:hAnsi="Times New Roman" w:cs="Times New Roman"/>
          <w:noProof/>
          <w:sz w:val="28"/>
          <w:szCs w:val="28"/>
          <w:lang w:eastAsia="ru-RU"/>
        </w:rPr>
        <w:t>исключение</w:t>
      </w:r>
      <w:r w:rsidR="00561B49" w:rsidRPr="00561B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561B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 w:rsidR="00561B49" w:rsidRPr="00561B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</w:t>
      </w:r>
      <w:r w:rsidR="00561B49">
        <w:rPr>
          <w:rFonts w:ascii="Times New Roman" w:hAnsi="Times New Roman" w:cs="Times New Roman"/>
          <w:noProof/>
          <w:sz w:val="28"/>
          <w:szCs w:val="28"/>
          <w:lang w:eastAsia="ru-RU"/>
        </w:rPr>
        <w:t>адреса</w:t>
      </w:r>
      <w:r w:rsidR="00561B49" w:rsidRPr="00561B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192.168.1.100</w:t>
      </w:r>
    </w:p>
    <w:p w:rsidR="00AA5BB0" w:rsidRPr="00561B49" w:rsidRDefault="00561B49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исключить из выдачи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роутера.</w:t>
      </w:r>
    </w:p>
    <w:p w:rsidR="00561B49" w:rsidRDefault="00561B49" w:rsidP="00561B49">
      <w:pPr>
        <w:spacing w:before="24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1B49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61B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1B49">
        <w:rPr>
          <w:rFonts w:ascii="Times New Roman" w:hAnsi="Times New Roman" w:cs="Times New Roman"/>
          <w:b/>
          <w:i/>
          <w:sz w:val="28"/>
          <w:szCs w:val="28"/>
          <w:lang w:val="en-US"/>
        </w:rPr>
        <w:t>dhcp</w:t>
      </w:r>
      <w:r w:rsidRPr="00561B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1B49">
        <w:rPr>
          <w:rFonts w:ascii="Times New Roman" w:hAnsi="Times New Roman" w:cs="Times New Roman"/>
          <w:b/>
          <w:i/>
          <w:sz w:val="28"/>
          <w:szCs w:val="28"/>
          <w:lang w:val="en-US"/>
        </w:rPr>
        <w:t>excluded</w:t>
      </w:r>
      <w:r w:rsidRPr="00561B49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561B49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  <w:r w:rsidRPr="00561B49">
        <w:rPr>
          <w:rFonts w:ascii="Times New Roman" w:hAnsi="Times New Roman" w:cs="Times New Roman"/>
          <w:b/>
          <w:i/>
          <w:sz w:val="28"/>
          <w:szCs w:val="28"/>
        </w:rPr>
        <w:t xml:space="preserve"> 192.168.1.1 </w:t>
      </w:r>
      <w:r w:rsidRPr="00561B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исключение</w:t>
      </w:r>
      <w:r w:rsidRPr="00561B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 w:rsidRPr="00561B49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адреса</w:t>
      </w:r>
      <w:r w:rsidRPr="00561B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роутера</w:t>
      </w:r>
    </w:p>
    <w:p w:rsidR="00561B49" w:rsidRPr="00C15E4C" w:rsidRDefault="00561B49" w:rsidP="00561B4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536F5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exit</w:t>
      </w:r>
      <w:r w:rsidRPr="00C611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FA42D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C15E4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выход.</w:t>
      </w:r>
    </w:p>
    <w:p w:rsidR="00BE4A52" w:rsidRPr="00AA62B6" w:rsidRDefault="00BE4A52" w:rsidP="00BE4A5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62B6">
        <w:rPr>
          <w:rFonts w:ascii="Times New Roman" w:hAnsi="Times New Roman" w:cs="Times New Roman"/>
          <w:b/>
          <w:i/>
          <w:sz w:val="28"/>
          <w:szCs w:val="28"/>
          <w:lang w:val="en-US"/>
        </w:rPr>
        <w:t>write</w:t>
      </w:r>
      <w:r w:rsidRPr="00AF2E0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62B6">
        <w:rPr>
          <w:rFonts w:ascii="Times New Roman" w:hAnsi="Times New Roman" w:cs="Times New Roman"/>
          <w:b/>
          <w:i/>
          <w:sz w:val="28"/>
          <w:szCs w:val="28"/>
          <w:lang w:val="en-US"/>
        </w:rPr>
        <w:t>memory</w:t>
      </w:r>
      <w:r w:rsidRPr="00AF2E0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611AD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AF2E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настроек.</w:t>
      </w:r>
    </w:p>
    <w:p w:rsidR="00561B49" w:rsidRPr="00561B49" w:rsidRDefault="00586336" w:rsidP="00561B49">
      <w:pPr>
        <w:spacing w:before="24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B142BB" wp14:editId="369433D1">
            <wp:extent cx="5940425" cy="53211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B0" w:rsidRPr="00561B49" w:rsidRDefault="00AF2E0C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настройки компьютеров.</w:t>
      </w:r>
    </w:p>
    <w:p w:rsidR="00AA5BB0" w:rsidRPr="00561B49" w:rsidRDefault="00AF2E0C" w:rsidP="00AF2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DD4588" wp14:editId="44040A85">
            <wp:extent cx="3884022" cy="1610292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335" cy="16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B0" w:rsidRPr="00AF2E0C" w:rsidRDefault="00AF2E0C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стоит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. Изменяем на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(на реальных компьютерах всегда по умолчанию выставлен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A5BB0" w:rsidRPr="00561B49" w:rsidRDefault="00586336" w:rsidP="00AF2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E0B54" wp14:editId="3617715D">
            <wp:extent cx="3727268" cy="149106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220" cy="14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36" w:rsidRPr="00C15E4C" w:rsidRDefault="00AF2E0C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получил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64CA3">
        <w:rPr>
          <w:rFonts w:ascii="Times New Roman" w:hAnsi="Times New Roman" w:cs="Times New Roman"/>
          <w:sz w:val="28"/>
          <w:szCs w:val="28"/>
        </w:rPr>
        <w:t>-</w:t>
      </w:r>
      <w:r w:rsidR="00464CA3">
        <w:rPr>
          <w:rFonts w:ascii="Times New Roman" w:hAnsi="Times New Roman" w:cs="Times New Roman"/>
          <w:sz w:val="28"/>
          <w:szCs w:val="28"/>
        </w:rPr>
        <w:t>адрес и адрес шлюза.</w:t>
      </w:r>
      <w:r w:rsidR="00586336" w:rsidRPr="005863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5BB0" w:rsidRDefault="00586336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параметр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863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336" w:rsidRPr="00586336" w:rsidRDefault="00586336" w:rsidP="00586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B931B" wp14:editId="4DC74001">
            <wp:extent cx="3822973" cy="1575116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082" cy="15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36" w:rsidRPr="00586336" w:rsidRDefault="00586336" w:rsidP="005863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получил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64C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и адрес шлюза.</w:t>
      </w:r>
      <w:r w:rsidRPr="005863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9E1" w:rsidRPr="00586336" w:rsidRDefault="00586336" w:rsidP="007109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параметр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863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09E1" w:rsidRPr="007109E1">
        <w:rPr>
          <w:rFonts w:ascii="Times New Roman" w:hAnsi="Times New Roman" w:cs="Times New Roman"/>
          <w:sz w:val="28"/>
          <w:szCs w:val="28"/>
        </w:rPr>
        <w:t xml:space="preserve"> </w:t>
      </w:r>
      <w:r w:rsidR="007109E1">
        <w:rPr>
          <w:rFonts w:ascii="Times New Roman" w:hAnsi="Times New Roman" w:cs="Times New Roman"/>
          <w:sz w:val="28"/>
          <w:szCs w:val="28"/>
        </w:rPr>
        <w:t xml:space="preserve">Компьютер получил </w:t>
      </w:r>
      <w:r w:rsidR="007109E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109E1" w:rsidRPr="00464CA3">
        <w:rPr>
          <w:rFonts w:ascii="Times New Roman" w:hAnsi="Times New Roman" w:cs="Times New Roman"/>
          <w:sz w:val="28"/>
          <w:szCs w:val="28"/>
        </w:rPr>
        <w:t>-</w:t>
      </w:r>
      <w:r w:rsidR="007109E1">
        <w:rPr>
          <w:rFonts w:ascii="Times New Roman" w:hAnsi="Times New Roman" w:cs="Times New Roman"/>
          <w:sz w:val="28"/>
          <w:szCs w:val="28"/>
        </w:rPr>
        <w:t>адрес и адрес шлюза.</w:t>
      </w:r>
      <w:r w:rsidR="007109E1" w:rsidRPr="005863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5BB0" w:rsidRPr="00561B49" w:rsidRDefault="00586336" w:rsidP="00586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10708B" wp14:editId="2F51A10E">
            <wp:extent cx="3927565" cy="1633209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640" cy="16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B0" w:rsidRPr="00C15E4C" w:rsidRDefault="00586336" w:rsidP="007109E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взаимодействие. Пропингуем до шлюза.</w:t>
      </w:r>
    </w:p>
    <w:p w:rsidR="00F3490E" w:rsidRDefault="00586336" w:rsidP="007109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FAE6DE" wp14:editId="4F77BF98">
            <wp:extent cx="3709852" cy="1793472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879" cy="18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E1" w:rsidRDefault="007109E1" w:rsidP="0071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Пропингуем компьютеры между собой.</w:t>
      </w:r>
    </w:p>
    <w:p w:rsidR="007109E1" w:rsidRDefault="007109E1" w:rsidP="00710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0A52CF" wp14:editId="23091506">
            <wp:extent cx="2943497" cy="251969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7037" cy="25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8F" w:rsidRPr="00DF298F" w:rsidRDefault="005D5490" w:rsidP="005D5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Можно посмотреть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каким компьютерам были выданы</w:t>
      </w:r>
      <w:r w:rsidR="00DF29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5490" w:rsidRPr="005D5490" w:rsidRDefault="005D5490" w:rsidP="005D5490">
      <w:pPr>
        <w:jc w:val="both"/>
        <w:rPr>
          <w:rFonts w:ascii="Times New Roman" w:hAnsi="Times New Roman" w:cs="Times New Roman"/>
          <w:sz w:val="28"/>
          <w:szCs w:val="28"/>
        </w:rPr>
      </w:pPr>
      <w:r w:rsidRPr="005D5490">
        <w:rPr>
          <w:rFonts w:ascii="Times New Roman" w:hAnsi="Times New Roman" w:cs="Times New Roman"/>
          <w:b/>
          <w:i/>
          <w:sz w:val="28"/>
          <w:szCs w:val="28"/>
          <w:lang w:val="en-US"/>
        </w:rPr>
        <w:t>show</w:t>
      </w:r>
      <w:r w:rsidRPr="005D54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D5490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D54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D5490">
        <w:rPr>
          <w:rFonts w:ascii="Times New Roman" w:hAnsi="Times New Roman" w:cs="Times New Roman"/>
          <w:b/>
          <w:i/>
          <w:sz w:val="28"/>
          <w:szCs w:val="28"/>
          <w:lang w:val="en-US"/>
        </w:rPr>
        <w:t>dhcp</w:t>
      </w:r>
      <w:r w:rsidRPr="005D54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D5490">
        <w:rPr>
          <w:rFonts w:ascii="Times New Roman" w:hAnsi="Times New Roman" w:cs="Times New Roman"/>
          <w:b/>
          <w:i/>
          <w:sz w:val="28"/>
          <w:szCs w:val="28"/>
          <w:lang w:val="en-US"/>
        </w:rPr>
        <w:t>binding</w:t>
      </w:r>
    </w:p>
    <w:p w:rsidR="005D5490" w:rsidRPr="007109E1" w:rsidRDefault="005D5490" w:rsidP="00710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A92EA7" wp14:editId="1D52BFD9">
            <wp:extent cx="5940425" cy="11863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0C" w:rsidRDefault="00AF2E0C" w:rsidP="00744576">
      <w:pPr>
        <w:spacing w:before="240" w:after="0"/>
        <w:jc w:val="center"/>
        <w:rPr>
          <w:noProof/>
          <w:lang w:eastAsia="ru-RU"/>
        </w:rPr>
      </w:pPr>
    </w:p>
    <w:p w:rsidR="006B2DC8" w:rsidRPr="00D951B4" w:rsidRDefault="006B2DC8" w:rsidP="000E43FA">
      <w:pPr>
        <w:spacing w:before="24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1D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на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лабораторную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работу</w:t>
      </w:r>
      <w:r w:rsidRPr="00D951B4">
        <w:rPr>
          <w:rFonts w:ascii="Times New Roman" w:hAnsi="Times New Roman" w:cs="Times New Roman"/>
          <w:b/>
          <w:sz w:val="28"/>
          <w:szCs w:val="28"/>
        </w:rPr>
        <w:t>:</w:t>
      </w:r>
    </w:p>
    <w:p w:rsidR="00F845F4" w:rsidRPr="00193ACF" w:rsidRDefault="00F05CFA" w:rsidP="00131C3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Настроить </w:t>
      </w:r>
      <w:r w:rsidR="00AF1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</w:t>
      </w:r>
      <w:r w:rsidR="00710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DHCP</w:t>
      </w:r>
      <w:r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Cisco Packet Tracer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. </w:t>
      </w:r>
      <w:r w:rsidR="00F845F4" w:rsidRPr="00193ACF">
        <w:rPr>
          <w:rFonts w:ascii="Times New Roman" w:hAnsi="Times New Roman" w:cs="Times New Roman"/>
          <w:sz w:val="28"/>
          <w:szCs w:val="28"/>
        </w:rPr>
        <w:t>Скриншоты всех действий поместить в отчет.</w:t>
      </w:r>
    </w:p>
    <w:p w:rsidR="00F845F4" w:rsidRPr="00193ACF" w:rsidRDefault="00F845F4" w:rsidP="00F845F4">
      <w:pPr>
        <w:pStyle w:val="a6"/>
        <w:spacing w:before="24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845F4" w:rsidRPr="00D951B4" w:rsidRDefault="00B85D86" w:rsidP="00F845F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3ACF">
        <w:rPr>
          <w:rFonts w:ascii="Times New Roman" w:hAnsi="Times New Roman" w:cs="Times New Roman"/>
          <w:sz w:val="28"/>
          <w:szCs w:val="28"/>
        </w:rPr>
        <w:t xml:space="preserve">Ответить </w:t>
      </w:r>
      <w:r w:rsidR="00CC0ED7" w:rsidRPr="00193ACF">
        <w:rPr>
          <w:rFonts w:ascii="Times New Roman" w:hAnsi="Times New Roman" w:cs="Times New Roman"/>
          <w:sz w:val="28"/>
          <w:szCs w:val="28"/>
        </w:rPr>
        <w:t xml:space="preserve">письменно </w:t>
      </w:r>
      <w:r w:rsidRPr="00193ACF">
        <w:rPr>
          <w:rFonts w:ascii="Times New Roman" w:hAnsi="Times New Roman" w:cs="Times New Roman"/>
          <w:sz w:val="28"/>
          <w:szCs w:val="28"/>
        </w:rPr>
        <w:t>на контрольные вопросы к лекци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ям </w:t>
      </w:r>
      <w:r w:rsidR="008F651A" w:rsidRPr="008F651A">
        <w:rPr>
          <w:rFonts w:ascii="Times New Roman" w:hAnsi="Times New Roman" w:cs="Times New Roman"/>
          <w:sz w:val="28"/>
          <w:szCs w:val="28"/>
        </w:rPr>
        <w:t>2</w:t>
      </w:r>
      <w:r w:rsidR="007109E1" w:rsidRPr="007109E1">
        <w:rPr>
          <w:rFonts w:ascii="Times New Roman" w:hAnsi="Times New Roman" w:cs="Times New Roman"/>
          <w:sz w:val="28"/>
          <w:szCs w:val="28"/>
        </w:rPr>
        <w:t>3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 </w:t>
      </w:r>
      <w:r w:rsidR="00F845F4" w:rsidRPr="00193ACF">
        <w:rPr>
          <w:rFonts w:ascii="Times New Roman" w:hAnsi="Times New Roman" w:cs="Times New Roman"/>
          <w:sz w:val="28"/>
          <w:szCs w:val="28"/>
        </w:rPr>
        <w:t xml:space="preserve">и </w:t>
      </w:r>
      <w:r w:rsidR="00AF14BB">
        <w:rPr>
          <w:rFonts w:ascii="Times New Roman" w:hAnsi="Times New Roman" w:cs="Times New Roman"/>
          <w:sz w:val="28"/>
          <w:szCs w:val="28"/>
        </w:rPr>
        <w:t>2</w:t>
      </w:r>
      <w:r w:rsidR="007109E1" w:rsidRPr="007109E1">
        <w:rPr>
          <w:rFonts w:ascii="Times New Roman" w:hAnsi="Times New Roman" w:cs="Times New Roman"/>
          <w:sz w:val="28"/>
          <w:szCs w:val="28"/>
        </w:rPr>
        <w:t>4</w:t>
      </w:r>
      <w:r w:rsidR="005D7432" w:rsidRPr="00D951B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F845F4" w:rsidRPr="00D9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4D1" w:rsidRDefault="00FB74D1" w:rsidP="0092627E">
      <w:pPr>
        <w:spacing w:after="0" w:line="240" w:lineRule="auto"/>
      </w:pPr>
      <w:r>
        <w:separator/>
      </w:r>
    </w:p>
  </w:endnote>
  <w:endnote w:type="continuationSeparator" w:id="0">
    <w:p w:rsidR="00FB74D1" w:rsidRDefault="00FB74D1" w:rsidP="00926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4D1" w:rsidRDefault="00FB74D1" w:rsidP="0092627E">
      <w:pPr>
        <w:spacing w:after="0" w:line="240" w:lineRule="auto"/>
      </w:pPr>
      <w:r>
        <w:separator/>
      </w:r>
    </w:p>
  </w:footnote>
  <w:footnote w:type="continuationSeparator" w:id="0">
    <w:p w:rsidR="00FB74D1" w:rsidRDefault="00FB74D1" w:rsidP="00926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D6B"/>
    <w:multiLevelType w:val="multilevel"/>
    <w:tmpl w:val="09E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865BF"/>
    <w:multiLevelType w:val="multilevel"/>
    <w:tmpl w:val="233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60CD5"/>
    <w:multiLevelType w:val="multilevel"/>
    <w:tmpl w:val="D09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F60C6"/>
    <w:multiLevelType w:val="multilevel"/>
    <w:tmpl w:val="AB8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363E6F"/>
    <w:multiLevelType w:val="multilevel"/>
    <w:tmpl w:val="F3C2E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9460E"/>
    <w:multiLevelType w:val="multilevel"/>
    <w:tmpl w:val="95E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26285"/>
    <w:multiLevelType w:val="hybridMultilevel"/>
    <w:tmpl w:val="C2EA1794"/>
    <w:lvl w:ilvl="0" w:tplc="E57C568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563643"/>
    <w:multiLevelType w:val="multilevel"/>
    <w:tmpl w:val="DF5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9B05B2"/>
    <w:multiLevelType w:val="multilevel"/>
    <w:tmpl w:val="3EA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6A789F"/>
    <w:multiLevelType w:val="multilevel"/>
    <w:tmpl w:val="5E9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A6376A"/>
    <w:multiLevelType w:val="multilevel"/>
    <w:tmpl w:val="25D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F71813"/>
    <w:multiLevelType w:val="multilevel"/>
    <w:tmpl w:val="B0E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3C492E"/>
    <w:multiLevelType w:val="multilevel"/>
    <w:tmpl w:val="741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0373D5"/>
    <w:multiLevelType w:val="multilevel"/>
    <w:tmpl w:val="147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AA3F4F"/>
    <w:multiLevelType w:val="hybridMultilevel"/>
    <w:tmpl w:val="56D47AE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C0471D6"/>
    <w:multiLevelType w:val="multilevel"/>
    <w:tmpl w:val="E8D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711066"/>
    <w:multiLevelType w:val="hybridMultilevel"/>
    <w:tmpl w:val="86A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55B1E"/>
    <w:multiLevelType w:val="multilevel"/>
    <w:tmpl w:val="C60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1D5036"/>
    <w:multiLevelType w:val="multilevel"/>
    <w:tmpl w:val="DA7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5D0D83"/>
    <w:multiLevelType w:val="multilevel"/>
    <w:tmpl w:val="02C80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018F1"/>
    <w:multiLevelType w:val="hybridMultilevel"/>
    <w:tmpl w:val="340E5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9882CD8"/>
    <w:multiLevelType w:val="hybridMultilevel"/>
    <w:tmpl w:val="07D032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7"/>
  </w:num>
  <w:num w:numId="9">
    <w:abstractNumId w:val="8"/>
  </w:num>
  <w:num w:numId="10">
    <w:abstractNumId w:val="7"/>
  </w:num>
  <w:num w:numId="11">
    <w:abstractNumId w:val="15"/>
  </w:num>
  <w:num w:numId="12">
    <w:abstractNumId w:val="18"/>
  </w:num>
  <w:num w:numId="13">
    <w:abstractNumId w:val="1"/>
  </w:num>
  <w:num w:numId="14">
    <w:abstractNumId w:val="10"/>
  </w:num>
  <w:num w:numId="15">
    <w:abstractNumId w:val="13"/>
  </w:num>
  <w:num w:numId="16">
    <w:abstractNumId w:val="5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88"/>
    <w:rsid w:val="00010287"/>
    <w:rsid w:val="0002058B"/>
    <w:rsid w:val="00052E80"/>
    <w:rsid w:val="000607A3"/>
    <w:rsid w:val="00087E78"/>
    <w:rsid w:val="0009409E"/>
    <w:rsid w:val="000B7E64"/>
    <w:rsid w:val="000E43FA"/>
    <w:rsid w:val="000E6627"/>
    <w:rsid w:val="000E66D4"/>
    <w:rsid w:val="000E71D1"/>
    <w:rsid w:val="0010317D"/>
    <w:rsid w:val="00107EB9"/>
    <w:rsid w:val="00123054"/>
    <w:rsid w:val="00131C34"/>
    <w:rsid w:val="001508C7"/>
    <w:rsid w:val="00155ED2"/>
    <w:rsid w:val="00193ACF"/>
    <w:rsid w:val="001A013A"/>
    <w:rsid w:val="001A3A06"/>
    <w:rsid w:val="001B3F2E"/>
    <w:rsid w:val="001C49E3"/>
    <w:rsid w:val="001C702A"/>
    <w:rsid w:val="001D7198"/>
    <w:rsid w:val="001E11D9"/>
    <w:rsid w:val="001E1DB2"/>
    <w:rsid w:val="00204D9E"/>
    <w:rsid w:val="00223240"/>
    <w:rsid w:val="00223698"/>
    <w:rsid w:val="00224692"/>
    <w:rsid w:val="00233782"/>
    <w:rsid w:val="00287681"/>
    <w:rsid w:val="00287C64"/>
    <w:rsid w:val="00290998"/>
    <w:rsid w:val="002B04D1"/>
    <w:rsid w:val="002B4269"/>
    <w:rsid w:val="002C7055"/>
    <w:rsid w:val="002E27C7"/>
    <w:rsid w:val="002E42CC"/>
    <w:rsid w:val="002F3DD9"/>
    <w:rsid w:val="002F44B8"/>
    <w:rsid w:val="00301C16"/>
    <w:rsid w:val="00314ED7"/>
    <w:rsid w:val="00315BD1"/>
    <w:rsid w:val="00320735"/>
    <w:rsid w:val="00331388"/>
    <w:rsid w:val="003348B1"/>
    <w:rsid w:val="003449B7"/>
    <w:rsid w:val="00390F99"/>
    <w:rsid w:val="00396D35"/>
    <w:rsid w:val="003A7CF9"/>
    <w:rsid w:val="003B378B"/>
    <w:rsid w:val="003B3F64"/>
    <w:rsid w:val="003C38AD"/>
    <w:rsid w:val="003C6FC8"/>
    <w:rsid w:val="0042581A"/>
    <w:rsid w:val="00454E5B"/>
    <w:rsid w:val="00464CA3"/>
    <w:rsid w:val="00474C06"/>
    <w:rsid w:val="00475C1E"/>
    <w:rsid w:val="00484177"/>
    <w:rsid w:val="0049636E"/>
    <w:rsid w:val="004C33B3"/>
    <w:rsid w:val="004F1B4C"/>
    <w:rsid w:val="005360B4"/>
    <w:rsid w:val="0054686D"/>
    <w:rsid w:val="00555963"/>
    <w:rsid w:val="00561B49"/>
    <w:rsid w:val="00562F9A"/>
    <w:rsid w:val="005769C9"/>
    <w:rsid w:val="005820C0"/>
    <w:rsid w:val="00586336"/>
    <w:rsid w:val="00596BAD"/>
    <w:rsid w:val="005A3F74"/>
    <w:rsid w:val="005D5490"/>
    <w:rsid w:val="005D7432"/>
    <w:rsid w:val="005E557E"/>
    <w:rsid w:val="00624255"/>
    <w:rsid w:val="00624B3B"/>
    <w:rsid w:val="00625093"/>
    <w:rsid w:val="006312F3"/>
    <w:rsid w:val="00642B99"/>
    <w:rsid w:val="00643515"/>
    <w:rsid w:val="006468D0"/>
    <w:rsid w:val="0065540F"/>
    <w:rsid w:val="006A2EF3"/>
    <w:rsid w:val="006B2DC8"/>
    <w:rsid w:val="006D1717"/>
    <w:rsid w:val="006D64A1"/>
    <w:rsid w:val="006E32D7"/>
    <w:rsid w:val="006F0BC7"/>
    <w:rsid w:val="00704DA0"/>
    <w:rsid w:val="007109E1"/>
    <w:rsid w:val="00732314"/>
    <w:rsid w:val="00740F96"/>
    <w:rsid w:val="00744576"/>
    <w:rsid w:val="00746245"/>
    <w:rsid w:val="00767915"/>
    <w:rsid w:val="00771922"/>
    <w:rsid w:val="0077661D"/>
    <w:rsid w:val="00776CC9"/>
    <w:rsid w:val="007770C4"/>
    <w:rsid w:val="0079090C"/>
    <w:rsid w:val="007C049F"/>
    <w:rsid w:val="007E3D2F"/>
    <w:rsid w:val="007E6D8F"/>
    <w:rsid w:val="00800405"/>
    <w:rsid w:val="00812FF3"/>
    <w:rsid w:val="00822EC9"/>
    <w:rsid w:val="00846F86"/>
    <w:rsid w:val="008536F5"/>
    <w:rsid w:val="0086715F"/>
    <w:rsid w:val="00877EDB"/>
    <w:rsid w:val="0089451D"/>
    <w:rsid w:val="008A0358"/>
    <w:rsid w:val="008C442C"/>
    <w:rsid w:val="008F651A"/>
    <w:rsid w:val="00924B55"/>
    <w:rsid w:val="0092627E"/>
    <w:rsid w:val="00930F7B"/>
    <w:rsid w:val="00946B4E"/>
    <w:rsid w:val="009479B0"/>
    <w:rsid w:val="00954C7D"/>
    <w:rsid w:val="009954B7"/>
    <w:rsid w:val="009C68FD"/>
    <w:rsid w:val="009D57CD"/>
    <w:rsid w:val="009D6ADB"/>
    <w:rsid w:val="00A05273"/>
    <w:rsid w:val="00A1792E"/>
    <w:rsid w:val="00A25A87"/>
    <w:rsid w:val="00A25AD6"/>
    <w:rsid w:val="00A35D3B"/>
    <w:rsid w:val="00A5356C"/>
    <w:rsid w:val="00A56419"/>
    <w:rsid w:val="00A70329"/>
    <w:rsid w:val="00AA5BB0"/>
    <w:rsid w:val="00AA62B6"/>
    <w:rsid w:val="00AD1F62"/>
    <w:rsid w:val="00AD5B8C"/>
    <w:rsid w:val="00AF14BB"/>
    <w:rsid w:val="00AF2E0C"/>
    <w:rsid w:val="00AF3FDD"/>
    <w:rsid w:val="00B01A15"/>
    <w:rsid w:val="00B1247D"/>
    <w:rsid w:val="00B14F45"/>
    <w:rsid w:val="00B450E4"/>
    <w:rsid w:val="00B45776"/>
    <w:rsid w:val="00B85D86"/>
    <w:rsid w:val="00BA3A71"/>
    <w:rsid w:val="00BD0EE1"/>
    <w:rsid w:val="00BD60EF"/>
    <w:rsid w:val="00BE3288"/>
    <w:rsid w:val="00BE4A52"/>
    <w:rsid w:val="00BF18ED"/>
    <w:rsid w:val="00C03652"/>
    <w:rsid w:val="00C13B29"/>
    <w:rsid w:val="00C15E4C"/>
    <w:rsid w:val="00C45401"/>
    <w:rsid w:val="00C52352"/>
    <w:rsid w:val="00C77A64"/>
    <w:rsid w:val="00C935E0"/>
    <w:rsid w:val="00CA5E2D"/>
    <w:rsid w:val="00CA7C72"/>
    <w:rsid w:val="00CB102B"/>
    <w:rsid w:val="00CB2EB5"/>
    <w:rsid w:val="00CB4395"/>
    <w:rsid w:val="00CC0ED7"/>
    <w:rsid w:val="00CE5C56"/>
    <w:rsid w:val="00CF104E"/>
    <w:rsid w:val="00CF436A"/>
    <w:rsid w:val="00CF6696"/>
    <w:rsid w:val="00D131E1"/>
    <w:rsid w:val="00D143B1"/>
    <w:rsid w:val="00D22423"/>
    <w:rsid w:val="00D26BD0"/>
    <w:rsid w:val="00D27FDD"/>
    <w:rsid w:val="00D36062"/>
    <w:rsid w:val="00D42AF5"/>
    <w:rsid w:val="00D55E46"/>
    <w:rsid w:val="00D56EDB"/>
    <w:rsid w:val="00D747F5"/>
    <w:rsid w:val="00D85DB1"/>
    <w:rsid w:val="00D91966"/>
    <w:rsid w:val="00D951B4"/>
    <w:rsid w:val="00DB22D1"/>
    <w:rsid w:val="00DD45BB"/>
    <w:rsid w:val="00DF007A"/>
    <w:rsid w:val="00DF298F"/>
    <w:rsid w:val="00DF4B28"/>
    <w:rsid w:val="00DF6275"/>
    <w:rsid w:val="00DF642A"/>
    <w:rsid w:val="00E00B31"/>
    <w:rsid w:val="00E259D2"/>
    <w:rsid w:val="00E34204"/>
    <w:rsid w:val="00E461AF"/>
    <w:rsid w:val="00EA071D"/>
    <w:rsid w:val="00EA7B96"/>
    <w:rsid w:val="00EB1B8D"/>
    <w:rsid w:val="00EB540E"/>
    <w:rsid w:val="00EC3BBF"/>
    <w:rsid w:val="00EC4BF8"/>
    <w:rsid w:val="00EE161E"/>
    <w:rsid w:val="00EE36E0"/>
    <w:rsid w:val="00EE3805"/>
    <w:rsid w:val="00EE79D2"/>
    <w:rsid w:val="00EF5952"/>
    <w:rsid w:val="00F05CFA"/>
    <w:rsid w:val="00F17FC2"/>
    <w:rsid w:val="00F3490E"/>
    <w:rsid w:val="00F351D7"/>
    <w:rsid w:val="00F44026"/>
    <w:rsid w:val="00F533E2"/>
    <w:rsid w:val="00F56251"/>
    <w:rsid w:val="00F766EE"/>
    <w:rsid w:val="00F821B9"/>
    <w:rsid w:val="00F8398F"/>
    <w:rsid w:val="00F845F4"/>
    <w:rsid w:val="00F87A76"/>
    <w:rsid w:val="00F9069D"/>
    <w:rsid w:val="00F95958"/>
    <w:rsid w:val="00F976F2"/>
    <w:rsid w:val="00FA42D0"/>
    <w:rsid w:val="00FB6445"/>
    <w:rsid w:val="00FB74D1"/>
    <w:rsid w:val="00FE7554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5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6534942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0974214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792798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2535084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8351717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4618752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2955919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1500160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448999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355586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98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F6E6D-E0AE-49F6-9FD2-0F5FCA1B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13</cp:revision>
  <dcterms:created xsi:type="dcterms:W3CDTF">2021-11-27T17:16:00Z</dcterms:created>
  <dcterms:modified xsi:type="dcterms:W3CDTF">2021-12-09T11:44:00Z</dcterms:modified>
</cp:coreProperties>
</file>