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73" w:rsidRPr="00A05273" w:rsidRDefault="00BE3288" w:rsidP="00BE32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314ED7">
        <w:rPr>
          <w:rFonts w:ascii="Times New Roman" w:hAnsi="Times New Roman" w:cs="Times New Roman"/>
          <w:b/>
          <w:sz w:val="28"/>
          <w:szCs w:val="28"/>
        </w:rPr>
        <w:t>2</w:t>
      </w:r>
      <w:r w:rsidRPr="00A05273">
        <w:rPr>
          <w:rFonts w:ascii="Times New Roman" w:hAnsi="Times New Roman" w:cs="Times New Roman"/>
          <w:b/>
          <w:sz w:val="28"/>
          <w:szCs w:val="28"/>
        </w:rPr>
        <w:t>.</w:t>
      </w:r>
    </w:p>
    <w:p w:rsidR="00A05273" w:rsidRDefault="00F845F4" w:rsidP="00A05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5F4">
        <w:rPr>
          <w:rFonts w:ascii="Times New Roman" w:hAnsi="Times New Roman" w:cs="Times New Roman"/>
          <w:b/>
          <w:sz w:val="28"/>
          <w:szCs w:val="28"/>
        </w:rPr>
        <w:t>Настройка и запуск программного обеспечения Cisco Packet Tracer</w:t>
      </w:r>
    </w:p>
    <w:p w:rsidR="00A05273" w:rsidRDefault="00A05273" w:rsidP="00314ED7">
      <w:pPr>
        <w:ind w:left="2694" w:hanging="1986"/>
        <w:jc w:val="both"/>
        <w:rPr>
          <w:rFonts w:ascii="Times New Roman" w:hAnsi="Times New Roman" w:cs="Times New Roman"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</w:t>
      </w:r>
      <w:r w:rsidR="00314ED7">
        <w:rPr>
          <w:rFonts w:ascii="Times New Roman" w:hAnsi="Times New Roman" w:cs="Times New Roman"/>
          <w:sz w:val="28"/>
          <w:szCs w:val="28"/>
        </w:rPr>
        <w:t>интерфейсом программ</w:t>
      </w:r>
      <w:r w:rsidR="00D00140">
        <w:rPr>
          <w:rFonts w:ascii="Times New Roman" w:hAnsi="Times New Roman" w:cs="Times New Roman"/>
          <w:sz w:val="28"/>
          <w:szCs w:val="28"/>
        </w:rPr>
        <w:t>ы</w:t>
      </w:r>
      <w:r w:rsidR="00314ED7">
        <w:rPr>
          <w:rFonts w:ascii="Times New Roman" w:hAnsi="Times New Roman" w:cs="Times New Roman"/>
          <w:sz w:val="28"/>
          <w:szCs w:val="28"/>
        </w:rPr>
        <w:t xml:space="preserve"> Cisco Packet </w:t>
      </w:r>
      <w:r w:rsidR="00314ED7" w:rsidRPr="006B2DC8">
        <w:rPr>
          <w:rFonts w:ascii="Times New Roman" w:hAnsi="Times New Roman" w:cs="Times New Roman"/>
          <w:sz w:val="28"/>
          <w:szCs w:val="28"/>
        </w:rPr>
        <w:t>Tracer</w:t>
      </w:r>
    </w:p>
    <w:p w:rsidR="00A05273" w:rsidRPr="00A05273" w:rsidRDefault="00A05273" w:rsidP="00A0527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6B2DC8" w:rsidRDefault="00314ED7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4ED7">
        <w:rPr>
          <w:rFonts w:ascii="Times New Roman" w:hAnsi="Times New Roman" w:cs="Times New Roman"/>
          <w:sz w:val="28"/>
          <w:szCs w:val="28"/>
        </w:rPr>
        <w:t xml:space="preserve">Cisco Packet Tracer – это эмулятор сети, созданный компанией Cisco. Программа позволяет строить и анализировать сети на разнообразном оборудовании в произвольных топологиях с поддержкой разных протоколов. В ней </w:t>
      </w:r>
      <w:r w:rsidR="00F845F4">
        <w:rPr>
          <w:rFonts w:ascii="Times New Roman" w:hAnsi="Times New Roman" w:cs="Times New Roman"/>
          <w:sz w:val="28"/>
          <w:szCs w:val="28"/>
        </w:rPr>
        <w:t>есть</w:t>
      </w:r>
      <w:r w:rsidRPr="00314ED7">
        <w:rPr>
          <w:rFonts w:ascii="Times New Roman" w:hAnsi="Times New Roman" w:cs="Times New Roman"/>
          <w:sz w:val="28"/>
          <w:szCs w:val="28"/>
        </w:rPr>
        <w:t xml:space="preserve"> возможность изучать работу различных сетевых устройств: маршрутизаторов, коммутаторов, точек беспроводного доступа, персональных компьютеров, сетевых принтеров и т.д. Данное приложение является наиболее простым и эффективным среди своих конкурентов. </w:t>
      </w:r>
    </w:p>
    <w:p w:rsidR="005D7432" w:rsidRDefault="005D7432" w:rsidP="005D7432">
      <w:pPr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57577" cy="4381500"/>
            <wp:effectExtent l="0" t="0" r="0" b="0"/>
            <wp:docPr id="1" name="Рисунок 1" descr="Логотип программы C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программы C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77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32" w:rsidRDefault="005D7432" w:rsidP="005D7432">
      <w:pPr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34025" cy="4474558"/>
            <wp:effectExtent l="0" t="0" r="0" b="2540"/>
            <wp:docPr id="2" name="Рисунок 2" descr="Интерфейс программы Cisco Packet Tracer (CP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терфейс программы Cisco Packet Tracer (CP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47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32" w:rsidRPr="005D7432" w:rsidRDefault="005D7432" w:rsidP="005D7432">
      <w:pPr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sz w:val="28"/>
          <w:szCs w:val="28"/>
        </w:rPr>
        <w:t>Главное </w:t>
      </w:r>
      <w:bookmarkStart w:id="0" w:name="keyword27"/>
      <w:bookmarkEnd w:id="0"/>
      <w:r w:rsidRPr="005D7432">
        <w:rPr>
          <w:rFonts w:ascii="Times New Roman" w:hAnsi="Times New Roman" w:cs="Times New Roman"/>
          <w:i/>
          <w:iCs/>
          <w:sz w:val="28"/>
          <w:szCs w:val="28"/>
        </w:rPr>
        <w:t>меню</w:t>
      </w:r>
      <w:bookmarkStart w:id="1" w:name="image.1.3"/>
      <w:bookmarkEnd w:id="1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D7432">
        <w:rPr>
          <w:rFonts w:ascii="Times New Roman" w:hAnsi="Times New Roman" w:cs="Times New Roman"/>
          <w:sz w:val="28"/>
          <w:szCs w:val="28"/>
        </w:rPr>
        <w:t xml:space="preserve"> </w:t>
      </w:r>
      <w:r w:rsidRPr="005D74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F5D3A" wp14:editId="7E28491E">
            <wp:extent cx="4098727" cy="257175"/>
            <wp:effectExtent l="0" t="0" r="0" b="0"/>
            <wp:docPr id="4" name="Рисунок 4" descr="Главное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лавное мен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727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32" w:rsidRPr="005D7432" w:rsidRDefault="005D7432" w:rsidP="005D7432">
      <w:pPr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5D7432">
        <w:rPr>
          <w:rFonts w:ascii="Times New Roman" w:hAnsi="Times New Roman" w:cs="Times New Roman"/>
          <w:sz w:val="28"/>
          <w:szCs w:val="28"/>
        </w:rPr>
        <w:t> (</w:t>
      </w:r>
      <w:bookmarkStart w:id="2" w:name="keyword28"/>
      <w:bookmarkEnd w:id="2"/>
      <w:r w:rsidRPr="005D7432">
        <w:rPr>
          <w:rFonts w:ascii="Times New Roman" w:hAnsi="Times New Roman" w:cs="Times New Roman"/>
          <w:i/>
          <w:iCs/>
          <w:sz w:val="28"/>
          <w:szCs w:val="28"/>
        </w:rPr>
        <w:t>Файл</w:t>
      </w:r>
      <w:r w:rsidRPr="005D7432">
        <w:rPr>
          <w:rFonts w:ascii="Times New Roman" w:hAnsi="Times New Roman" w:cs="Times New Roman"/>
          <w:sz w:val="28"/>
          <w:szCs w:val="28"/>
        </w:rPr>
        <w:t>) - содержит </w:t>
      </w:r>
      <w:bookmarkStart w:id="3" w:name="keyword29"/>
      <w:bookmarkEnd w:id="3"/>
      <w:r w:rsidRPr="005D7432">
        <w:rPr>
          <w:rFonts w:ascii="Times New Roman" w:hAnsi="Times New Roman" w:cs="Times New Roman"/>
          <w:i/>
          <w:iCs/>
          <w:sz w:val="28"/>
          <w:szCs w:val="28"/>
        </w:rPr>
        <w:t>операции</w:t>
      </w:r>
      <w:r w:rsidRPr="005D7432">
        <w:rPr>
          <w:rFonts w:ascii="Times New Roman" w:hAnsi="Times New Roman" w:cs="Times New Roman"/>
          <w:sz w:val="28"/>
          <w:szCs w:val="28"/>
        </w:rPr>
        <w:t> открытия/сохранения документов.</w:t>
      </w:r>
    </w:p>
    <w:p w:rsidR="005D7432" w:rsidRPr="005D7432" w:rsidRDefault="005D7432" w:rsidP="005D7432">
      <w:pPr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Edit</w:t>
      </w:r>
      <w:r w:rsidRPr="005D7432">
        <w:rPr>
          <w:rFonts w:ascii="Times New Roman" w:hAnsi="Times New Roman" w:cs="Times New Roman"/>
          <w:sz w:val="28"/>
          <w:szCs w:val="28"/>
        </w:rPr>
        <w:t> (Правка) - содержит стандартные </w:t>
      </w:r>
      <w:bookmarkStart w:id="4" w:name="keyword30"/>
      <w:bookmarkEnd w:id="4"/>
      <w:r w:rsidRPr="005D7432">
        <w:rPr>
          <w:rFonts w:ascii="Times New Roman" w:hAnsi="Times New Roman" w:cs="Times New Roman"/>
          <w:i/>
          <w:iCs/>
          <w:sz w:val="28"/>
          <w:szCs w:val="28"/>
        </w:rPr>
        <w:t>операции</w:t>
      </w:r>
      <w:r w:rsidRPr="005D7432">
        <w:rPr>
          <w:rFonts w:ascii="Times New Roman" w:hAnsi="Times New Roman" w:cs="Times New Roman"/>
          <w:sz w:val="28"/>
          <w:szCs w:val="28"/>
        </w:rPr>
        <w:t> "копировать/вырезать, отменить/повторить";</w:t>
      </w:r>
    </w:p>
    <w:p w:rsidR="005D7432" w:rsidRPr="005D7432" w:rsidRDefault="005D7432" w:rsidP="005D7432">
      <w:pPr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Options</w:t>
      </w:r>
      <w:r w:rsidRPr="005D7432">
        <w:rPr>
          <w:rFonts w:ascii="Times New Roman" w:hAnsi="Times New Roman" w:cs="Times New Roman"/>
          <w:sz w:val="28"/>
          <w:szCs w:val="28"/>
        </w:rPr>
        <w:t> (Настройки) – содержит настройки программы. В частности, здесь расположена кнопка </w:t>
      </w:r>
      <w:r w:rsidRPr="005D74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1E2719" wp14:editId="0BCEC606">
            <wp:extent cx="1549929" cy="276225"/>
            <wp:effectExtent l="0" t="0" r="0" b="0"/>
            <wp:docPr id="6" name="Рисунок 6" descr="https://intuit.ru/EDI/17_07_20_1/1594937994-30092/tutorial/778/objects/1/files/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ntuit.ru/EDI/17_07_20_1/1594937994-30092/tutorial/778/objects/1/files/1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929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432">
        <w:rPr>
          <w:rFonts w:ascii="Times New Roman" w:hAnsi="Times New Roman" w:cs="Times New Roman"/>
          <w:sz w:val="28"/>
          <w:szCs w:val="28"/>
        </w:rPr>
        <w:t>, позволяющая производить локализацию программы на другие языки.</w:t>
      </w:r>
    </w:p>
    <w:p w:rsidR="005D7432" w:rsidRPr="005D7432" w:rsidRDefault="005D7432" w:rsidP="005D7432">
      <w:pPr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D7432">
        <w:rPr>
          <w:rFonts w:ascii="Times New Roman" w:hAnsi="Times New Roman" w:cs="Times New Roman"/>
          <w:sz w:val="28"/>
          <w:szCs w:val="28"/>
        </w:rPr>
        <w:t> (Вид) - содержит инструменты изменения масштаба рабочей области и панели инструментов;</w:t>
      </w:r>
    </w:p>
    <w:p w:rsidR="005D7432" w:rsidRPr="005D7432" w:rsidRDefault="005D7432" w:rsidP="005D7432">
      <w:pPr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Tools</w:t>
      </w:r>
      <w:r w:rsidRPr="005D7432">
        <w:rPr>
          <w:rFonts w:ascii="Times New Roman" w:hAnsi="Times New Roman" w:cs="Times New Roman"/>
          <w:sz w:val="28"/>
          <w:szCs w:val="28"/>
        </w:rPr>
        <w:t> (Инструменты) - содержит цветовую палитру и окно пользовательских устройств;</w:t>
      </w:r>
    </w:p>
    <w:p w:rsidR="005D7432" w:rsidRPr="005D7432" w:rsidRDefault="005D7432" w:rsidP="005D7432">
      <w:pPr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Exensions</w:t>
      </w:r>
      <w:r w:rsidRPr="005D7432">
        <w:rPr>
          <w:rFonts w:ascii="Times New Roman" w:hAnsi="Times New Roman" w:cs="Times New Roman"/>
          <w:sz w:val="28"/>
          <w:szCs w:val="28"/>
        </w:rPr>
        <w:t> (Расширения) - содержит мастер проектов и ряд других инструментов;</w:t>
      </w:r>
    </w:p>
    <w:p w:rsidR="005D7432" w:rsidRPr="005D7432" w:rsidRDefault="005D7432" w:rsidP="005D7432">
      <w:pPr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Help</w:t>
      </w:r>
      <w:r w:rsidRPr="005D7432">
        <w:rPr>
          <w:rFonts w:ascii="Times New Roman" w:hAnsi="Times New Roman" w:cs="Times New Roman"/>
          <w:sz w:val="28"/>
          <w:szCs w:val="28"/>
        </w:rPr>
        <w:t> (Помощь)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4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432">
        <w:rPr>
          <w:rFonts w:ascii="Times New Roman" w:hAnsi="Times New Roman" w:cs="Times New Roman"/>
          <w:sz w:val="28"/>
          <w:szCs w:val="28"/>
        </w:rPr>
        <w:t>содержит помощь по программе.</w:t>
      </w:r>
    </w:p>
    <w:p w:rsidR="005D7432" w:rsidRPr="005D7432" w:rsidRDefault="005D7432" w:rsidP="005D7432">
      <w:pPr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i/>
          <w:iCs/>
          <w:sz w:val="28"/>
          <w:szCs w:val="28"/>
        </w:rPr>
        <w:lastRenderedPageBreak/>
        <w:t>Панель инструментов</w:t>
      </w:r>
      <w:r w:rsidRPr="005D7432">
        <w:rPr>
          <w:rFonts w:ascii="Times New Roman" w:hAnsi="Times New Roman" w:cs="Times New Roman"/>
          <w:sz w:val="28"/>
          <w:szCs w:val="28"/>
        </w:rPr>
        <w:t> </w:t>
      </w:r>
    </w:p>
    <w:p w:rsidR="005D7432" w:rsidRPr="005D7432" w:rsidRDefault="005D7432" w:rsidP="005D7432">
      <w:pPr>
        <w:ind w:hanging="142"/>
        <w:jc w:val="both"/>
        <w:rPr>
          <w:rFonts w:ascii="Times New Roman" w:hAnsi="Times New Roman" w:cs="Times New Roman"/>
          <w:sz w:val="28"/>
          <w:szCs w:val="28"/>
        </w:rPr>
      </w:pPr>
      <w:bookmarkStart w:id="5" w:name="image.1.4"/>
      <w:bookmarkEnd w:id="5"/>
      <w:r w:rsidRPr="005D74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98238" wp14:editId="3445787C">
            <wp:extent cx="5962650" cy="283580"/>
            <wp:effectExtent l="0" t="0" r="0" b="2540"/>
            <wp:docPr id="14" name="Рисунок 14" descr="Панель инстру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Панель инструмент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62650" cy="2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32" w:rsidRPr="005D7432" w:rsidRDefault="005D7432" w:rsidP="005D7432">
      <w:pPr>
        <w:ind w:hanging="142"/>
        <w:jc w:val="both"/>
        <w:rPr>
          <w:rFonts w:ascii="Times New Roman" w:hAnsi="Times New Roman" w:cs="Times New Roman"/>
          <w:sz w:val="28"/>
          <w:szCs w:val="28"/>
        </w:rPr>
      </w:pPr>
      <w:bookmarkStart w:id="6" w:name="keyword32"/>
      <w:bookmarkEnd w:id="6"/>
      <w:r w:rsidRPr="005D7432">
        <w:rPr>
          <w:rFonts w:ascii="Times New Roman" w:hAnsi="Times New Roman" w:cs="Times New Roman"/>
          <w:i/>
          <w:iCs/>
          <w:sz w:val="28"/>
          <w:szCs w:val="28"/>
        </w:rPr>
        <w:t>Панель инструментов</w:t>
      </w:r>
      <w:r w:rsidRPr="005D7432">
        <w:rPr>
          <w:rFonts w:ascii="Times New Roman" w:hAnsi="Times New Roman" w:cs="Times New Roman"/>
          <w:sz w:val="28"/>
          <w:szCs w:val="28"/>
        </w:rPr>
        <w:t> с помощью пиктограмм дублирует основные пункты главного </w:t>
      </w:r>
      <w:bookmarkStart w:id="7" w:name="keyword33"/>
      <w:bookmarkEnd w:id="7"/>
      <w:r w:rsidRPr="005D7432">
        <w:rPr>
          <w:rFonts w:ascii="Times New Roman" w:hAnsi="Times New Roman" w:cs="Times New Roman"/>
          <w:i/>
          <w:iCs/>
          <w:sz w:val="28"/>
          <w:szCs w:val="28"/>
        </w:rPr>
        <w:t>меню</w:t>
      </w:r>
      <w:r w:rsidRPr="005D7432">
        <w:rPr>
          <w:rFonts w:ascii="Times New Roman" w:hAnsi="Times New Roman" w:cs="Times New Roman"/>
          <w:sz w:val="28"/>
          <w:szCs w:val="28"/>
        </w:rPr>
        <w:t> программы.</w:t>
      </w:r>
    </w:p>
    <w:p w:rsidR="005D7432" w:rsidRPr="005D7432" w:rsidRDefault="005D7432" w:rsidP="005D7432">
      <w:pPr>
        <w:ind w:hanging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sect7"/>
      <w:bookmarkEnd w:id="8"/>
      <w:r w:rsidRPr="005D7432"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</w:p>
    <w:p w:rsidR="005D7432" w:rsidRP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sz w:val="28"/>
          <w:szCs w:val="28"/>
        </w:rPr>
        <w:t>Снизу, под рабочей областью, расположена панель оборудования. Данная панель содержит в своей левой части типы (классы) устройств, а в правой части – их наименование (модели). При наведении на каждое из устройств, в прямоугольнике, находящемся в центре между ними будет отображаться его тип</w:t>
      </w:r>
      <w:proofErr w:type="gramStart"/>
      <w:r w:rsidRPr="005D7432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5D7432" w:rsidRDefault="005D7432" w:rsidP="005D743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9" w:name="image.1.5"/>
      <w:bookmarkEnd w:id="9"/>
      <w:r w:rsidRPr="005D74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C995F" wp14:editId="0A8498EC">
            <wp:extent cx="3714750" cy="1443073"/>
            <wp:effectExtent l="0" t="0" r="0" b="5080"/>
            <wp:docPr id="13" name="Рисунок 13" descr="Панель оборудования Packet Tracer (Основные типы оборудова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Панель оборудования Packet Tracer (Основные типы оборудования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4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32" w:rsidRDefault="005D7432" w:rsidP="005D7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7432">
        <w:rPr>
          <w:rFonts w:ascii="Times New Roman" w:hAnsi="Times New Roman" w:cs="Times New Roman"/>
          <w:b/>
          <w:bCs/>
          <w:sz w:val="28"/>
          <w:szCs w:val="28"/>
        </w:rPr>
        <w:t>Маршрутизаторы (роутеры) </w:t>
      </w:r>
      <w:r w:rsidRPr="005D7432">
        <w:rPr>
          <w:rFonts w:ascii="Times New Roman" w:hAnsi="Times New Roman" w:cs="Times New Roman"/>
          <w:sz w:val="28"/>
          <w:szCs w:val="28"/>
        </w:rPr>
        <w:t>используется для поиска оптимального маршрута передачи данных на основании алгоритмов маршрутизации. </w:t>
      </w:r>
    </w:p>
    <w:p w:rsid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Коммутаторы</w:t>
      </w:r>
      <w:r w:rsidRPr="005D7432">
        <w:rPr>
          <w:rFonts w:ascii="Times New Roman" w:hAnsi="Times New Roman" w:cs="Times New Roman"/>
          <w:sz w:val="28"/>
          <w:szCs w:val="28"/>
        </w:rPr>
        <w:t> - устройства, предназначенные для объединения нескольких узлов в пределах одного или нескольких сегментах сети. </w:t>
      </w:r>
      <w:bookmarkStart w:id="10" w:name="keyword34"/>
      <w:bookmarkEnd w:id="10"/>
      <w:r w:rsidRPr="005D7432">
        <w:rPr>
          <w:rFonts w:ascii="Times New Roman" w:hAnsi="Times New Roman" w:cs="Times New Roman"/>
          <w:i/>
          <w:iCs/>
          <w:sz w:val="28"/>
          <w:szCs w:val="28"/>
        </w:rPr>
        <w:t>Коммутатор</w:t>
      </w:r>
      <w:r w:rsidRPr="005D7432">
        <w:rPr>
          <w:rFonts w:ascii="Times New Roman" w:hAnsi="Times New Roman" w:cs="Times New Roman"/>
          <w:sz w:val="28"/>
          <w:szCs w:val="28"/>
        </w:rPr>
        <w:t> (свитч)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432">
        <w:rPr>
          <w:rFonts w:ascii="Times New Roman" w:hAnsi="Times New Roman" w:cs="Times New Roman"/>
          <w:sz w:val="28"/>
          <w:szCs w:val="28"/>
        </w:rPr>
        <w:t>передаёт пакеты информации на основании таблицы коммутации, поэтому трафик идёт только на тот MAC-</w:t>
      </w:r>
      <w:bookmarkStart w:id="11" w:name="keyword35"/>
      <w:bookmarkEnd w:id="11"/>
      <w:r w:rsidRPr="005D7432">
        <w:rPr>
          <w:rFonts w:ascii="Times New Roman" w:hAnsi="Times New Roman" w:cs="Times New Roman"/>
          <w:i/>
          <w:iCs/>
          <w:sz w:val="28"/>
          <w:szCs w:val="28"/>
        </w:rPr>
        <w:t>адрес</w:t>
      </w:r>
      <w:r w:rsidRPr="005D7432">
        <w:rPr>
          <w:rFonts w:ascii="Times New Roman" w:hAnsi="Times New Roman" w:cs="Times New Roman"/>
          <w:sz w:val="28"/>
          <w:szCs w:val="28"/>
        </w:rPr>
        <w:t>, которому он предназначается, а не повторяется на всех портах, как на концентраторе (хабе). </w:t>
      </w:r>
    </w:p>
    <w:p w:rsid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Беспроводные устройства</w:t>
      </w:r>
      <w:r w:rsidRPr="005D7432">
        <w:rPr>
          <w:rFonts w:ascii="Times New Roman" w:hAnsi="Times New Roman" w:cs="Times New Roman"/>
          <w:sz w:val="28"/>
          <w:szCs w:val="28"/>
        </w:rPr>
        <w:t xml:space="preserve"> в программе представлены беспроводным маршрутизатором и тремя точками доступа. </w:t>
      </w:r>
    </w:p>
    <w:p w:rsidR="005D7432" w:rsidRP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sz w:val="28"/>
          <w:szCs w:val="28"/>
        </w:rPr>
        <w:t>Среди </w:t>
      </w:r>
      <w:r w:rsidRPr="005D7432">
        <w:rPr>
          <w:rFonts w:ascii="Times New Roman" w:hAnsi="Times New Roman" w:cs="Times New Roman"/>
          <w:b/>
          <w:bCs/>
          <w:sz w:val="28"/>
          <w:szCs w:val="28"/>
        </w:rPr>
        <w:t>конечных устройств</w:t>
      </w:r>
      <w:r w:rsidRPr="005D743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Pr="005D7432">
        <w:rPr>
          <w:rFonts w:ascii="Times New Roman" w:hAnsi="Times New Roman" w:cs="Times New Roman"/>
          <w:sz w:val="28"/>
          <w:szCs w:val="28"/>
        </w:rPr>
        <w:t>ПК, ноутбук, </w:t>
      </w:r>
      <w:bookmarkStart w:id="12" w:name="keyword36"/>
      <w:bookmarkEnd w:id="12"/>
      <w:r w:rsidRPr="005D7432"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 w:rsidRPr="005D7432">
        <w:rPr>
          <w:rFonts w:ascii="Times New Roman" w:hAnsi="Times New Roman" w:cs="Times New Roman"/>
          <w:sz w:val="28"/>
          <w:szCs w:val="28"/>
        </w:rPr>
        <w:t>, принтер, телефоны и так далее. </w:t>
      </w:r>
      <w:bookmarkStart w:id="13" w:name="keyword37"/>
      <w:bookmarkEnd w:id="13"/>
      <w:r w:rsidRPr="005D7432">
        <w:rPr>
          <w:rFonts w:ascii="Times New Roman" w:hAnsi="Times New Roman" w:cs="Times New Roman"/>
          <w:i/>
          <w:iCs/>
          <w:sz w:val="28"/>
          <w:szCs w:val="28"/>
        </w:rPr>
        <w:t>Интернет</w:t>
      </w:r>
      <w:r w:rsidRPr="005D7432">
        <w:rPr>
          <w:rFonts w:ascii="Times New Roman" w:hAnsi="Times New Roman" w:cs="Times New Roman"/>
          <w:sz w:val="28"/>
          <w:szCs w:val="28"/>
        </w:rPr>
        <w:t> в программе представлен в виде облаков и модемов </w:t>
      </w:r>
      <w:bookmarkStart w:id="14" w:name="keyword38"/>
      <w:bookmarkEnd w:id="14"/>
      <w:r w:rsidRPr="005D7432">
        <w:rPr>
          <w:rFonts w:ascii="Times New Roman" w:hAnsi="Times New Roman" w:cs="Times New Roman"/>
          <w:i/>
          <w:iCs/>
          <w:sz w:val="28"/>
          <w:szCs w:val="28"/>
        </w:rPr>
        <w:t>DSL</w:t>
      </w:r>
      <w:r w:rsidRPr="005D74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7432" w:rsidRPr="005D7432" w:rsidRDefault="005D7432" w:rsidP="005D743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5" w:name="image.1.6"/>
      <w:bookmarkEnd w:id="15"/>
      <w:r w:rsidRPr="005D74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EB34EE" wp14:editId="525A7AF5">
            <wp:extent cx="1419225" cy="971550"/>
            <wp:effectExtent l="0" t="0" r="9525" b="0"/>
            <wp:docPr id="12" name="Рисунок 12" descr="Пользовательские устройства и облако для многопользовательск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Пользовательские устройства и облако для многопользовательской работ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32" w:rsidRPr="005D7432" w:rsidRDefault="005D7432" w:rsidP="005D74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sect8"/>
      <w:bookmarkEnd w:id="16"/>
      <w:r w:rsidRPr="005D74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Линии связи</w:t>
      </w:r>
    </w:p>
    <w:p w:rsidR="005D7432" w:rsidRP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sz w:val="28"/>
          <w:szCs w:val="28"/>
        </w:rPr>
        <w:t>С помощью линий связи создаются соединения узлов сети в единую топологию и при этом каждый тип кабеля может быть соединен лишь с определенными типами интерфейсов устройств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432" w:rsidRPr="005D7432" w:rsidRDefault="005D7432" w:rsidP="005D743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7" w:name="image.1.7"/>
      <w:bookmarkEnd w:id="17"/>
      <w:r w:rsidRPr="005D74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D74147" wp14:editId="4CF01F6D">
            <wp:extent cx="4676775" cy="1323975"/>
            <wp:effectExtent l="0" t="0" r="9525" b="9525"/>
            <wp:docPr id="11" name="Рисунок 11" descr="Типы линий свя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Типы линий связ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32" w:rsidRP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Автоматический тип</w:t>
      </w:r>
      <w:r w:rsidRPr="005D7432">
        <w:rPr>
          <w:rFonts w:ascii="Times New Roman" w:hAnsi="Times New Roman" w:cs="Times New Roman"/>
          <w:sz w:val="28"/>
          <w:szCs w:val="28"/>
        </w:rPr>
        <w:t> – при данном типе соединения </w:t>
      </w:r>
      <w:bookmarkStart w:id="18" w:name="keyword39"/>
      <w:bookmarkEnd w:id="18"/>
      <w:r w:rsidRPr="005D7432">
        <w:rPr>
          <w:rFonts w:ascii="Times New Roman" w:hAnsi="Times New Roman" w:cs="Times New Roman"/>
          <w:i/>
          <w:iCs/>
          <w:sz w:val="28"/>
          <w:szCs w:val="28"/>
        </w:rPr>
        <w:t>Packet</w:t>
      </w:r>
      <w:r w:rsidRPr="005D7432">
        <w:rPr>
          <w:rFonts w:ascii="Times New Roman" w:hAnsi="Times New Roman" w:cs="Times New Roman"/>
          <w:sz w:val="28"/>
          <w:szCs w:val="28"/>
        </w:rPr>
        <w:t> </w:t>
      </w:r>
      <w:bookmarkStart w:id="19" w:name="keyword40"/>
      <w:bookmarkEnd w:id="19"/>
      <w:r w:rsidRPr="005D7432">
        <w:rPr>
          <w:rFonts w:ascii="Times New Roman" w:hAnsi="Times New Roman" w:cs="Times New Roman"/>
          <w:i/>
          <w:iCs/>
          <w:sz w:val="28"/>
          <w:szCs w:val="28"/>
        </w:rPr>
        <w:t>Tracer</w:t>
      </w:r>
      <w:r w:rsidRPr="005D7432">
        <w:rPr>
          <w:rFonts w:ascii="Times New Roman" w:hAnsi="Times New Roman" w:cs="Times New Roman"/>
          <w:sz w:val="28"/>
          <w:szCs w:val="28"/>
        </w:rPr>
        <w:t> автоматически выбирает наиболее предпочтительные тип соединения для выбранных устройств.</w:t>
      </w:r>
    </w:p>
    <w:p w:rsidR="005D7432" w:rsidRP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Консоль</w:t>
      </w:r>
      <w:r w:rsidRPr="005D7432">
        <w:rPr>
          <w:rFonts w:ascii="Times New Roman" w:hAnsi="Times New Roman" w:cs="Times New Roman"/>
          <w:sz w:val="28"/>
          <w:szCs w:val="28"/>
        </w:rPr>
        <w:t> – консольные соединение. Консольное соединение может быть выполнено между ПК и маршрутизаторами или коммутаторами.</w:t>
      </w:r>
    </w:p>
    <w:p w:rsidR="005D7432" w:rsidRP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Медь прямой</w:t>
      </w:r>
      <w:r w:rsidRPr="005D7432">
        <w:rPr>
          <w:rFonts w:ascii="Times New Roman" w:hAnsi="Times New Roman" w:cs="Times New Roman"/>
          <w:sz w:val="28"/>
          <w:szCs w:val="28"/>
        </w:rPr>
        <w:t> – соединение медным кабелем типа </w:t>
      </w:r>
      <w:bookmarkStart w:id="20" w:name="keyword41"/>
      <w:bookmarkEnd w:id="20"/>
      <w:r w:rsidRPr="005D7432">
        <w:rPr>
          <w:rFonts w:ascii="Times New Roman" w:hAnsi="Times New Roman" w:cs="Times New Roman"/>
          <w:i/>
          <w:iCs/>
          <w:sz w:val="28"/>
          <w:szCs w:val="28"/>
        </w:rPr>
        <w:t>витая пара</w:t>
      </w:r>
      <w:r w:rsidRPr="005D7432">
        <w:rPr>
          <w:rFonts w:ascii="Times New Roman" w:hAnsi="Times New Roman" w:cs="Times New Roman"/>
          <w:sz w:val="28"/>
          <w:szCs w:val="28"/>
        </w:rPr>
        <w:t>, оба конца кабеля обжаты в одинаковой раскладке.</w:t>
      </w:r>
    </w:p>
    <w:p w:rsidR="005D7432" w:rsidRP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Медь кроссовер</w:t>
      </w:r>
      <w:r w:rsidRPr="005D7432">
        <w:rPr>
          <w:rFonts w:ascii="Times New Roman" w:hAnsi="Times New Roman" w:cs="Times New Roman"/>
          <w:sz w:val="28"/>
          <w:szCs w:val="28"/>
        </w:rPr>
        <w:t> – соединение медным кабелем типа </w:t>
      </w:r>
      <w:bookmarkStart w:id="21" w:name="keyword42"/>
      <w:bookmarkEnd w:id="21"/>
      <w:r w:rsidRPr="005D7432">
        <w:rPr>
          <w:rFonts w:ascii="Times New Roman" w:hAnsi="Times New Roman" w:cs="Times New Roman"/>
          <w:i/>
          <w:iCs/>
          <w:sz w:val="28"/>
          <w:szCs w:val="28"/>
        </w:rPr>
        <w:t>витая пара</w:t>
      </w:r>
      <w:r w:rsidRPr="005D7432">
        <w:rPr>
          <w:rFonts w:ascii="Times New Roman" w:hAnsi="Times New Roman" w:cs="Times New Roman"/>
          <w:sz w:val="28"/>
          <w:szCs w:val="28"/>
        </w:rPr>
        <w:t>, концы кабеля обжаты как кроссовер.</w:t>
      </w:r>
    </w:p>
    <w:p w:rsidR="005D7432" w:rsidRP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Оптика</w:t>
      </w:r>
      <w:r w:rsidRPr="005D7432">
        <w:rPr>
          <w:rFonts w:ascii="Times New Roman" w:hAnsi="Times New Roman" w:cs="Times New Roman"/>
          <w:sz w:val="28"/>
          <w:szCs w:val="28"/>
        </w:rPr>
        <w:t> – соединение при помощи оптического кабеля, необходимо для соединения устройств, имеющих оптические интерфейсы.</w:t>
      </w:r>
    </w:p>
    <w:p w:rsidR="005D7432" w:rsidRP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Телефонный кабель</w:t>
      </w:r>
      <w:r w:rsidRPr="005D7432">
        <w:rPr>
          <w:rFonts w:ascii="Times New Roman" w:hAnsi="Times New Roman" w:cs="Times New Roman"/>
          <w:sz w:val="28"/>
          <w:szCs w:val="28"/>
        </w:rPr>
        <w:t> – </w:t>
      </w:r>
      <w:bookmarkStart w:id="22" w:name="keyword43"/>
      <w:bookmarkEnd w:id="22"/>
      <w:r w:rsidRPr="005D7432">
        <w:rPr>
          <w:rFonts w:ascii="Times New Roman" w:hAnsi="Times New Roman" w:cs="Times New Roman"/>
          <w:i/>
          <w:iCs/>
          <w:sz w:val="28"/>
          <w:szCs w:val="28"/>
        </w:rPr>
        <w:t>кабель</w:t>
      </w:r>
      <w:r w:rsidRPr="005D7432">
        <w:rPr>
          <w:rFonts w:ascii="Times New Roman" w:hAnsi="Times New Roman" w:cs="Times New Roman"/>
          <w:sz w:val="28"/>
          <w:szCs w:val="28"/>
        </w:rPr>
        <w:t> для подключения телефонных аппаратов. Соединение через телефонную линию может быть осуществлено между устройствами, имеющими модемные порты. Пример - ПК, дозванивающийся в сетевое облако.</w:t>
      </w:r>
    </w:p>
    <w:p w:rsidR="005D7432" w:rsidRPr="005D7432" w:rsidRDefault="005D7432" w:rsidP="005D7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432">
        <w:rPr>
          <w:rFonts w:ascii="Times New Roman" w:hAnsi="Times New Roman" w:cs="Times New Roman"/>
          <w:b/>
          <w:bCs/>
          <w:sz w:val="28"/>
          <w:szCs w:val="28"/>
        </w:rPr>
        <w:t>Коаксиальный кабель</w:t>
      </w:r>
      <w:r w:rsidRPr="005D7432">
        <w:rPr>
          <w:rFonts w:ascii="Times New Roman" w:hAnsi="Times New Roman" w:cs="Times New Roman"/>
          <w:sz w:val="28"/>
          <w:szCs w:val="28"/>
        </w:rPr>
        <w:t> – соединение устройств с помощью коаксиального кабеля. Используется для соединения между кабельным модемом и облаком.</w:t>
      </w:r>
    </w:p>
    <w:p w:rsidR="006B2DC8" w:rsidRDefault="006B2DC8" w:rsidP="006B2D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DC8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работу:</w:t>
      </w:r>
    </w:p>
    <w:p w:rsidR="00F845F4" w:rsidRDefault="00F845F4" w:rsidP="00F845F4">
      <w:pPr>
        <w:pStyle w:val="a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85D86">
        <w:rPr>
          <w:rFonts w:ascii="Times New Roman" w:hAnsi="Times New Roman" w:cs="Times New Roman"/>
          <w:sz w:val="28"/>
          <w:szCs w:val="28"/>
        </w:rPr>
        <w:t>Описать интерфейс пакета Cisco Packet Tracer. Скриншоты всех действий поместить в отчет.</w:t>
      </w:r>
    </w:p>
    <w:p w:rsidR="00F845F4" w:rsidRPr="00B85D86" w:rsidRDefault="00F845F4" w:rsidP="00F845F4">
      <w:pPr>
        <w:pStyle w:val="a6"/>
        <w:spacing w:before="24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845F4" w:rsidRPr="00F845F4" w:rsidRDefault="00B85D86" w:rsidP="00F845F4">
      <w:pPr>
        <w:pStyle w:val="a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845F4">
        <w:rPr>
          <w:rFonts w:ascii="Times New Roman" w:hAnsi="Times New Roman" w:cs="Times New Roman"/>
          <w:sz w:val="28"/>
          <w:szCs w:val="28"/>
        </w:rPr>
        <w:t xml:space="preserve">Ответить </w:t>
      </w:r>
      <w:r w:rsidR="00CC0ED7" w:rsidRPr="00F845F4">
        <w:rPr>
          <w:rFonts w:ascii="Times New Roman" w:hAnsi="Times New Roman" w:cs="Times New Roman"/>
          <w:sz w:val="28"/>
          <w:szCs w:val="28"/>
        </w:rPr>
        <w:t xml:space="preserve">письменно </w:t>
      </w:r>
      <w:r w:rsidRPr="00F845F4">
        <w:rPr>
          <w:rFonts w:ascii="Times New Roman" w:hAnsi="Times New Roman" w:cs="Times New Roman"/>
          <w:sz w:val="28"/>
          <w:szCs w:val="28"/>
        </w:rPr>
        <w:t>на контрольные вопросы к лекци</w:t>
      </w:r>
      <w:r w:rsidR="00F845F4" w:rsidRPr="00F845F4">
        <w:rPr>
          <w:rFonts w:ascii="Times New Roman" w:hAnsi="Times New Roman" w:cs="Times New Roman"/>
          <w:sz w:val="28"/>
          <w:szCs w:val="28"/>
        </w:rPr>
        <w:t>ям 3</w:t>
      </w:r>
      <w:r w:rsidR="00D66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3" w:name="_GoBack"/>
      <w:bookmarkEnd w:id="23"/>
      <w:r w:rsidR="00F845F4" w:rsidRPr="00F845F4">
        <w:rPr>
          <w:rFonts w:ascii="Times New Roman" w:hAnsi="Times New Roman" w:cs="Times New Roman"/>
          <w:sz w:val="28"/>
          <w:szCs w:val="28"/>
        </w:rPr>
        <w:t>и 4</w:t>
      </w:r>
      <w:r w:rsidR="005D7432" w:rsidRPr="00F845F4">
        <w:rPr>
          <w:rFonts w:ascii="Times New Roman" w:hAnsi="Times New Roman" w:cs="Times New Roman"/>
          <w:sz w:val="28"/>
          <w:szCs w:val="28"/>
        </w:rPr>
        <w:t>.</w:t>
      </w:r>
    </w:p>
    <w:sectPr w:rsidR="00F845F4" w:rsidRPr="00F84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26285"/>
    <w:multiLevelType w:val="hybridMultilevel"/>
    <w:tmpl w:val="C02832AE"/>
    <w:lvl w:ilvl="0" w:tplc="28048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88"/>
    <w:rsid w:val="00314ED7"/>
    <w:rsid w:val="005D7432"/>
    <w:rsid w:val="006B2DC8"/>
    <w:rsid w:val="00A05273"/>
    <w:rsid w:val="00B85D86"/>
    <w:rsid w:val="00BD60EF"/>
    <w:rsid w:val="00BE3288"/>
    <w:rsid w:val="00CC0ED7"/>
    <w:rsid w:val="00D00140"/>
    <w:rsid w:val="00D22423"/>
    <w:rsid w:val="00D66397"/>
    <w:rsid w:val="00F8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4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D74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85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4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D74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85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7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4</cp:revision>
  <dcterms:created xsi:type="dcterms:W3CDTF">2021-09-17T15:58:00Z</dcterms:created>
  <dcterms:modified xsi:type="dcterms:W3CDTF">2021-09-27T09:38:00Z</dcterms:modified>
</cp:coreProperties>
</file>