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04BA8" w14:textId="21273EB2" w:rsidR="009E4101" w:rsidRDefault="00E90944" w:rsidP="00E90944">
      <w:pPr>
        <w:spacing w:line="480" w:lineRule="auto"/>
        <w:jc w:val="center"/>
        <w:rPr>
          <w:rFonts w:ascii="Times New Roman" w:hAnsi="Times New Roman" w:cs="Times New Roman"/>
        </w:rPr>
      </w:pPr>
      <w:r>
        <w:rPr>
          <w:rFonts w:ascii="Times New Roman" w:hAnsi="Times New Roman" w:cs="Times New Roman"/>
        </w:rPr>
        <w:t>Amrit Singh</w:t>
      </w:r>
    </w:p>
    <w:p w14:paraId="14F070D6" w14:textId="3C423084" w:rsidR="00E90944" w:rsidRDefault="00E90944" w:rsidP="00E90944">
      <w:pPr>
        <w:spacing w:line="480" w:lineRule="auto"/>
        <w:jc w:val="center"/>
        <w:rPr>
          <w:rFonts w:ascii="Times New Roman" w:hAnsi="Times New Roman" w:cs="Times New Roman"/>
        </w:rPr>
      </w:pPr>
      <w:r>
        <w:rPr>
          <w:rFonts w:ascii="Times New Roman" w:hAnsi="Times New Roman" w:cs="Times New Roman"/>
        </w:rPr>
        <w:t>814994</w:t>
      </w:r>
    </w:p>
    <w:p w14:paraId="4D251577" w14:textId="7A90374B" w:rsidR="00E90944" w:rsidRDefault="00E90944" w:rsidP="00E90944">
      <w:pPr>
        <w:spacing w:line="480" w:lineRule="auto"/>
        <w:jc w:val="center"/>
        <w:rPr>
          <w:rFonts w:ascii="Times New Roman" w:hAnsi="Times New Roman" w:cs="Times New Roman"/>
        </w:rPr>
      </w:pPr>
      <w:r>
        <w:rPr>
          <w:rFonts w:ascii="Times New Roman" w:hAnsi="Times New Roman" w:cs="Times New Roman"/>
        </w:rPr>
        <w:t>HIST 120-13</w:t>
      </w:r>
    </w:p>
    <w:p w14:paraId="46DF1BF9" w14:textId="66CDE852" w:rsidR="00E90944" w:rsidRDefault="00E90944" w:rsidP="00E90944">
      <w:pPr>
        <w:spacing w:line="480" w:lineRule="auto"/>
        <w:jc w:val="center"/>
        <w:rPr>
          <w:rFonts w:ascii="Times New Roman" w:hAnsi="Times New Roman" w:cs="Times New Roman"/>
        </w:rPr>
      </w:pPr>
      <w:r w:rsidRPr="00E90944">
        <w:rPr>
          <w:rFonts w:ascii="Times New Roman" w:hAnsi="Times New Roman" w:cs="Times New Roman"/>
        </w:rPr>
        <w:t>Dr. Meghan Bowe</w:t>
      </w:r>
    </w:p>
    <w:p w14:paraId="05EF88AF" w14:textId="6884ED5B" w:rsidR="00E90944" w:rsidRDefault="00E90944" w:rsidP="00E90944">
      <w:pPr>
        <w:spacing w:line="480" w:lineRule="auto"/>
        <w:jc w:val="center"/>
        <w:rPr>
          <w:rFonts w:ascii="Times New Roman" w:hAnsi="Times New Roman" w:cs="Times New Roman"/>
        </w:rPr>
      </w:pPr>
      <w:r>
        <w:rPr>
          <w:rFonts w:ascii="Times New Roman" w:hAnsi="Times New Roman" w:cs="Times New Roman"/>
        </w:rPr>
        <w:t>Jul. 21, 24</w:t>
      </w:r>
    </w:p>
    <w:p w14:paraId="6D72B1D7" w14:textId="77777777" w:rsidR="00E90944" w:rsidRDefault="00E90944" w:rsidP="00E90944">
      <w:pPr>
        <w:spacing w:line="480" w:lineRule="auto"/>
        <w:jc w:val="center"/>
        <w:rPr>
          <w:rFonts w:ascii="Times New Roman" w:hAnsi="Times New Roman" w:cs="Times New Roman"/>
        </w:rPr>
      </w:pPr>
    </w:p>
    <w:p w14:paraId="263F42A1" w14:textId="77777777" w:rsidR="00E90944" w:rsidRDefault="00E90944" w:rsidP="00E90944">
      <w:pPr>
        <w:spacing w:line="480" w:lineRule="auto"/>
        <w:jc w:val="center"/>
        <w:rPr>
          <w:rFonts w:ascii="Times New Roman" w:hAnsi="Times New Roman" w:cs="Times New Roman"/>
        </w:rPr>
        <w:sectPr w:rsidR="00E90944" w:rsidSect="00E90944">
          <w:headerReference w:type="default" r:id="rId7"/>
          <w:pgSz w:w="12240" w:h="15840"/>
          <w:pgMar w:top="1440" w:right="1440" w:bottom="1440" w:left="1440" w:header="709" w:footer="709" w:gutter="0"/>
          <w:cols w:space="708"/>
          <w:vAlign w:val="center"/>
          <w:docGrid w:linePitch="360"/>
        </w:sectPr>
      </w:pPr>
      <w:r>
        <w:rPr>
          <w:rFonts w:ascii="Times New Roman" w:hAnsi="Times New Roman" w:cs="Times New Roman"/>
        </w:rPr>
        <w:t>Things You Should Know about Gastown</w:t>
      </w:r>
    </w:p>
    <w:p w14:paraId="56B07193" w14:textId="64DF903B" w:rsidR="00E90944" w:rsidRDefault="0021786E" w:rsidP="0021786E">
      <w:pPr>
        <w:spacing w:line="480" w:lineRule="auto"/>
        <w:ind w:firstLine="720"/>
        <w:rPr>
          <w:rFonts w:ascii="Times New Roman" w:hAnsi="Times New Roman" w:cs="Times New Roman"/>
        </w:rPr>
      </w:pPr>
      <w:r w:rsidRPr="0021786E">
        <w:rPr>
          <w:rFonts w:ascii="Times New Roman" w:hAnsi="Times New Roman" w:cs="Times New Roman"/>
        </w:rPr>
        <w:lastRenderedPageBreak/>
        <w:t>Gastown is a retail and commercial district in Vancouver, British Columbia, bounded by Cordova Street and the waterfront between Richards Street and Main Street. This historic area, where “the original Gastown settlement formed the nucleus for the City of Vancouver and is now a National Historic Site,”</w:t>
      </w:r>
      <w:r w:rsidR="007A2872">
        <w:rPr>
          <w:rStyle w:val="FootnoteReference"/>
          <w:rFonts w:ascii="Times New Roman" w:hAnsi="Times New Roman" w:cs="Times New Roman"/>
        </w:rPr>
        <w:footnoteReference w:id="1"/>
      </w:r>
      <w:r w:rsidRPr="0021786E">
        <w:rPr>
          <w:rFonts w:ascii="Times New Roman" w:hAnsi="Times New Roman" w:cs="Times New Roman"/>
        </w:rPr>
        <w:t xml:space="preserve"> is renowned for its charming cobblestone streets, vibrant arts scene, and rich history. However, have you ever wondered how this historical place formed, what makes it a bustling hub today, and why it remains a must-visit destination? Three major aspects illustrate the journey of the formation of Gastown: its early history, its period of decline and revitalization, and its status as a vibrant neighbo</w:t>
      </w:r>
      <w:r>
        <w:rPr>
          <w:rFonts w:ascii="Times New Roman" w:hAnsi="Times New Roman" w:cs="Times New Roman"/>
        </w:rPr>
        <w:t>u</w:t>
      </w:r>
      <w:r w:rsidRPr="0021786E">
        <w:rPr>
          <w:rFonts w:ascii="Times New Roman" w:hAnsi="Times New Roman" w:cs="Times New Roman"/>
        </w:rPr>
        <w:t>rhood.</w:t>
      </w:r>
    </w:p>
    <w:p w14:paraId="36D94A91" w14:textId="20CF8B89" w:rsidR="0021786E" w:rsidRDefault="008C11DC" w:rsidP="008C11DC">
      <w:pPr>
        <w:spacing w:line="480" w:lineRule="auto"/>
        <w:ind w:firstLine="720"/>
        <w:rPr>
          <w:rFonts w:ascii="Times New Roman" w:hAnsi="Times New Roman" w:cs="Times New Roman"/>
        </w:rPr>
      </w:pPr>
      <w:r w:rsidRPr="008C11DC">
        <w:rPr>
          <w:rFonts w:ascii="Times New Roman" w:hAnsi="Times New Roman" w:cs="Times New Roman"/>
        </w:rPr>
        <w:t>The Gastown area is an important development in the early stages of Vancouver before the first major influx of easterners and lays a foundation for its growth. First settled by the xwməθkwəy̓əm (Musqueam), Tsleil-Waututh, and Sḵwx̱wú7mesh First Nations who harvested its bounty of cedars. Non-Indigenous settlement began in Victoria, with the establishment of Hastings Mill at the foot of Dunlevy Street in 1865. Captain John “Gassy Jack” Deighton opened the area's first saloon in 1867. As the story goes, "Gassy Jack built the settlement's first bar a mere 24 hours after docking his canoe" and "recruited a dozen local mill workers to build the bar in exchange for booze he supplied on-site".</w:t>
      </w:r>
      <w:r w:rsidR="0090551E">
        <w:rPr>
          <w:rStyle w:val="FootnoteReference"/>
          <w:rFonts w:ascii="Times New Roman" w:hAnsi="Times New Roman" w:cs="Times New Roman"/>
        </w:rPr>
        <w:footnoteReference w:id="2"/>
      </w:r>
      <w:r w:rsidRPr="008C11DC">
        <w:rPr>
          <w:rFonts w:ascii="Times New Roman" w:hAnsi="Times New Roman" w:cs="Times New Roman"/>
        </w:rPr>
        <w:t xml:space="preserve"> The thriving saloon, called the Globe, became "the hub of regional trade and commerce" and led to the formation of Granville Townsite in 1870 and from there, into Gastown.</w:t>
      </w:r>
      <w:r w:rsidR="0090551E">
        <w:rPr>
          <w:rStyle w:val="FootnoteReference"/>
          <w:rFonts w:ascii="Times New Roman" w:hAnsi="Times New Roman" w:cs="Times New Roman"/>
        </w:rPr>
        <w:footnoteReference w:id="3"/>
      </w:r>
      <w:r w:rsidRPr="008C11DC">
        <w:rPr>
          <w:rFonts w:ascii="Times New Roman" w:hAnsi="Times New Roman" w:cs="Times New Roman"/>
        </w:rPr>
        <w:t xml:space="preserve"> These early beginnings would set the foundation for Gastown to transform from a crude outpost to a rowdy, viable epicentre of commerce and societal life which was vital in Vancouver when it soon sprung up.</w:t>
      </w:r>
    </w:p>
    <w:p w14:paraId="42F01D81" w14:textId="182734F8" w:rsidR="0090551E" w:rsidRDefault="0090551E" w:rsidP="008C11DC">
      <w:pPr>
        <w:spacing w:line="480" w:lineRule="auto"/>
        <w:ind w:firstLine="720"/>
        <w:rPr>
          <w:rFonts w:ascii="Times New Roman" w:hAnsi="Times New Roman" w:cs="Times New Roman"/>
        </w:rPr>
      </w:pPr>
      <w:r w:rsidRPr="0090551E">
        <w:rPr>
          <w:rFonts w:ascii="Times New Roman" w:hAnsi="Times New Roman" w:cs="Times New Roman"/>
        </w:rPr>
        <w:lastRenderedPageBreak/>
        <w:t>Gastown’s period of decline and revitalization showcases a remarkable urban transformation. The area was in extreme decline by the time of the Great Depression, following years-long economic difficulty and a lack of investment; it became known as The Skids – Vancouver's "Skid Row".</w:t>
      </w:r>
      <w:r w:rsidR="00D41813">
        <w:rPr>
          <w:rStyle w:val="FootnoteReference"/>
          <w:rFonts w:ascii="Times New Roman" w:hAnsi="Times New Roman" w:cs="Times New Roman"/>
        </w:rPr>
        <w:footnoteReference w:id="4"/>
      </w:r>
      <w:r w:rsidRPr="0090551E">
        <w:rPr>
          <w:rFonts w:ascii="Times New Roman" w:hAnsi="Times New Roman" w:cs="Times New Roman"/>
        </w:rPr>
        <w:t xml:space="preserve"> It was this descent that saw many local businesses close shop and the bustling character of the area disappear. The late 1970s, however, proved to be a crucial year in reclaiming its original state and the movement towards the protection of the heritage. Designated a Provincial Historic Area in 1971 and a National Historic Site of Canada in 2009, historic buildings have been rehabilitated or retrofitted to new commercial businesses alongside cultural venues.</w:t>
      </w:r>
      <w:r w:rsidR="00D41813">
        <w:rPr>
          <w:rStyle w:val="FootnoteReference"/>
          <w:rFonts w:ascii="Times New Roman" w:hAnsi="Times New Roman" w:cs="Times New Roman"/>
        </w:rPr>
        <w:footnoteReference w:id="5"/>
      </w:r>
    </w:p>
    <w:p w14:paraId="7CAE5A71" w14:textId="6B578F85" w:rsidR="00D41813" w:rsidRDefault="00D41813" w:rsidP="008C11DC">
      <w:pPr>
        <w:spacing w:line="480" w:lineRule="auto"/>
        <w:ind w:firstLine="720"/>
        <w:rPr>
          <w:rFonts w:ascii="Times New Roman" w:hAnsi="Times New Roman" w:cs="Times New Roman"/>
        </w:rPr>
      </w:pPr>
      <w:r w:rsidRPr="00D41813">
        <w:rPr>
          <w:rFonts w:ascii="Times New Roman" w:hAnsi="Times New Roman" w:cs="Times New Roman"/>
        </w:rPr>
        <w:t>Gastown's reputation as a vibrant neighbourhood is evident in its bustling atmosphere and diverse range of shops that draw both locals and tourists. Recognizable for its historic authenticity merged with contemporary exuberance, the neighbourhood bursts with a cutting-edge ambience where an integrative mix of fashion shops and dining offers infiltrate the streetscape. The above quotation highlights the public appeal of Gastown as, "the Steam Clock is definitely one popular trendy and can easily double most Well-known holiday interest points in Vancouver"</w:t>
      </w:r>
      <w:r>
        <w:rPr>
          <w:rFonts w:ascii="Times New Roman" w:hAnsi="Times New Roman" w:cs="Times New Roman"/>
        </w:rPr>
        <w:t>.</w:t>
      </w:r>
      <w:r>
        <w:rPr>
          <w:rStyle w:val="FootnoteReference"/>
          <w:rFonts w:ascii="Times New Roman" w:hAnsi="Times New Roman" w:cs="Times New Roman"/>
        </w:rPr>
        <w:footnoteReference w:id="6"/>
      </w:r>
      <w:r>
        <w:rPr>
          <w:rFonts w:ascii="Times New Roman" w:hAnsi="Times New Roman" w:cs="Times New Roman"/>
        </w:rPr>
        <w:t xml:space="preserve"> </w:t>
      </w:r>
      <w:r w:rsidRPr="00D41813">
        <w:rPr>
          <w:rFonts w:ascii="Times New Roman" w:hAnsi="Times New Roman" w:cs="Times New Roman"/>
        </w:rPr>
        <w:t>This blend of historical architecture and advanced offerings helps keep Gastown central to Vancouver's social landscape, making it a meaningful collection in the overall tapestry that is this city.</w:t>
      </w:r>
    </w:p>
    <w:p w14:paraId="7435F3A2" w14:textId="270BFB70" w:rsidR="003E0879" w:rsidRDefault="00DC513F" w:rsidP="003E0879">
      <w:pPr>
        <w:spacing w:line="480" w:lineRule="auto"/>
        <w:ind w:firstLine="720"/>
        <w:rPr>
          <w:rFonts w:ascii="Times New Roman" w:hAnsi="Times New Roman" w:cs="Times New Roman"/>
        </w:rPr>
      </w:pPr>
      <w:r w:rsidRPr="00DC513F">
        <w:rPr>
          <w:rFonts w:ascii="Times New Roman" w:hAnsi="Times New Roman" w:cs="Times New Roman"/>
        </w:rPr>
        <w:t>In conclusion, the history of Gastown’s transformation from an original Indigenous settlement into one of the vital neighbo</w:t>
      </w:r>
      <w:r w:rsidR="008E6E0D">
        <w:rPr>
          <w:rFonts w:ascii="Times New Roman" w:hAnsi="Times New Roman" w:cs="Times New Roman"/>
        </w:rPr>
        <w:t>u</w:t>
      </w:r>
      <w:r w:rsidRPr="00DC513F">
        <w:rPr>
          <w:rFonts w:ascii="Times New Roman" w:hAnsi="Times New Roman" w:cs="Times New Roman"/>
        </w:rPr>
        <w:t xml:space="preserve">rhoods is an inspiring story of resilience. Founded by the First Nations and Canadian settlers, such as “Gassy Jack”, the area went into decay in the 1930s. </w:t>
      </w:r>
      <w:r w:rsidRPr="00DC513F">
        <w:rPr>
          <w:rFonts w:ascii="Times New Roman" w:hAnsi="Times New Roman" w:cs="Times New Roman"/>
        </w:rPr>
        <w:lastRenderedPageBreak/>
        <w:t>Yet, in the latter part of the 20th century, the revitalization transformed Gastown into a unique fusion of old-time charm and contemporary high energy. It continues to be one of Vancouver’s determined cultural elements, as both Vancouverites and visitors enjoy the distinct character of this special place.</w:t>
      </w:r>
    </w:p>
    <w:p w14:paraId="11B9BBA7" w14:textId="77777777" w:rsidR="003E0879" w:rsidRDefault="003E0879">
      <w:pPr>
        <w:rPr>
          <w:rFonts w:ascii="Times New Roman" w:hAnsi="Times New Roman" w:cs="Times New Roman"/>
        </w:rPr>
      </w:pPr>
      <w:r>
        <w:rPr>
          <w:rFonts w:ascii="Times New Roman" w:hAnsi="Times New Roman" w:cs="Times New Roman"/>
        </w:rPr>
        <w:br w:type="page"/>
      </w:r>
    </w:p>
    <w:p w14:paraId="789990C5" w14:textId="77777777" w:rsidR="003E0879" w:rsidRDefault="003E0879" w:rsidP="003E087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CAE0153" wp14:editId="537D8344">
            <wp:extent cx="3362010" cy="2521508"/>
            <wp:effectExtent l="0" t="0" r="3810" b="6350"/>
            <wp:docPr id="10228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539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2010" cy="2521508"/>
                    </a:xfrm>
                    <a:prstGeom prst="rect">
                      <a:avLst/>
                    </a:prstGeom>
                  </pic:spPr>
                </pic:pic>
              </a:graphicData>
            </a:graphic>
          </wp:inline>
        </w:drawing>
      </w:r>
    </w:p>
    <w:p w14:paraId="49EEF04B" w14:textId="77777777" w:rsidR="003E0879" w:rsidRDefault="003E0879" w:rsidP="003E0879">
      <w:pPr>
        <w:spacing w:line="360" w:lineRule="auto"/>
        <w:jc w:val="center"/>
        <w:rPr>
          <w:rFonts w:ascii="Times New Roman" w:hAnsi="Times New Roman" w:cs="Times New Roman"/>
        </w:rPr>
      </w:pPr>
    </w:p>
    <w:p w14:paraId="68D073BF" w14:textId="2C3172E9" w:rsidR="00C81941" w:rsidRDefault="003E0879" w:rsidP="003E0879">
      <w:pPr>
        <w:spacing w:line="360" w:lineRule="auto"/>
        <w:ind w:left="720" w:hanging="720"/>
        <w:rPr>
          <w:rFonts w:ascii="Times New Roman" w:hAnsi="Times New Roman" w:cs="Times New Roman"/>
        </w:rPr>
      </w:pPr>
      <w:r w:rsidRPr="003E0879">
        <w:rPr>
          <w:rFonts w:ascii="Times New Roman" w:hAnsi="Times New Roman" w:cs="Times New Roman"/>
          <w:i/>
          <w:iCs/>
        </w:rPr>
        <w:t>Heritagesitefinder</w:t>
      </w:r>
      <w:r w:rsidRPr="003E0879">
        <w:rPr>
          <w:rFonts w:ascii="Times New Roman" w:hAnsi="Times New Roman" w:cs="Times New Roman"/>
        </w:rPr>
        <w:t>. "Gastown." Heritage Site</w:t>
      </w:r>
      <w:r w:rsidR="00C81941">
        <w:rPr>
          <w:rFonts w:ascii="Times New Roman" w:hAnsi="Times New Roman" w:cs="Times New Roman"/>
        </w:rPr>
        <w:t xml:space="preserve"> </w:t>
      </w:r>
      <w:r w:rsidRPr="003E0879">
        <w:rPr>
          <w:rFonts w:ascii="Times New Roman" w:hAnsi="Times New Roman" w:cs="Times New Roman"/>
        </w:rPr>
        <w:t>Finder.</w:t>
      </w:r>
      <w:r w:rsidR="00C81941">
        <w:rPr>
          <w:rFonts w:ascii="Times New Roman" w:hAnsi="Times New Roman" w:cs="Times New Roman"/>
        </w:rPr>
        <w:t xml:space="preserve"> March 2020.</w:t>
      </w:r>
    </w:p>
    <w:p w14:paraId="556FC6F1" w14:textId="3AF69E77" w:rsidR="003E0879" w:rsidRDefault="00C81941" w:rsidP="003E0879">
      <w:pPr>
        <w:spacing w:line="360" w:lineRule="auto"/>
        <w:ind w:left="720" w:hanging="720"/>
        <w:rPr>
          <w:rFonts w:ascii="Times New Roman" w:hAnsi="Times New Roman" w:cs="Times New Roman"/>
        </w:rPr>
      </w:pPr>
      <w:hyperlink r:id="rId9" w:history="1">
        <w:r w:rsidRPr="00CB5419">
          <w:rPr>
            <w:rStyle w:val="Hyperlink"/>
            <w:rFonts w:ascii="Times New Roman" w:hAnsi="Times New Roman" w:cs="Times New Roman"/>
          </w:rPr>
          <w:t>https://www.heritagesitefinder.ca/img/asset/bG9jYXRpb25faW1hZ2VzL0lNR18yMDIwMDMxMV8xNDQ5MDctc2NhbGVkLmpwZw==?p=full-webp</w:t>
        </w:r>
      </w:hyperlink>
      <w:r w:rsidR="003E0879" w:rsidRPr="003E0879">
        <w:rPr>
          <w:rFonts w:ascii="Times New Roman" w:hAnsi="Times New Roman" w:cs="Times New Roman"/>
        </w:rPr>
        <w:t>.</w:t>
      </w:r>
    </w:p>
    <w:p w14:paraId="52BF518A" w14:textId="77777777" w:rsidR="00C81941" w:rsidRDefault="00C81941" w:rsidP="003E0879">
      <w:pPr>
        <w:spacing w:line="360" w:lineRule="auto"/>
        <w:ind w:left="720" w:hanging="720"/>
        <w:rPr>
          <w:rFonts w:ascii="Times New Roman" w:hAnsi="Times New Roman" w:cs="Times New Roman"/>
        </w:rPr>
      </w:pPr>
    </w:p>
    <w:p w14:paraId="180EA104" w14:textId="12C3A05B" w:rsidR="00C81941" w:rsidRDefault="00C81941">
      <w:pPr>
        <w:rPr>
          <w:rFonts w:ascii="Times New Roman" w:hAnsi="Times New Roman" w:cs="Times New Roman"/>
        </w:rPr>
      </w:pPr>
      <w:r>
        <w:rPr>
          <w:rFonts w:ascii="Times New Roman" w:hAnsi="Times New Roman" w:cs="Times New Roman"/>
        </w:rPr>
        <w:br w:type="page"/>
      </w:r>
    </w:p>
    <w:p w14:paraId="75EB8DFC" w14:textId="77777777" w:rsidR="00C81941" w:rsidRDefault="00C81941" w:rsidP="003E0879">
      <w:pPr>
        <w:spacing w:line="360" w:lineRule="auto"/>
        <w:ind w:left="720" w:hanging="720"/>
        <w:rPr>
          <w:rFonts w:ascii="Times New Roman" w:hAnsi="Times New Roman" w:cs="Times New Roman"/>
        </w:rPr>
      </w:pPr>
    </w:p>
    <w:p w14:paraId="3A5B41F7" w14:textId="6E71AACA" w:rsidR="00C81941" w:rsidRDefault="00C81941" w:rsidP="00C81941">
      <w:pPr>
        <w:spacing w:line="360" w:lineRule="auto"/>
        <w:ind w:left="720" w:hanging="720"/>
        <w:jc w:val="center"/>
        <w:rPr>
          <w:rFonts w:ascii="Times New Roman" w:hAnsi="Times New Roman" w:cs="Times New Roman"/>
        </w:rPr>
      </w:pPr>
      <w:r>
        <w:rPr>
          <w:rFonts w:ascii="Times New Roman" w:hAnsi="Times New Roman" w:cs="Times New Roman"/>
          <w:noProof/>
        </w:rPr>
        <w:drawing>
          <wp:inline distT="0" distB="0" distL="0" distR="0" wp14:anchorId="19B205B7" wp14:editId="57FDD186">
            <wp:extent cx="3005666" cy="2240120"/>
            <wp:effectExtent l="0" t="0" r="4445" b="0"/>
            <wp:docPr id="1949746544" name="Picture 2" descr="A person laying bricks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46544" name="Picture 2" descr="A person laying bricks on the 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2143" cy="2259853"/>
                    </a:xfrm>
                    <a:prstGeom prst="rect">
                      <a:avLst/>
                    </a:prstGeom>
                  </pic:spPr>
                </pic:pic>
              </a:graphicData>
            </a:graphic>
          </wp:inline>
        </w:drawing>
      </w:r>
    </w:p>
    <w:p w14:paraId="134C6CD7" w14:textId="77777777" w:rsidR="003E0879" w:rsidRDefault="003E0879" w:rsidP="003E0879">
      <w:pPr>
        <w:spacing w:line="360" w:lineRule="auto"/>
        <w:ind w:left="720" w:hanging="720"/>
        <w:rPr>
          <w:rFonts w:ascii="Times New Roman" w:hAnsi="Times New Roman" w:cs="Times New Roman"/>
        </w:rPr>
      </w:pPr>
    </w:p>
    <w:p w14:paraId="3AAA0198" w14:textId="72F688DF" w:rsidR="003E0879" w:rsidRDefault="00C81941" w:rsidP="00C81941">
      <w:pPr>
        <w:spacing w:line="360" w:lineRule="auto"/>
        <w:jc w:val="both"/>
        <w:rPr>
          <w:rFonts w:ascii="Times New Roman" w:hAnsi="Times New Roman" w:cs="Times New Roman"/>
        </w:rPr>
      </w:pPr>
      <w:r w:rsidRPr="00C81941">
        <w:rPr>
          <w:rFonts w:ascii="Times New Roman" w:hAnsi="Times New Roman" w:cs="Times New Roman"/>
          <w:i/>
          <w:iCs/>
        </w:rPr>
        <w:t>Heritagesitefinder</w:t>
      </w:r>
      <w:r w:rsidRPr="00C81941">
        <w:rPr>
          <w:rFonts w:ascii="Times New Roman" w:hAnsi="Times New Roman" w:cs="Times New Roman"/>
        </w:rPr>
        <w:t>. Street Restoration in Blood Alley Square, 1973. CVA 780-522. Heritage Site Finder. 2020.</w:t>
      </w:r>
      <w:r w:rsidR="00284983">
        <w:rPr>
          <w:rFonts w:ascii="Times New Roman" w:hAnsi="Times New Roman" w:cs="Times New Roman"/>
        </w:rPr>
        <w:t xml:space="preserve"> </w:t>
      </w:r>
      <w:hyperlink r:id="rId11" w:history="1">
        <w:r w:rsidR="00284983" w:rsidRPr="00284983">
          <w:rPr>
            <w:rStyle w:val="Hyperlink"/>
            <w:rFonts w:ascii="Times New Roman" w:hAnsi="Times New Roman" w:cs="Times New Roman"/>
          </w:rPr>
          <w:t>https://www.heritagesitefinder.ca/img/asset/bG9jYXRpb25faW1hZ2VzL0NWQS03ODAtNTIyLUJsb29kLUFsbGV5LVNxdWFyZS1hbmQtVHJvdW5jZS1BbGxleS1jb25zdHJ1Y3Rpb24tMTk3My1zY2FsZWQuanBn?p=lg-webp</w:t>
        </w:r>
      </w:hyperlink>
    </w:p>
    <w:p w14:paraId="1ED2F2CC" w14:textId="33863B4B" w:rsidR="00C81941" w:rsidRDefault="00C81941">
      <w:pPr>
        <w:rPr>
          <w:rFonts w:ascii="Times New Roman" w:hAnsi="Times New Roman" w:cs="Times New Roman"/>
        </w:rPr>
      </w:pPr>
      <w:r>
        <w:rPr>
          <w:rFonts w:ascii="Times New Roman" w:hAnsi="Times New Roman" w:cs="Times New Roman"/>
        </w:rPr>
        <w:br w:type="page"/>
      </w:r>
    </w:p>
    <w:p w14:paraId="3F9D839D" w14:textId="77777777" w:rsidR="00DC513F" w:rsidRDefault="00DC513F" w:rsidP="003E0879">
      <w:pPr>
        <w:spacing w:line="480" w:lineRule="auto"/>
        <w:ind w:firstLine="720"/>
        <w:rPr>
          <w:rFonts w:ascii="Times New Roman" w:hAnsi="Times New Roman" w:cs="Times New Roman"/>
        </w:rPr>
      </w:pPr>
    </w:p>
    <w:p w14:paraId="4EE22724" w14:textId="011B30CD" w:rsidR="00DC513F" w:rsidRDefault="00DC513F" w:rsidP="00C81941">
      <w:pPr>
        <w:spacing w:line="480" w:lineRule="auto"/>
        <w:jc w:val="center"/>
        <w:rPr>
          <w:rFonts w:ascii="Times New Roman" w:hAnsi="Times New Roman" w:cs="Times New Roman"/>
        </w:rPr>
      </w:pPr>
      <w:r w:rsidRPr="00DC513F">
        <w:rPr>
          <w:rFonts w:ascii="Times New Roman" w:hAnsi="Times New Roman" w:cs="Times New Roman"/>
        </w:rPr>
        <w:t>Bibliography</w:t>
      </w:r>
    </w:p>
    <w:p w14:paraId="560088DC" w14:textId="77777777" w:rsidR="00DC513F" w:rsidRPr="00DC513F" w:rsidRDefault="00DC513F" w:rsidP="00DC513F">
      <w:pPr>
        <w:spacing w:line="480" w:lineRule="auto"/>
        <w:ind w:left="720" w:hanging="720"/>
        <w:jc w:val="center"/>
        <w:rPr>
          <w:rFonts w:ascii="Times New Roman" w:hAnsi="Times New Roman" w:cs="Times New Roman"/>
        </w:rPr>
      </w:pPr>
    </w:p>
    <w:p w14:paraId="550471EF" w14:textId="08481C19" w:rsidR="00DC513F" w:rsidRPr="00DC513F" w:rsidRDefault="00DC513F" w:rsidP="00DC513F">
      <w:pPr>
        <w:spacing w:line="480" w:lineRule="auto"/>
        <w:ind w:left="720" w:hanging="720"/>
        <w:rPr>
          <w:rFonts w:ascii="Times New Roman" w:hAnsi="Times New Roman" w:cs="Times New Roman"/>
        </w:rPr>
      </w:pPr>
      <w:r w:rsidRPr="00DC513F">
        <w:rPr>
          <w:rFonts w:ascii="Times New Roman" w:hAnsi="Times New Roman" w:cs="Times New Roman"/>
        </w:rPr>
        <w:t xml:space="preserve">Russwurm, Lani. “Gastown.” </w:t>
      </w:r>
      <w:r w:rsidRPr="00DC513F">
        <w:rPr>
          <w:rFonts w:ascii="Times New Roman" w:hAnsi="Times New Roman" w:cs="Times New Roman"/>
          <w:i/>
          <w:iCs/>
        </w:rPr>
        <w:t>The Canadian Encyclopedia</w:t>
      </w:r>
      <w:r w:rsidRPr="00DC513F">
        <w:rPr>
          <w:rFonts w:ascii="Times New Roman" w:hAnsi="Times New Roman" w:cs="Times New Roman"/>
        </w:rPr>
        <w:t xml:space="preserve">. Historica Canada. Published October 27, 2017. Last edited November 21, 2017. </w:t>
      </w:r>
      <w:hyperlink r:id="rId12" w:history="1">
        <w:r w:rsidRPr="00DC513F">
          <w:rPr>
            <w:rStyle w:val="Hyperlink"/>
            <w:rFonts w:ascii="Times New Roman" w:hAnsi="Times New Roman" w:cs="Times New Roman"/>
          </w:rPr>
          <w:t>https://www.thecanadianencyclopedia.ca/en/article/gastown.</w:t>
        </w:r>
      </w:hyperlink>
    </w:p>
    <w:p w14:paraId="2693C035" w14:textId="77777777" w:rsidR="00DC513F" w:rsidRPr="00DC513F" w:rsidRDefault="00DC513F" w:rsidP="00DC513F">
      <w:pPr>
        <w:spacing w:line="480" w:lineRule="auto"/>
        <w:ind w:left="720" w:hanging="720"/>
        <w:rPr>
          <w:rFonts w:ascii="Times New Roman" w:hAnsi="Times New Roman" w:cs="Times New Roman"/>
        </w:rPr>
      </w:pPr>
    </w:p>
    <w:p w14:paraId="23996AE3" w14:textId="669E2346" w:rsidR="00DC513F" w:rsidRPr="00DC513F" w:rsidRDefault="008E6E0D" w:rsidP="00DC513F">
      <w:pPr>
        <w:spacing w:line="480" w:lineRule="auto"/>
        <w:ind w:left="720" w:hanging="720"/>
        <w:rPr>
          <w:rFonts w:ascii="Times New Roman" w:hAnsi="Times New Roman" w:cs="Times New Roman"/>
        </w:rPr>
      </w:pPr>
      <w:r w:rsidRPr="008E6E0D">
        <w:rPr>
          <w:rFonts w:ascii="Times New Roman" w:hAnsi="Times New Roman" w:cs="Times New Roman"/>
        </w:rPr>
        <w:t xml:space="preserve">Lambert, Barbara Ann. “Gastown Memories: Discovered in an Old Steamer Trunk.” </w:t>
      </w:r>
      <w:r w:rsidRPr="008E6E0D">
        <w:rPr>
          <w:rFonts w:ascii="Times New Roman" w:hAnsi="Times New Roman" w:cs="Times New Roman"/>
          <w:i/>
          <w:iCs/>
        </w:rPr>
        <w:t>British Columbia History</w:t>
      </w:r>
      <w:r w:rsidRPr="008E6E0D">
        <w:rPr>
          <w:rFonts w:ascii="Times New Roman" w:hAnsi="Times New Roman" w:cs="Times New Roman"/>
        </w:rPr>
        <w:t xml:space="preserve"> 49, no. 4 (Winter 2016): 33–35. ISSN 17107881. Accession Number 120531988.</w:t>
      </w:r>
    </w:p>
    <w:p w14:paraId="4FA65909" w14:textId="2A2943C4" w:rsidR="00DC513F" w:rsidRPr="00DC513F" w:rsidRDefault="00DC513F" w:rsidP="00DC513F">
      <w:pPr>
        <w:spacing w:line="480" w:lineRule="auto"/>
        <w:ind w:left="720" w:hanging="720"/>
        <w:rPr>
          <w:rFonts w:ascii="Times New Roman" w:hAnsi="Times New Roman" w:cs="Times New Roman"/>
        </w:rPr>
      </w:pPr>
      <w:r w:rsidRPr="008E6E0D">
        <w:rPr>
          <w:rFonts w:ascii="Times New Roman" w:hAnsi="Times New Roman" w:cs="Times New Roman"/>
          <w:i/>
          <w:iCs/>
        </w:rPr>
        <w:t>Heritagesitefinder</w:t>
      </w:r>
      <w:r w:rsidRPr="00DC513F">
        <w:rPr>
          <w:rFonts w:ascii="Times New Roman" w:hAnsi="Times New Roman" w:cs="Times New Roman"/>
        </w:rPr>
        <w:t xml:space="preserve">. “Gastown Historic Area.” Accessed July 20, 2024. </w:t>
      </w:r>
      <w:hyperlink r:id="rId13" w:anchor=":~:text=The%20majority%20of%20the%20architecture,construction%20and%20varying%20building%20height" w:history="1">
        <w:r w:rsidRPr="008E6E0D">
          <w:rPr>
            <w:rStyle w:val="Hyperlink"/>
            <w:rFonts w:ascii="Times New Roman" w:hAnsi="Times New Roman" w:cs="Times New Roman"/>
          </w:rPr>
          <w:t>https://www.heritagesitefinder.ca/area/gastown-historic-area#:~:text=The%20majority%20of%20the%20architecture,construction%20and%20varying%20building%20height</w:t>
        </w:r>
      </w:hyperlink>
      <w:r w:rsidRPr="00DC513F">
        <w:rPr>
          <w:rFonts w:ascii="Times New Roman" w:hAnsi="Times New Roman" w:cs="Times New Roman"/>
        </w:rPr>
        <w:t>.</w:t>
      </w:r>
    </w:p>
    <w:p w14:paraId="3BB28E8E" w14:textId="77777777" w:rsidR="00DC513F" w:rsidRPr="00DC513F" w:rsidRDefault="00DC513F" w:rsidP="00DC513F">
      <w:pPr>
        <w:spacing w:line="480" w:lineRule="auto"/>
        <w:ind w:left="720" w:hanging="720"/>
        <w:rPr>
          <w:rFonts w:ascii="Times New Roman" w:hAnsi="Times New Roman" w:cs="Times New Roman"/>
        </w:rPr>
      </w:pPr>
    </w:p>
    <w:p w14:paraId="67B7D27C" w14:textId="10175CE0" w:rsidR="00DC513F" w:rsidRDefault="00DC513F" w:rsidP="00DC513F">
      <w:pPr>
        <w:spacing w:line="480" w:lineRule="auto"/>
        <w:ind w:left="720" w:hanging="720"/>
        <w:rPr>
          <w:rFonts w:ascii="Times New Roman" w:hAnsi="Times New Roman" w:cs="Times New Roman"/>
        </w:rPr>
      </w:pPr>
      <w:r w:rsidRPr="00DC513F">
        <w:rPr>
          <w:rFonts w:ascii="Times New Roman" w:hAnsi="Times New Roman" w:cs="Times New Roman"/>
        </w:rPr>
        <w:t xml:space="preserve">Pitargue, Ali. “Gastown: A History.” December 2, 2018. </w:t>
      </w:r>
      <w:r w:rsidRPr="008E6E0D">
        <w:rPr>
          <w:rFonts w:ascii="Times New Roman" w:hAnsi="Times New Roman" w:cs="Times New Roman"/>
          <w:i/>
          <w:iCs/>
        </w:rPr>
        <w:t>YouTube</w:t>
      </w:r>
      <w:r w:rsidRPr="00DC513F">
        <w:rPr>
          <w:rFonts w:ascii="Times New Roman" w:hAnsi="Times New Roman" w:cs="Times New Roman"/>
        </w:rPr>
        <w:t xml:space="preserve">. </w:t>
      </w:r>
      <w:hyperlink r:id="rId14" w:history="1">
        <w:r w:rsidRPr="008E6E0D">
          <w:rPr>
            <w:rStyle w:val="Hyperlink"/>
            <w:rFonts w:ascii="Times New Roman" w:hAnsi="Times New Roman" w:cs="Times New Roman"/>
          </w:rPr>
          <w:t>https://www.youtube.com/watch?v=UphyjxfPP6Q</w:t>
        </w:r>
      </w:hyperlink>
      <w:r w:rsidRPr="00DC513F">
        <w:rPr>
          <w:rFonts w:ascii="Times New Roman" w:hAnsi="Times New Roman" w:cs="Times New Roman"/>
        </w:rPr>
        <w:t>.</w:t>
      </w:r>
    </w:p>
    <w:sectPr w:rsidR="00DC513F" w:rsidSect="00C81941">
      <w:headerReference w:type="default" r:id="rId1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1E592" w14:textId="77777777" w:rsidR="00E90944" w:rsidRDefault="00E90944" w:rsidP="00E90944">
      <w:r>
        <w:separator/>
      </w:r>
    </w:p>
  </w:endnote>
  <w:endnote w:type="continuationSeparator" w:id="0">
    <w:p w14:paraId="2E5DF671" w14:textId="77777777" w:rsidR="00E90944" w:rsidRDefault="00E90944" w:rsidP="00E9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94B4B" w14:textId="77777777" w:rsidR="00E90944" w:rsidRDefault="00E90944" w:rsidP="00E90944">
      <w:r>
        <w:separator/>
      </w:r>
    </w:p>
  </w:footnote>
  <w:footnote w:type="continuationSeparator" w:id="0">
    <w:p w14:paraId="0F0BD6CF" w14:textId="77777777" w:rsidR="00E90944" w:rsidRDefault="00E90944" w:rsidP="00E90944">
      <w:r>
        <w:continuationSeparator/>
      </w:r>
    </w:p>
  </w:footnote>
  <w:footnote w:id="1">
    <w:p w14:paraId="6FAD2696" w14:textId="1348247F" w:rsidR="007A2872" w:rsidRDefault="007A2872" w:rsidP="0090551E">
      <w:pPr>
        <w:pStyle w:val="FootnoteText"/>
        <w:spacing w:line="276" w:lineRule="auto"/>
      </w:pPr>
      <w:r>
        <w:rPr>
          <w:rStyle w:val="FootnoteReference"/>
        </w:rPr>
        <w:footnoteRef/>
      </w:r>
      <w:r>
        <w:t xml:space="preserve"> </w:t>
      </w:r>
      <w:r w:rsidRPr="007A2872">
        <w:t xml:space="preserve">Lani Russwurm, “Gastown,” </w:t>
      </w:r>
      <w:r w:rsidRPr="007A2872">
        <w:rPr>
          <w:i/>
          <w:iCs/>
        </w:rPr>
        <w:t>The Canadian Encyclopedia</w:t>
      </w:r>
      <w:r w:rsidRPr="007A2872">
        <w:t xml:space="preserve"> (Historica Canada: 2017), para. 1.</w:t>
      </w:r>
    </w:p>
  </w:footnote>
  <w:footnote w:id="2">
    <w:p w14:paraId="02F519A7" w14:textId="37F55D05" w:rsidR="0090551E" w:rsidRDefault="0090551E" w:rsidP="0090551E">
      <w:pPr>
        <w:pStyle w:val="FootnoteText"/>
        <w:spacing w:line="276" w:lineRule="auto"/>
      </w:pPr>
      <w:r>
        <w:rPr>
          <w:rStyle w:val="FootnoteReference"/>
        </w:rPr>
        <w:footnoteRef/>
      </w:r>
      <w:r>
        <w:t xml:space="preserve"> </w:t>
      </w:r>
      <w:r w:rsidRPr="0090551E">
        <w:t xml:space="preserve">Ali Pitargue, “Gastown: A History,” December 2, 2018, </w:t>
      </w:r>
      <w:r w:rsidRPr="0090551E">
        <w:rPr>
          <w:i/>
          <w:iCs/>
        </w:rPr>
        <w:t>YouTube</w:t>
      </w:r>
      <w:r w:rsidRPr="0090551E">
        <w:t>, 0:24-0:39.</w:t>
      </w:r>
    </w:p>
  </w:footnote>
  <w:footnote w:id="3">
    <w:p w14:paraId="5528BE71" w14:textId="250EC74E" w:rsidR="0090551E" w:rsidRDefault="0090551E">
      <w:pPr>
        <w:pStyle w:val="FootnoteText"/>
      </w:pPr>
      <w:r>
        <w:rPr>
          <w:rStyle w:val="FootnoteReference"/>
        </w:rPr>
        <w:footnoteRef/>
      </w:r>
      <w:r>
        <w:t xml:space="preserve"> </w:t>
      </w:r>
      <w:r w:rsidRPr="0090551E">
        <w:t xml:space="preserve">Ali Pitargue, “Gastown: A History,” December 2, 2018, </w:t>
      </w:r>
      <w:r w:rsidRPr="0090551E">
        <w:rPr>
          <w:i/>
          <w:iCs/>
        </w:rPr>
        <w:t>YouTube</w:t>
      </w:r>
      <w:r w:rsidRPr="0090551E">
        <w:t>, 0:</w:t>
      </w:r>
      <w:r>
        <w:t>45</w:t>
      </w:r>
      <w:r w:rsidRPr="0090551E">
        <w:t>-0:</w:t>
      </w:r>
      <w:r>
        <w:t>50</w:t>
      </w:r>
      <w:r w:rsidRPr="0090551E">
        <w:t>.</w:t>
      </w:r>
    </w:p>
  </w:footnote>
  <w:footnote w:id="4">
    <w:p w14:paraId="2FB01C3D" w14:textId="155B4306" w:rsidR="00D41813" w:rsidRDefault="00D41813" w:rsidP="00D41813">
      <w:pPr>
        <w:pStyle w:val="FootnoteText"/>
        <w:spacing w:line="276" w:lineRule="auto"/>
      </w:pPr>
      <w:r>
        <w:rPr>
          <w:rStyle w:val="FootnoteReference"/>
        </w:rPr>
        <w:footnoteRef/>
      </w:r>
      <w:r>
        <w:t xml:space="preserve"> </w:t>
      </w:r>
      <w:r w:rsidRPr="00D41813">
        <w:rPr>
          <w:i/>
          <w:iCs/>
        </w:rPr>
        <w:t>Heritagesitefinder</w:t>
      </w:r>
      <w:r w:rsidRPr="00D41813">
        <w:t>, “Gastown Historic Area,” accessed July 20, 2024, para. 7.</w:t>
      </w:r>
    </w:p>
  </w:footnote>
  <w:footnote w:id="5">
    <w:p w14:paraId="3327D906" w14:textId="1681038D" w:rsidR="00D41813" w:rsidRDefault="00D41813" w:rsidP="00D41813">
      <w:pPr>
        <w:pStyle w:val="FootnoteText"/>
        <w:spacing w:line="276" w:lineRule="auto"/>
      </w:pPr>
      <w:r>
        <w:rPr>
          <w:rStyle w:val="FootnoteReference"/>
        </w:rPr>
        <w:footnoteRef/>
      </w:r>
      <w:r>
        <w:t xml:space="preserve"> </w:t>
      </w:r>
      <w:r w:rsidRPr="00D41813">
        <w:rPr>
          <w:i/>
          <w:iCs/>
        </w:rPr>
        <w:t>Heritagesitefinder</w:t>
      </w:r>
      <w:r w:rsidRPr="00D41813">
        <w:t xml:space="preserve">, “Gastown Historic Area,” accessed July 20, 2024, para. </w:t>
      </w:r>
      <w:r>
        <w:t>13</w:t>
      </w:r>
      <w:r w:rsidRPr="00D41813">
        <w:t>.</w:t>
      </w:r>
    </w:p>
  </w:footnote>
  <w:footnote w:id="6">
    <w:p w14:paraId="1929C520" w14:textId="215AA2ED" w:rsidR="00D41813" w:rsidRDefault="00D41813">
      <w:pPr>
        <w:pStyle w:val="FootnoteText"/>
      </w:pPr>
      <w:r>
        <w:rPr>
          <w:rStyle w:val="FootnoteReference"/>
        </w:rPr>
        <w:footnoteRef/>
      </w:r>
      <w:r>
        <w:t xml:space="preserve"> </w:t>
      </w:r>
      <w:r w:rsidRPr="00D41813">
        <w:t xml:space="preserve">Barbara Ann Lambert, </w:t>
      </w:r>
      <w:r w:rsidRPr="008E6E0D">
        <w:t>Gastown Memories Discovered in an Old Steamer Trunk</w:t>
      </w:r>
      <w:r w:rsidRPr="00D41813">
        <w:rPr>
          <w:i/>
          <w:iCs/>
        </w:rPr>
        <w:t>, British Columbia History</w:t>
      </w:r>
      <w:r w:rsidRPr="00D41813">
        <w:t xml:space="preserve"> 49, no. 4 (Winter 2016): para.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FB896" w14:textId="1E2D1332" w:rsidR="00C81941" w:rsidRDefault="00C81941" w:rsidP="00C81941">
    <w:pPr>
      <w:pStyle w:val="Header"/>
      <w:tabs>
        <w:tab w:val="clear" w:pos="4680"/>
        <w:tab w:val="clear" w:pos="9360"/>
      </w:tabs>
      <w:jc w:val="center"/>
      <w:rPr>
        <w:color w:val="2C7FCE" w:themeColor="text2" w:themeTint="99"/>
      </w:rPr>
    </w:pPr>
  </w:p>
  <w:p w14:paraId="7EA36408" w14:textId="77777777" w:rsidR="00C81941" w:rsidRDefault="00C819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6259A" w14:textId="77777777" w:rsidR="00C81941" w:rsidRDefault="00C81941">
    <w:pPr>
      <w:pStyle w:val="Header"/>
      <w:tabs>
        <w:tab w:val="clear" w:pos="4680"/>
        <w:tab w:val="clear" w:pos="9360"/>
      </w:tabs>
      <w:jc w:val="right"/>
      <w:rPr>
        <w:color w:val="2C7FCE" w:themeColor="text2" w:themeTint="99"/>
      </w:rPr>
    </w:pPr>
    <w:r>
      <w:rPr>
        <w:color w:val="2C7FCE" w:themeColor="text2" w:themeTint="99"/>
      </w:rPr>
      <w:t xml:space="preserve">Amrit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238D65FB" w14:textId="77777777" w:rsidR="00C81941" w:rsidRDefault="00C819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44"/>
    <w:rsid w:val="0021786E"/>
    <w:rsid w:val="00284983"/>
    <w:rsid w:val="003E0879"/>
    <w:rsid w:val="005E1844"/>
    <w:rsid w:val="00751732"/>
    <w:rsid w:val="007A2872"/>
    <w:rsid w:val="007D5A81"/>
    <w:rsid w:val="008C11DC"/>
    <w:rsid w:val="008E6E0D"/>
    <w:rsid w:val="0090551E"/>
    <w:rsid w:val="009C21F1"/>
    <w:rsid w:val="009E4101"/>
    <w:rsid w:val="00A5565F"/>
    <w:rsid w:val="00BD31FA"/>
    <w:rsid w:val="00C52C0B"/>
    <w:rsid w:val="00C55B37"/>
    <w:rsid w:val="00C81941"/>
    <w:rsid w:val="00D41813"/>
    <w:rsid w:val="00D615EC"/>
    <w:rsid w:val="00DC513F"/>
    <w:rsid w:val="00E777F7"/>
    <w:rsid w:val="00E90944"/>
    <w:rsid w:val="00F371C9"/>
    <w:rsid w:val="00F42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84F8"/>
  <w15:chartTrackingRefBased/>
  <w15:docId w15:val="{464711D1-0F49-184D-B705-C79F2D9A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44"/>
    <w:rPr>
      <w:rFonts w:eastAsiaTheme="majorEastAsia" w:cstheme="majorBidi"/>
      <w:color w:val="272727" w:themeColor="text1" w:themeTint="D8"/>
    </w:rPr>
  </w:style>
  <w:style w:type="paragraph" w:styleId="Title">
    <w:name w:val="Title"/>
    <w:basedOn w:val="Normal"/>
    <w:next w:val="Normal"/>
    <w:link w:val="TitleChar"/>
    <w:uiPriority w:val="10"/>
    <w:qFormat/>
    <w:rsid w:val="00E909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0944"/>
    <w:rPr>
      <w:i/>
      <w:iCs/>
      <w:color w:val="404040" w:themeColor="text1" w:themeTint="BF"/>
    </w:rPr>
  </w:style>
  <w:style w:type="paragraph" w:styleId="ListParagraph">
    <w:name w:val="List Paragraph"/>
    <w:basedOn w:val="Normal"/>
    <w:uiPriority w:val="34"/>
    <w:qFormat/>
    <w:rsid w:val="00E90944"/>
    <w:pPr>
      <w:ind w:left="720"/>
      <w:contextualSpacing/>
    </w:pPr>
  </w:style>
  <w:style w:type="character" w:styleId="IntenseEmphasis">
    <w:name w:val="Intense Emphasis"/>
    <w:basedOn w:val="DefaultParagraphFont"/>
    <w:uiPriority w:val="21"/>
    <w:qFormat/>
    <w:rsid w:val="00E90944"/>
    <w:rPr>
      <w:i/>
      <w:iCs/>
      <w:color w:val="0F4761" w:themeColor="accent1" w:themeShade="BF"/>
    </w:rPr>
  </w:style>
  <w:style w:type="paragraph" w:styleId="IntenseQuote">
    <w:name w:val="Intense Quote"/>
    <w:basedOn w:val="Normal"/>
    <w:next w:val="Normal"/>
    <w:link w:val="IntenseQuoteChar"/>
    <w:uiPriority w:val="30"/>
    <w:qFormat/>
    <w:rsid w:val="00E90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44"/>
    <w:rPr>
      <w:i/>
      <w:iCs/>
      <w:color w:val="0F4761" w:themeColor="accent1" w:themeShade="BF"/>
    </w:rPr>
  </w:style>
  <w:style w:type="character" w:styleId="IntenseReference">
    <w:name w:val="Intense Reference"/>
    <w:basedOn w:val="DefaultParagraphFont"/>
    <w:uiPriority w:val="32"/>
    <w:qFormat/>
    <w:rsid w:val="00E90944"/>
    <w:rPr>
      <w:b/>
      <w:bCs/>
      <w:smallCaps/>
      <w:color w:val="0F4761" w:themeColor="accent1" w:themeShade="BF"/>
      <w:spacing w:val="5"/>
    </w:rPr>
  </w:style>
  <w:style w:type="paragraph" w:styleId="FootnoteText">
    <w:name w:val="footnote text"/>
    <w:basedOn w:val="Normal"/>
    <w:link w:val="FootnoteTextChar"/>
    <w:uiPriority w:val="99"/>
    <w:semiHidden/>
    <w:unhideWhenUsed/>
    <w:rsid w:val="00E90944"/>
    <w:rPr>
      <w:sz w:val="20"/>
      <w:szCs w:val="20"/>
    </w:rPr>
  </w:style>
  <w:style w:type="character" w:customStyle="1" w:styleId="FootnoteTextChar">
    <w:name w:val="Footnote Text Char"/>
    <w:basedOn w:val="DefaultParagraphFont"/>
    <w:link w:val="FootnoteText"/>
    <w:uiPriority w:val="99"/>
    <w:semiHidden/>
    <w:rsid w:val="00E90944"/>
    <w:rPr>
      <w:sz w:val="20"/>
      <w:szCs w:val="20"/>
    </w:rPr>
  </w:style>
  <w:style w:type="character" w:styleId="FootnoteReference">
    <w:name w:val="footnote reference"/>
    <w:basedOn w:val="DefaultParagraphFont"/>
    <w:uiPriority w:val="99"/>
    <w:semiHidden/>
    <w:unhideWhenUsed/>
    <w:rsid w:val="00E90944"/>
    <w:rPr>
      <w:vertAlign w:val="superscript"/>
    </w:rPr>
  </w:style>
  <w:style w:type="paragraph" w:styleId="EndnoteText">
    <w:name w:val="endnote text"/>
    <w:basedOn w:val="Normal"/>
    <w:link w:val="EndnoteTextChar"/>
    <w:uiPriority w:val="99"/>
    <w:semiHidden/>
    <w:unhideWhenUsed/>
    <w:rsid w:val="00F426EC"/>
    <w:rPr>
      <w:sz w:val="20"/>
      <w:szCs w:val="20"/>
    </w:rPr>
  </w:style>
  <w:style w:type="character" w:customStyle="1" w:styleId="EndnoteTextChar">
    <w:name w:val="Endnote Text Char"/>
    <w:basedOn w:val="DefaultParagraphFont"/>
    <w:link w:val="EndnoteText"/>
    <w:uiPriority w:val="99"/>
    <w:semiHidden/>
    <w:rsid w:val="00F426EC"/>
    <w:rPr>
      <w:sz w:val="20"/>
      <w:szCs w:val="20"/>
    </w:rPr>
  </w:style>
  <w:style w:type="character" w:styleId="EndnoteReference">
    <w:name w:val="endnote reference"/>
    <w:basedOn w:val="DefaultParagraphFont"/>
    <w:uiPriority w:val="99"/>
    <w:semiHidden/>
    <w:unhideWhenUsed/>
    <w:rsid w:val="00F426EC"/>
    <w:rPr>
      <w:vertAlign w:val="superscript"/>
    </w:rPr>
  </w:style>
  <w:style w:type="character" w:styleId="Hyperlink">
    <w:name w:val="Hyperlink"/>
    <w:basedOn w:val="DefaultParagraphFont"/>
    <w:uiPriority w:val="99"/>
    <w:unhideWhenUsed/>
    <w:rsid w:val="00DC513F"/>
    <w:rPr>
      <w:color w:val="467886" w:themeColor="hyperlink"/>
      <w:u w:val="single"/>
    </w:rPr>
  </w:style>
  <w:style w:type="character" w:styleId="UnresolvedMention">
    <w:name w:val="Unresolved Mention"/>
    <w:basedOn w:val="DefaultParagraphFont"/>
    <w:uiPriority w:val="99"/>
    <w:semiHidden/>
    <w:unhideWhenUsed/>
    <w:rsid w:val="00DC513F"/>
    <w:rPr>
      <w:color w:val="605E5C"/>
      <w:shd w:val="clear" w:color="auto" w:fill="E1DFDD"/>
    </w:rPr>
  </w:style>
  <w:style w:type="paragraph" w:styleId="Header">
    <w:name w:val="header"/>
    <w:basedOn w:val="Normal"/>
    <w:link w:val="HeaderChar"/>
    <w:uiPriority w:val="99"/>
    <w:unhideWhenUsed/>
    <w:rsid w:val="00C81941"/>
    <w:pPr>
      <w:tabs>
        <w:tab w:val="center" w:pos="4680"/>
        <w:tab w:val="right" w:pos="9360"/>
      </w:tabs>
    </w:pPr>
  </w:style>
  <w:style w:type="character" w:customStyle="1" w:styleId="HeaderChar">
    <w:name w:val="Header Char"/>
    <w:basedOn w:val="DefaultParagraphFont"/>
    <w:link w:val="Header"/>
    <w:uiPriority w:val="99"/>
    <w:rsid w:val="00C81941"/>
  </w:style>
  <w:style w:type="paragraph" w:styleId="Footer">
    <w:name w:val="footer"/>
    <w:basedOn w:val="Normal"/>
    <w:link w:val="FooterChar"/>
    <w:uiPriority w:val="99"/>
    <w:unhideWhenUsed/>
    <w:rsid w:val="00C81941"/>
    <w:pPr>
      <w:tabs>
        <w:tab w:val="center" w:pos="4680"/>
        <w:tab w:val="right" w:pos="9360"/>
      </w:tabs>
    </w:pPr>
  </w:style>
  <w:style w:type="character" w:customStyle="1" w:styleId="FooterChar">
    <w:name w:val="Footer Char"/>
    <w:basedOn w:val="DefaultParagraphFont"/>
    <w:link w:val="Footer"/>
    <w:uiPriority w:val="99"/>
    <w:rsid w:val="00C81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eritagesitefinder.ca/area/gastown-historic-are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hecanadianencyclopedia.ca/en/article/gast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eritagesitefinder.ca/img/asset/bG9jYXRpb25faW1hZ2VzL0NWQS03ODAtNTIyLUJsb29kLUFsbGV5LVNxdWFyZS1hbmQtVHJvdW5jZS1BbGxleS1jb25zdHJ1Y3Rpb24tMTk3My1zY2FsZWQuanBn?p=lg-web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heritagesitefinder.ca/img/asset/bG9jYXRpb25faW1hZ2VzL0lNR18yMDIwMDMxMV8xNDQ5MDctc2NhbGVkLmpwZw==?p=full-webp" TargetMode="External"/><Relationship Id="rId14" Type="http://schemas.openxmlformats.org/officeDocument/2006/relationships/hyperlink" Target="https://www.youtube.com/watch?v=UphyjxfPP6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792ECCE-4A72-F84E-AF9D-53FEB562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 .</dc:creator>
  <cp:keywords/>
  <dc:description/>
  <cp:lastModifiedBy>Amrit Singh .</cp:lastModifiedBy>
  <cp:revision>2</cp:revision>
  <dcterms:created xsi:type="dcterms:W3CDTF">2024-07-21T20:27:00Z</dcterms:created>
  <dcterms:modified xsi:type="dcterms:W3CDTF">2024-10-01T19:45:00Z</dcterms:modified>
</cp:coreProperties>
</file>