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7ABA" w14:textId="77777777" w:rsidR="00701920" w:rsidRPr="00014668" w:rsidRDefault="00701920" w:rsidP="00CE6AAA">
      <w:pPr>
        <w:pStyle w:val="NoSpacing"/>
        <w:spacing w:line="276" w:lineRule="auto"/>
        <w:jc w:val="center"/>
        <w:rPr>
          <w:smallCaps/>
        </w:rPr>
      </w:pPr>
      <w:r w:rsidRPr="00014668">
        <w:rPr>
          <w:smallCaps/>
        </w:rPr>
        <w:t>Building</w:t>
      </w:r>
      <w:r w:rsidR="00AF6180" w:rsidRPr="00014668">
        <w:rPr>
          <w:smallCaps/>
        </w:rPr>
        <w:t xml:space="preserve"> an Effective</w:t>
      </w:r>
      <w:r w:rsidRPr="00014668">
        <w:rPr>
          <w:smallCaps/>
        </w:rPr>
        <w:t xml:space="preserve"> Thesis Statement</w:t>
      </w:r>
    </w:p>
    <w:p w14:paraId="24A0EC17" w14:textId="77777777" w:rsidR="000B4C5B" w:rsidRDefault="000B4C5B" w:rsidP="00CE6AAA">
      <w:pPr>
        <w:pStyle w:val="NoSpacing"/>
        <w:spacing w:line="276" w:lineRule="auto"/>
        <w:rPr>
          <w:i/>
        </w:rPr>
      </w:pPr>
    </w:p>
    <w:p w14:paraId="4C8E02E0" w14:textId="77777777" w:rsidR="00F01829" w:rsidRDefault="00F01829" w:rsidP="008804F1">
      <w:pPr>
        <w:pStyle w:val="NoSpacing"/>
        <w:spacing w:line="276" w:lineRule="auto"/>
      </w:pPr>
      <w:r>
        <w:t xml:space="preserve">This sheet will help you develop a series of thesis statements. For our </w:t>
      </w:r>
      <w:r w:rsidR="00B3727B">
        <w:t>illustration essay,</w:t>
      </w:r>
      <w:r>
        <w:t xml:space="preserve"> you will choose one of these as </w:t>
      </w:r>
      <w:r w:rsidR="00B3727B">
        <w:t>the focus of your argument</w:t>
      </w:r>
      <w:r>
        <w:t>.</w:t>
      </w:r>
    </w:p>
    <w:p w14:paraId="7F112C84" w14:textId="77777777" w:rsidR="00CE6AAA" w:rsidRDefault="00CE6AAA" w:rsidP="00CE6AAA">
      <w:pPr>
        <w:pStyle w:val="NoSpacing"/>
        <w:spacing w:line="276" w:lineRule="auto"/>
      </w:pPr>
    </w:p>
    <w:p w14:paraId="50E5C414" w14:textId="77777777" w:rsidR="008804F1" w:rsidRPr="009F7926" w:rsidRDefault="008804F1" w:rsidP="00CE6AAA">
      <w:pPr>
        <w:pStyle w:val="NoSpacing"/>
        <w:spacing w:line="276" w:lineRule="auto"/>
      </w:pPr>
    </w:p>
    <w:p w14:paraId="19A0247C" w14:textId="77777777" w:rsidR="00701920" w:rsidRDefault="00701920" w:rsidP="00CE6AAA">
      <w:pPr>
        <w:pStyle w:val="NoSpacing"/>
        <w:spacing w:line="276" w:lineRule="auto"/>
        <w:rPr>
          <w:b/>
        </w:rPr>
      </w:pPr>
      <w:r w:rsidRPr="00B3727B">
        <w:rPr>
          <w:b/>
        </w:rPr>
        <w:t>Part I: Complete t</w:t>
      </w:r>
      <w:r w:rsidR="00CE6AAA" w:rsidRPr="00B3727B">
        <w:rPr>
          <w:b/>
        </w:rPr>
        <w:t xml:space="preserve">he </w:t>
      </w:r>
      <w:r w:rsidR="00B3727B">
        <w:rPr>
          <w:b/>
        </w:rPr>
        <w:t>F</w:t>
      </w:r>
      <w:r w:rsidR="00CE6AAA" w:rsidRPr="00B3727B">
        <w:rPr>
          <w:b/>
        </w:rPr>
        <w:t xml:space="preserve">ollowing </w:t>
      </w:r>
      <w:r w:rsidR="00B3727B">
        <w:rPr>
          <w:b/>
        </w:rPr>
        <w:t>T</w:t>
      </w:r>
      <w:r w:rsidR="00CE6AAA" w:rsidRPr="00B3727B">
        <w:rPr>
          <w:b/>
        </w:rPr>
        <w:t xml:space="preserve">hesis </w:t>
      </w:r>
      <w:r w:rsidR="00B3727B">
        <w:rPr>
          <w:b/>
        </w:rPr>
        <w:t>S</w:t>
      </w:r>
      <w:r w:rsidR="00CE6AAA" w:rsidRPr="00B3727B">
        <w:rPr>
          <w:b/>
        </w:rPr>
        <w:t>tatements</w:t>
      </w:r>
    </w:p>
    <w:p w14:paraId="2FA46E22" w14:textId="77777777" w:rsidR="00E356D8" w:rsidRDefault="00E356D8" w:rsidP="00CE6AAA">
      <w:pPr>
        <w:pStyle w:val="NoSpacing"/>
        <w:spacing w:line="276" w:lineRule="auto"/>
        <w:rPr>
          <w:b/>
        </w:rPr>
      </w:pPr>
    </w:p>
    <w:p w14:paraId="5221D3F6" w14:textId="77777777" w:rsidR="00B3727B" w:rsidRDefault="00B3727B" w:rsidP="00CE6AAA">
      <w:pPr>
        <w:pStyle w:val="NoSpacing"/>
        <w:spacing w:line="276" w:lineRule="auto"/>
        <w:rPr>
          <w:b/>
        </w:rPr>
      </w:pPr>
      <w:r>
        <w:rPr>
          <w:b/>
        </w:rPr>
        <w:t>In this section, you are being asked to add a forecast to each one of the opinion statements below. The sample thesis on McWhorter 124 indicates that the forecast is the last part of the thesis and identifies the keywords that you will use to make your topic sentences later on in the essay.</w:t>
      </w:r>
      <w:r w:rsidR="00611DD2">
        <w:rPr>
          <w:b/>
        </w:rPr>
        <w:t xml:space="preserve"> Simply complete each sentence by typing directly into the boxes.</w:t>
      </w:r>
    </w:p>
    <w:p w14:paraId="76CD5463" w14:textId="77777777" w:rsidR="00B3727B" w:rsidRDefault="00B3727B" w:rsidP="00CE6AAA">
      <w:pPr>
        <w:pStyle w:val="NoSpacing"/>
        <w:spacing w:line="276" w:lineRule="auto"/>
        <w:rPr>
          <w:b/>
        </w:rPr>
      </w:pPr>
    </w:p>
    <w:p w14:paraId="3E2B59DE" w14:textId="77777777" w:rsidR="00B3727B" w:rsidRPr="00B3727B" w:rsidRDefault="00B3727B" w:rsidP="00CE6AAA">
      <w:pPr>
        <w:pStyle w:val="NoSpacing"/>
        <w:spacing w:line="276" w:lineRule="auto"/>
        <w:rPr>
          <w:b/>
        </w:rPr>
      </w:pPr>
      <w:r>
        <w:rPr>
          <w:b/>
        </w:rPr>
        <w:t>Each thesis should have TWO clear and distinct</w:t>
      </w:r>
      <w:r w:rsidR="00E356D8">
        <w:rPr>
          <w:b/>
        </w:rPr>
        <w:t xml:space="preserve"> </w:t>
      </w:r>
      <w:r>
        <w:rPr>
          <w:b/>
        </w:rPr>
        <w:t>points of discussion as the forecast.</w:t>
      </w:r>
    </w:p>
    <w:p w14:paraId="202375E3" w14:textId="77777777" w:rsidR="00CE6AAA" w:rsidRDefault="00CE6AAA" w:rsidP="00CE6AAA">
      <w:pPr>
        <w:pStyle w:val="NoSpacing"/>
        <w:spacing w:line="276" w:lineRule="auto"/>
      </w:pPr>
    </w:p>
    <w:tbl>
      <w:tblPr>
        <w:tblStyle w:val="TableGrid"/>
        <w:tblW w:w="0" w:type="auto"/>
        <w:tblLook w:val="04A0" w:firstRow="1" w:lastRow="0" w:firstColumn="1" w:lastColumn="0" w:noHBand="0" w:noVBand="1"/>
      </w:tblPr>
      <w:tblGrid>
        <w:gridCol w:w="9350"/>
      </w:tblGrid>
      <w:tr w:rsidR="00611DD2" w14:paraId="21FDBF86" w14:textId="77777777" w:rsidTr="00611DD2">
        <w:tc>
          <w:tcPr>
            <w:tcW w:w="9350" w:type="dxa"/>
          </w:tcPr>
          <w:p w14:paraId="0B6E4FF2" w14:textId="092AD1AE" w:rsidR="00611DD2" w:rsidRDefault="006119AD" w:rsidP="00611DD2">
            <w:pPr>
              <w:pStyle w:val="NoSpacing"/>
              <w:spacing w:line="480" w:lineRule="auto"/>
            </w:pPr>
            <w:r>
              <w:t>The most important qualit</w:t>
            </w:r>
            <w:r w:rsidR="00F11DDC">
              <w:t>ies</w:t>
            </w:r>
            <w:r>
              <w:t xml:space="preserve"> for a successful student </w:t>
            </w:r>
            <w:r w:rsidR="00F11DDC">
              <w:t xml:space="preserve">are </w:t>
            </w:r>
            <w:r w:rsidR="003F0584">
              <w:t xml:space="preserve">discipline </w:t>
            </w:r>
            <w:r w:rsidR="00C60B13">
              <w:t xml:space="preserve">and curiosity for </w:t>
            </w:r>
            <w:r w:rsidR="00E40D5C">
              <w:t>learning.</w:t>
            </w:r>
          </w:p>
        </w:tc>
      </w:tr>
    </w:tbl>
    <w:p w14:paraId="1EA92B88" w14:textId="77777777" w:rsidR="00611DD2" w:rsidRDefault="00611DD2" w:rsidP="00611DD2">
      <w:pPr>
        <w:pStyle w:val="NoSpacing"/>
        <w:spacing w:line="480" w:lineRule="auto"/>
      </w:pPr>
    </w:p>
    <w:tbl>
      <w:tblPr>
        <w:tblStyle w:val="TableGrid"/>
        <w:tblW w:w="0" w:type="auto"/>
        <w:tblLook w:val="04A0" w:firstRow="1" w:lastRow="0" w:firstColumn="1" w:lastColumn="0" w:noHBand="0" w:noVBand="1"/>
      </w:tblPr>
      <w:tblGrid>
        <w:gridCol w:w="9350"/>
      </w:tblGrid>
      <w:tr w:rsidR="00611DD2" w14:paraId="6FBC08BB" w14:textId="77777777" w:rsidTr="00611DD2">
        <w:tc>
          <w:tcPr>
            <w:tcW w:w="9350" w:type="dxa"/>
          </w:tcPr>
          <w:p w14:paraId="5AF7CE8E" w14:textId="2EEB83AC" w:rsidR="00611DD2" w:rsidRDefault="006119AD" w:rsidP="00611DD2">
            <w:pPr>
              <w:pStyle w:val="NoSpacing"/>
              <w:spacing w:line="480" w:lineRule="auto"/>
            </w:pPr>
            <w:r>
              <w:t xml:space="preserve">Moving to a new country can be difficult because </w:t>
            </w:r>
            <w:r w:rsidR="00E40D5C">
              <w:t xml:space="preserve">it leads </w:t>
            </w:r>
            <w:r w:rsidR="0082742D">
              <w:t xml:space="preserve">some challenging problems such as </w:t>
            </w:r>
            <w:r w:rsidR="005A60CA">
              <w:t xml:space="preserve">homesickness and </w:t>
            </w:r>
            <w:r w:rsidR="00C66DAE">
              <w:t>language b</w:t>
            </w:r>
            <w:r w:rsidR="008C6952">
              <w:t>arriers.</w:t>
            </w:r>
          </w:p>
        </w:tc>
      </w:tr>
    </w:tbl>
    <w:p w14:paraId="1BA7E466" w14:textId="77777777" w:rsidR="00611DD2" w:rsidRDefault="00611DD2" w:rsidP="00611DD2">
      <w:pPr>
        <w:pStyle w:val="NoSpacing"/>
        <w:spacing w:line="480" w:lineRule="auto"/>
      </w:pPr>
    </w:p>
    <w:tbl>
      <w:tblPr>
        <w:tblStyle w:val="TableGrid"/>
        <w:tblW w:w="0" w:type="auto"/>
        <w:tblLook w:val="04A0" w:firstRow="1" w:lastRow="0" w:firstColumn="1" w:lastColumn="0" w:noHBand="0" w:noVBand="1"/>
      </w:tblPr>
      <w:tblGrid>
        <w:gridCol w:w="9350"/>
      </w:tblGrid>
      <w:tr w:rsidR="00611DD2" w14:paraId="62DC7770" w14:textId="77777777" w:rsidTr="00611DD2">
        <w:tc>
          <w:tcPr>
            <w:tcW w:w="9350" w:type="dxa"/>
          </w:tcPr>
          <w:p w14:paraId="12F1D747" w14:textId="4F300910" w:rsidR="00611DD2" w:rsidRDefault="006119AD" w:rsidP="00611DD2">
            <w:pPr>
              <w:pStyle w:val="NoSpacing"/>
              <w:spacing w:line="480" w:lineRule="auto"/>
            </w:pPr>
            <w:r>
              <w:t xml:space="preserve">While living in the countryside is more peaceful, living in a city has advantages like </w:t>
            </w:r>
            <w:r w:rsidR="007D1E3A">
              <w:t>greater</w:t>
            </w:r>
            <w:r w:rsidR="006020C2">
              <w:t xml:space="preserve"> </w:t>
            </w:r>
            <w:r w:rsidR="007D1E3A">
              <w:t xml:space="preserve">carrier </w:t>
            </w:r>
            <w:r w:rsidR="006020C2">
              <w:t>opportunities and</w:t>
            </w:r>
            <w:r w:rsidR="007D1E3A">
              <w:t xml:space="preserve"> access to more advance facilities</w:t>
            </w:r>
            <w:r w:rsidR="003363AF">
              <w:t>.</w:t>
            </w:r>
          </w:p>
        </w:tc>
      </w:tr>
    </w:tbl>
    <w:p w14:paraId="3EDEE9D1" w14:textId="77777777" w:rsidR="00611DD2" w:rsidRDefault="00611DD2" w:rsidP="00611DD2">
      <w:pPr>
        <w:pStyle w:val="NoSpacing"/>
        <w:spacing w:line="480" w:lineRule="auto"/>
      </w:pPr>
    </w:p>
    <w:p w14:paraId="08BCC082" w14:textId="77777777" w:rsidR="001F5FB7" w:rsidRDefault="001F5FB7" w:rsidP="00611DD2">
      <w:pPr>
        <w:pStyle w:val="NoSpacing"/>
        <w:spacing w:line="480" w:lineRule="auto"/>
      </w:pPr>
    </w:p>
    <w:p w14:paraId="4C31FCF0" w14:textId="77777777" w:rsidR="00701920" w:rsidRDefault="00701920" w:rsidP="00CE6AAA">
      <w:pPr>
        <w:pStyle w:val="NoSpacing"/>
        <w:spacing w:line="276" w:lineRule="auto"/>
        <w:rPr>
          <w:b/>
        </w:rPr>
      </w:pPr>
      <w:r w:rsidRPr="00B3727B">
        <w:rPr>
          <w:b/>
        </w:rPr>
        <w:t xml:space="preserve">Part II: Write a </w:t>
      </w:r>
      <w:r w:rsidR="00B3727B">
        <w:rPr>
          <w:b/>
        </w:rPr>
        <w:t>T</w:t>
      </w:r>
      <w:r w:rsidR="000B4C5B" w:rsidRPr="00B3727B">
        <w:rPr>
          <w:b/>
        </w:rPr>
        <w:t xml:space="preserve">hesis </w:t>
      </w:r>
      <w:r w:rsidR="00B3727B">
        <w:rPr>
          <w:b/>
        </w:rPr>
        <w:t>S</w:t>
      </w:r>
      <w:r w:rsidR="000B4C5B" w:rsidRPr="00B3727B">
        <w:rPr>
          <w:b/>
        </w:rPr>
        <w:t xml:space="preserve">tatement for </w:t>
      </w:r>
      <w:r w:rsidR="00B3727B">
        <w:rPr>
          <w:b/>
        </w:rPr>
        <w:t>E</w:t>
      </w:r>
      <w:r w:rsidRPr="00B3727B">
        <w:rPr>
          <w:b/>
        </w:rPr>
        <w:t xml:space="preserve">ach of the </w:t>
      </w:r>
      <w:r w:rsidR="00B3727B">
        <w:rPr>
          <w:b/>
        </w:rPr>
        <w:t>F</w:t>
      </w:r>
      <w:r w:rsidRPr="00B3727B">
        <w:rPr>
          <w:b/>
        </w:rPr>
        <w:t xml:space="preserve">ollowing </w:t>
      </w:r>
      <w:r w:rsidR="00B3727B">
        <w:rPr>
          <w:b/>
        </w:rPr>
        <w:t>S</w:t>
      </w:r>
      <w:r w:rsidR="000B4C5B" w:rsidRPr="00B3727B">
        <w:rPr>
          <w:b/>
        </w:rPr>
        <w:t>ubjects</w:t>
      </w:r>
    </w:p>
    <w:p w14:paraId="34C1687E" w14:textId="77777777" w:rsidR="00E356D8" w:rsidRDefault="00E356D8" w:rsidP="00CE6AAA">
      <w:pPr>
        <w:pStyle w:val="NoSpacing"/>
        <w:spacing w:line="276" w:lineRule="auto"/>
        <w:rPr>
          <w:b/>
        </w:rPr>
      </w:pPr>
    </w:p>
    <w:p w14:paraId="7AD2736D" w14:textId="77777777" w:rsidR="00E356D8" w:rsidRDefault="00E356D8" w:rsidP="00CE6AAA">
      <w:pPr>
        <w:pStyle w:val="NoSpacing"/>
        <w:spacing w:line="276" w:lineRule="auto"/>
        <w:rPr>
          <w:b/>
        </w:rPr>
      </w:pPr>
      <w:r>
        <w:rPr>
          <w:b/>
        </w:rPr>
        <w:t>In this section, you are being asked to create new thesis statements based on the provided subjects. To help you along, think about each one of these subjects, consider what you believe to be the biggest, most important aspects of each, then write accordingly:</w:t>
      </w:r>
    </w:p>
    <w:p w14:paraId="76A30BA3" w14:textId="77777777" w:rsidR="00E356D8" w:rsidRDefault="00E356D8" w:rsidP="00E356D8">
      <w:pPr>
        <w:pStyle w:val="NoSpacing"/>
        <w:numPr>
          <w:ilvl w:val="0"/>
          <w:numId w:val="2"/>
        </w:numPr>
        <w:spacing w:line="276" w:lineRule="auto"/>
        <w:rPr>
          <w:b/>
        </w:rPr>
      </w:pPr>
      <w:r>
        <w:rPr>
          <w:b/>
        </w:rPr>
        <w:t>Is studying abroad good or bad? Why? What are the biggest benefits or drawbacks?</w:t>
      </w:r>
    </w:p>
    <w:p w14:paraId="680273E8" w14:textId="77777777" w:rsidR="00E356D8" w:rsidRDefault="00E356D8" w:rsidP="00E356D8">
      <w:pPr>
        <w:pStyle w:val="NoSpacing"/>
        <w:numPr>
          <w:ilvl w:val="0"/>
          <w:numId w:val="2"/>
        </w:numPr>
        <w:spacing w:line="276" w:lineRule="auto"/>
        <w:rPr>
          <w:b/>
        </w:rPr>
      </w:pPr>
      <w:r>
        <w:rPr>
          <w:b/>
        </w:rPr>
        <w:t>Why is visiting a new country such a good or a bad thing? What can we learn? What can happen to us?</w:t>
      </w:r>
    </w:p>
    <w:p w14:paraId="412589AF" w14:textId="77777777" w:rsidR="00E356D8" w:rsidRDefault="00E356D8" w:rsidP="00E356D8">
      <w:pPr>
        <w:pStyle w:val="NoSpacing"/>
        <w:numPr>
          <w:ilvl w:val="0"/>
          <w:numId w:val="2"/>
        </w:numPr>
        <w:spacing w:line="276" w:lineRule="auto"/>
        <w:rPr>
          <w:b/>
        </w:rPr>
      </w:pPr>
      <w:r>
        <w:rPr>
          <w:b/>
        </w:rPr>
        <w:lastRenderedPageBreak/>
        <w:t>Why is choosing a career so difficult? What should we keep in mind? What can happen if we choose poorly?</w:t>
      </w:r>
    </w:p>
    <w:p w14:paraId="581FE8D2" w14:textId="77777777" w:rsidR="00E356D8" w:rsidRPr="00B3727B" w:rsidRDefault="00E356D8" w:rsidP="00CE6AAA">
      <w:pPr>
        <w:pStyle w:val="NoSpacing"/>
        <w:spacing w:line="276" w:lineRule="auto"/>
        <w:rPr>
          <w:b/>
        </w:rPr>
      </w:pPr>
      <w:r>
        <w:rPr>
          <w:b/>
        </w:rPr>
        <w:t>The are all points to consider when making your statements, and again, each statement should have TWO points in the forecast.</w:t>
      </w:r>
      <w:r w:rsidR="00611DD2">
        <w:rPr>
          <w:b/>
        </w:rPr>
        <w:t xml:space="preserve"> Type directly into the boxes.</w:t>
      </w:r>
    </w:p>
    <w:p w14:paraId="5B33AFDB" w14:textId="77777777" w:rsidR="00CE6AAA" w:rsidRPr="00CE6AAA" w:rsidRDefault="00CE6AAA" w:rsidP="00CE6AAA">
      <w:pPr>
        <w:pStyle w:val="NoSpacing"/>
        <w:spacing w:line="276" w:lineRule="auto"/>
      </w:pPr>
    </w:p>
    <w:p w14:paraId="68EE5027" w14:textId="77777777" w:rsidR="00701920" w:rsidRDefault="00AF6180" w:rsidP="00CE6AAA">
      <w:pPr>
        <w:pStyle w:val="NoSpacing"/>
        <w:spacing w:line="480" w:lineRule="auto"/>
      </w:pPr>
      <w:r>
        <w:t>Studying abroad</w:t>
      </w:r>
    </w:p>
    <w:tbl>
      <w:tblPr>
        <w:tblStyle w:val="TableGrid"/>
        <w:tblW w:w="0" w:type="auto"/>
        <w:tblLook w:val="04A0" w:firstRow="1" w:lastRow="0" w:firstColumn="1" w:lastColumn="0" w:noHBand="0" w:noVBand="1"/>
      </w:tblPr>
      <w:tblGrid>
        <w:gridCol w:w="9350"/>
      </w:tblGrid>
      <w:tr w:rsidR="00CE6AAA" w14:paraId="403EE10C" w14:textId="77777777" w:rsidTr="00CE6AAA">
        <w:tc>
          <w:tcPr>
            <w:tcW w:w="9350" w:type="dxa"/>
          </w:tcPr>
          <w:p w14:paraId="1985E214" w14:textId="1EE76B22" w:rsidR="00F01829" w:rsidRDefault="00E419BC" w:rsidP="00CE6AAA">
            <w:pPr>
              <w:pStyle w:val="NoSpacing"/>
              <w:spacing w:line="480" w:lineRule="auto"/>
            </w:pPr>
            <w:r w:rsidRPr="00E419BC">
              <w:t>Studying abroad is generally good because it offers better career opportunities and helps students become more disciplined</w:t>
            </w:r>
            <w:r>
              <w:t>.</w:t>
            </w:r>
          </w:p>
        </w:tc>
      </w:tr>
    </w:tbl>
    <w:p w14:paraId="474C63A6" w14:textId="77777777" w:rsidR="00AF6180" w:rsidRDefault="00AF6180" w:rsidP="00CE6AAA">
      <w:pPr>
        <w:pStyle w:val="NoSpacing"/>
        <w:spacing w:line="276" w:lineRule="auto"/>
      </w:pPr>
    </w:p>
    <w:p w14:paraId="5897AC6C" w14:textId="77777777" w:rsidR="00701920" w:rsidRDefault="00701920" w:rsidP="00CE6AAA">
      <w:pPr>
        <w:pStyle w:val="NoSpacing"/>
        <w:spacing w:line="480" w:lineRule="auto"/>
      </w:pPr>
      <w:r>
        <w:t>Foreign travel</w:t>
      </w:r>
    </w:p>
    <w:tbl>
      <w:tblPr>
        <w:tblStyle w:val="TableGrid"/>
        <w:tblW w:w="0" w:type="auto"/>
        <w:tblLook w:val="04A0" w:firstRow="1" w:lastRow="0" w:firstColumn="1" w:lastColumn="0" w:noHBand="0" w:noVBand="1"/>
      </w:tblPr>
      <w:tblGrid>
        <w:gridCol w:w="9350"/>
      </w:tblGrid>
      <w:tr w:rsidR="00CE6AAA" w14:paraId="22FDE4D1" w14:textId="77777777" w:rsidTr="00CE6AAA">
        <w:tc>
          <w:tcPr>
            <w:tcW w:w="9350" w:type="dxa"/>
          </w:tcPr>
          <w:p w14:paraId="4DBE9243" w14:textId="5A1EF197" w:rsidR="00F01829" w:rsidRDefault="000F465D" w:rsidP="00CE6AAA">
            <w:pPr>
              <w:pStyle w:val="NoSpacing"/>
              <w:spacing w:line="480" w:lineRule="auto"/>
            </w:pPr>
            <w:r w:rsidRPr="000F465D">
              <w:t>Foreign traveling offers benefits, such as the opportunity to experience new cultures and enhance personal growth.</w:t>
            </w:r>
          </w:p>
        </w:tc>
      </w:tr>
    </w:tbl>
    <w:p w14:paraId="013FDC8D" w14:textId="77777777" w:rsidR="00AF6180" w:rsidRPr="00E62AEE" w:rsidRDefault="00105C05" w:rsidP="00CE6AAA">
      <w:pPr>
        <w:pStyle w:val="NoSpacing"/>
        <w:spacing w:line="276" w:lineRule="auto"/>
        <w:rPr>
          <w:i/>
          <w:sz w:val="20"/>
        </w:rPr>
      </w:pPr>
      <w:r w:rsidRPr="00E62AEE">
        <w:rPr>
          <w:i/>
          <w:sz w:val="20"/>
        </w:rPr>
        <w:t xml:space="preserve">*Remember that “foreign travel” here means </w:t>
      </w:r>
      <w:r w:rsidRPr="00E62AEE">
        <w:rPr>
          <w:i/>
          <w:sz w:val="20"/>
          <w:u w:val="single"/>
        </w:rPr>
        <w:t>visiting</w:t>
      </w:r>
      <w:r w:rsidRPr="00E62AEE">
        <w:rPr>
          <w:i/>
          <w:sz w:val="20"/>
        </w:rPr>
        <w:t xml:space="preserve"> a place, not emigrating</w:t>
      </w:r>
      <w:r w:rsidR="00E62AEE" w:rsidRPr="00E62AEE">
        <w:rPr>
          <w:i/>
          <w:sz w:val="20"/>
        </w:rPr>
        <w:t xml:space="preserve"> to</w:t>
      </w:r>
      <w:r w:rsidRPr="00E62AEE">
        <w:rPr>
          <w:i/>
          <w:sz w:val="20"/>
        </w:rPr>
        <w:t xml:space="preserve"> or studying</w:t>
      </w:r>
      <w:r w:rsidR="00E62AEE" w:rsidRPr="00E62AEE">
        <w:rPr>
          <w:i/>
          <w:sz w:val="20"/>
        </w:rPr>
        <w:t xml:space="preserve"> in a </w:t>
      </w:r>
      <w:r w:rsidR="00E62AEE">
        <w:rPr>
          <w:i/>
          <w:sz w:val="20"/>
        </w:rPr>
        <w:t>different</w:t>
      </w:r>
      <w:r w:rsidR="00E62AEE" w:rsidRPr="00E62AEE">
        <w:rPr>
          <w:i/>
          <w:sz w:val="20"/>
        </w:rPr>
        <w:t xml:space="preserve"> country</w:t>
      </w:r>
      <w:r w:rsidR="00E62AEE">
        <w:rPr>
          <w:i/>
          <w:sz w:val="20"/>
        </w:rPr>
        <w:t>.</w:t>
      </w:r>
    </w:p>
    <w:p w14:paraId="09FCD0A9" w14:textId="77777777" w:rsidR="00105C05" w:rsidRDefault="00105C05" w:rsidP="00CE6AAA">
      <w:pPr>
        <w:pStyle w:val="NoSpacing"/>
        <w:spacing w:line="276" w:lineRule="auto"/>
      </w:pPr>
    </w:p>
    <w:p w14:paraId="42DDA927" w14:textId="77777777" w:rsidR="00701920" w:rsidRDefault="00701920" w:rsidP="00CE6AAA">
      <w:pPr>
        <w:pStyle w:val="NoSpacing"/>
        <w:spacing w:line="480" w:lineRule="auto"/>
      </w:pPr>
      <w:r>
        <w:t>Choosing a career</w:t>
      </w:r>
    </w:p>
    <w:tbl>
      <w:tblPr>
        <w:tblStyle w:val="TableGrid"/>
        <w:tblW w:w="0" w:type="auto"/>
        <w:tblLook w:val="04A0" w:firstRow="1" w:lastRow="0" w:firstColumn="1" w:lastColumn="0" w:noHBand="0" w:noVBand="1"/>
      </w:tblPr>
      <w:tblGrid>
        <w:gridCol w:w="9350"/>
      </w:tblGrid>
      <w:tr w:rsidR="00CE6AAA" w14:paraId="7669CE65" w14:textId="77777777" w:rsidTr="00CE6AAA">
        <w:tc>
          <w:tcPr>
            <w:tcW w:w="9350" w:type="dxa"/>
          </w:tcPr>
          <w:p w14:paraId="4CAF26A1" w14:textId="7BBA9378" w:rsidR="00F01829" w:rsidRDefault="008C0135" w:rsidP="00CE6AAA">
            <w:pPr>
              <w:pStyle w:val="NoSpacing"/>
              <w:spacing w:line="480" w:lineRule="auto"/>
            </w:pPr>
            <w:r>
              <w:t>It has be</w:t>
            </w:r>
            <w:r w:rsidR="000D0A1F">
              <w:t>en</w:t>
            </w:r>
            <w:r>
              <w:t xml:space="preserve"> hard to choose a career</w:t>
            </w:r>
            <w:r w:rsidR="00030EB6">
              <w:t>,</w:t>
            </w:r>
            <w:r>
              <w:t xml:space="preserve"> </w:t>
            </w:r>
            <w:r w:rsidR="000D0A1F">
              <w:t xml:space="preserve">especially in IT field </w:t>
            </w:r>
            <w:r w:rsidR="004B6060">
              <w:t>due to</w:t>
            </w:r>
            <w:r w:rsidR="00030EB6">
              <w:t xml:space="preserve"> rise of A.I technology, and </w:t>
            </w:r>
            <w:r w:rsidR="007E5BDE">
              <w:t>the lack of</w:t>
            </w:r>
            <w:r w:rsidR="001E54A9">
              <w:t xml:space="preserve"> practical experience.</w:t>
            </w:r>
          </w:p>
        </w:tc>
      </w:tr>
    </w:tbl>
    <w:p w14:paraId="541FE5B6" w14:textId="77777777" w:rsidR="00E356D8" w:rsidRDefault="00E356D8" w:rsidP="00CE6AAA">
      <w:pPr>
        <w:pStyle w:val="NoSpacing"/>
        <w:spacing w:line="480" w:lineRule="auto"/>
      </w:pPr>
    </w:p>
    <w:p w14:paraId="66BC5C0B" w14:textId="77777777" w:rsidR="004F42F8" w:rsidRPr="00A16414" w:rsidRDefault="00AF6180" w:rsidP="00CE6AAA">
      <w:pPr>
        <w:pStyle w:val="NoSpacing"/>
        <w:spacing w:line="276" w:lineRule="auto"/>
        <w:jc w:val="center"/>
        <w:rPr>
          <w:sz w:val="16"/>
          <w:szCs w:val="16"/>
        </w:rPr>
      </w:pPr>
      <w:r w:rsidRPr="00A16414">
        <w:rPr>
          <w:sz w:val="16"/>
          <w:szCs w:val="16"/>
        </w:rPr>
        <w:t>[</w:t>
      </w:r>
      <w:r w:rsidR="00701920" w:rsidRPr="00A16414">
        <w:rPr>
          <w:sz w:val="16"/>
          <w:szCs w:val="16"/>
        </w:rPr>
        <w:t xml:space="preserve">Adapted from </w:t>
      </w:r>
      <w:r w:rsidR="00701920" w:rsidRPr="00A16414">
        <w:rPr>
          <w:i/>
          <w:sz w:val="16"/>
          <w:szCs w:val="16"/>
        </w:rPr>
        <w:t>Writing Academic English</w:t>
      </w:r>
      <w:r w:rsidRPr="00A16414">
        <w:rPr>
          <w:sz w:val="16"/>
          <w:szCs w:val="16"/>
        </w:rPr>
        <w:t>]</w:t>
      </w:r>
    </w:p>
    <w:sectPr w:rsidR="004F42F8" w:rsidRPr="00A1641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72F4E" w14:textId="77777777" w:rsidR="00C163E8" w:rsidRDefault="00C163E8" w:rsidP="00701920">
      <w:pPr>
        <w:spacing w:after="0" w:line="240" w:lineRule="auto"/>
      </w:pPr>
      <w:r>
        <w:separator/>
      </w:r>
    </w:p>
  </w:endnote>
  <w:endnote w:type="continuationSeparator" w:id="0">
    <w:p w14:paraId="4567D84D" w14:textId="77777777" w:rsidR="00C163E8" w:rsidRDefault="00C163E8" w:rsidP="00701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EE30" w14:textId="77777777" w:rsidR="00C163E8" w:rsidRDefault="00C163E8" w:rsidP="00701920">
      <w:pPr>
        <w:spacing w:after="0" w:line="240" w:lineRule="auto"/>
      </w:pPr>
      <w:r>
        <w:separator/>
      </w:r>
    </w:p>
  </w:footnote>
  <w:footnote w:type="continuationSeparator" w:id="0">
    <w:p w14:paraId="4A41A26E" w14:textId="77777777" w:rsidR="00C163E8" w:rsidRDefault="00C163E8" w:rsidP="00701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49180244"/>
      <w:docPartObj>
        <w:docPartGallery w:val="Page Numbers (Top of Page)"/>
        <w:docPartUnique/>
      </w:docPartObj>
    </w:sdtPr>
    <w:sdtEndPr>
      <w:rPr>
        <w:noProof/>
      </w:rPr>
    </w:sdtEndPr>
    <w:sdtContent>
      <w:p w14:paraId="227C8AAB" w14:textId="77777777" w:rsidR="009F7926" w:rsidRDefault="009F7926" w:rsidP="009F7926">
        <w:pPr>
          <w:pStyle w:val="Header"/>
        </w:pPr>
      </w:p>
      <w:p w14:paraId="1EE08EB3" w14:textId="77777777" w:rsidR="00701920" w:rsidRPr="006E54E0" w:rsidRDefault="007E5BDE">
        <w:pPr>
          <w:pStyle w:val="Header"/>
          <w:rPr>
            <w:rFonts w:ascii="Times New Roman" w:hAnsi="Times New Roman" w:cs="Times New Roman"/>
            <w:sz w:val="24"/>
            <w:szCs w:val="24"/>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64681"/>
    <w:multiLevelType w:val="hybridMultilevel"/>
    <w:tmpl w:val="61103A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7001FAE"/>
    <w:multiLevelType w:val="hybridMultilevel"/>
    <w:tmpl w:val="F7A4D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473749">
    <w:abstractNumId w:val="0"/>
  </w:num>
  <w:num w:numId="2" w16cid:durableId="1923173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920"/>
    <w:rsid w:val="00014668"/>
    <w:rsid w:val="00030EB6"/>
    <w:rsid w:val="00037541"/>
    <w:rsid w:val="000439D0"/>
    <w:rsid w:val="00057BFF"/>
    <w:rsid w:val="000B255B"/>
    <w:rsid w:val="000B4C5B"/>
    <w:rsid w:val="000D0A1F"/>
    <w:rsid w:val="000F465D"/>
    <w:rsid w:val="00105C05"/>
    <w:rsid w:val="00174E3C"/>
    <w:rsid w:val="001E54A9"/>
    <w:rsid w:val="001F5FB7"/>
    <w:rsid w:val="002142A5"/>
    <w:rsid w:val="00227B31"/>
    <w:rsid w:val="0023459A"/>
    <w:rsid w:val="00241C4A"/>
    <w:rsid w:val="002863D6"/>
    <w:rsid w:val="002B69AB"/>
    <w:rsid w:val="003363AF"/>
    <w:rsid w:val="003C1527"/>
    <w:rsid w:val="003F0584"/>
    <w:rsid w:val="00417A3D"/>
    <w:rsid w:val="004B6060"/>
    <w:rsid w:val="004F42F8"/>
    <w:rsid w:val="005170D9"/>
    <w:rsid w:val="00521658"/>
    <w:rsid w:val="00551C9C"/>
    <w:rsid w:val="005A256E"/>
    <w:rsid w:val="005A60CA"/>
    <w:rsid w:val="006020C2"/>
    <w:rsid w:val="006119AD"/>
    <w:rsid w:val="00611DD2"/>
    <w:rsid w:val="006142D4"/>
    <w:rsid w:val="006E54E0"/>
    <w:rsid w:val="00701920"/>
    <w:rsid w:val="00705C46"/>
    <w:rsid w:val="00761AAB"/>
    <w:rsid w:val="007B586C"/>
    <w:rsid w:val="007D1E3A"/>
    <w:rsid w:val="007E5BDE"/>
    <w:rsid w:val="0082742D"/>
    <w:rsid w:val="008804F1"/>
    <w:rsid w:val="008A22D7"/>
    <w:rsid w:val="008A34EB"/>
    <w:rsid w:val="008C0135"/>
    <w:rsid w:val="008C6952"/>
    <w:rsid w:val="009175DE"/>
    <w:rsid w:val="00953B02"/>
    <w:rsid w:val="00956CB7"/>
    <w:rsid w:val="009A4CF9"/>
    <w:rsid w:val="009C17F4"/>
    <w:rsid w:val="009F7926"/>
    <w:rsid w:val="00A16414"/>
    <w:rsid w:val="00A209A3"/>
    <w:rsid w:val="00AD68D5"/>
    <w:rsid w:val="00AF6180"/>
    <w:rsid w:val="00B3727B"/>
    <w:rsid w:val="00B37A92"/>
    <w:rsid w:val="00C13F47"/>
    <w:rsid w:val="00C163E8"/>
    <w:rsid w:val="00C60B13"/>
    <w:rsid w:val="00C66DAE"/>
    <w:rsid w:val="00CC42D3"/>
    <w:rsid w:val="00CD485E"/>
    <w:rsid w:val="00CE6AAA"/>
    <w:rsid w:val="00D00746"/>
    <w:rsid w:val="00D65785"/>
    <w:rsid w:val="00E34815"/>
    <w:rsid w:val="00E356D8"/>
    <w:rsid w:val="00E40D5C"/>
    <w:rsid w:val="00E419BC"/>
    <w:rsid w:val="00E46EC8"/>
    <w:rsid w:val="00E57340"/>
    <w:rsid w:val="00E62AEE"/>
    <w:rsid w:val="00EC36B7"/>
    <w:rsid w:val="00ED2FCA"/>
    <w:rsid w:val="00F01829"/>
    <w:rsid w:val="00F04479"/>
    <w:rsid w:val="00F11DDC"/>
    <w:rsid w:val="00F639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FEB439"/>
  <w15:chartTrackingRefBased/>
  <w15:docId w15:val="{1B7632C8-F27E-4C60-ACFC-B34DD80A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2FCA"/>
    <w:pPr>
      <w:spacing w:after="0" w:line="240" w:lineRule="auto"/>
    </w:pPr>
    <w:rPr>
      <w:rFonts w:ascii="Times New Roman" w:hAnsi="Times New Roman"/>
      <w:sz w:val="24"/>
    </w:rPr>
  </w:style>
  <w:style w:type="paragraph" w:styleId="Header">
    <w:name w:val="header"/>
    <w:basedOn w:val="Normal"/>
    <w:link w:val="HeaderChar"/>
    <w:uiPriority w:val="99"/>
    <w:unhideWhenUsed/>
    <w:rsid w:val="00701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920"/>
  </w:style>
  <w:style w:type="paragraph" w:styleId="Footer">
    <w:name w:val="footer"/>
    <w:basedOn w:val="Normal"/>
    <w:link w:val="FooterChar"/>
    <w:uiPriority w:val="99"/>
    <w:unhideWhenUsed/>
    <w:rsid w:val="00701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920"/>
  </w:style>
  <w:style w:type="paragraph" w:styleId="BalloonText">
    <w:name w:val="Balloon Text"/>
    <w:basedOn w:val="Normal"/>
    <w:link w:val="BalloonTextChar"/>
    <w:uiPriority w:val="99"/>
    <w:semiHidden/>
    <w:unhideWhenUsed/>
    <w:rsid w:val="00227B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7B31"/>
    <w:rPr>
      <w:rFonts w:ascii="Segoe UI" w:hAnsi="Segoe UI" w:cs="Segoe UI"/>
      <w:sz w:val="18"/>
      <w:szCs w:val="18"/>
    </w:rPr>
  </w:style>
  <w:style w:type="table" w:styleId="TableGrid">
    <w:name w:val="Table Grid"/>
    <w:basedOn w:val="TableNormal"/>
    <w:uiPriority w:val="39"/>
    <w:rsid w:val="00CE6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E356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Rowell</dc:creator>
  <cp:keywords/>
  <dc:description/>
  <cp:lastModifiedBy>Amrit Singh .</cp:lastModifiedBy>
  <cp:revision>39</cp:revision>
  <cp:lastPrinted>2022-05-13T00:17:00Z</cp:lastPrinted>
  <dcterms:created xsi:type="dcterms:W3CDTF">2022-09-14T16:56:00Z</dcterms:created>
  <dcterms:modified xsi:type="dcterms:W3CDTF">2025-01-24T00:13:00Z</dcterms:modified>
</cp:coreProperties>
</file>