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343" w:rsidRPr="00AC76A8" w:rsidRDefault="0099659B">
      <w:pPr>
        <w:rPr>
          <w:rFonts w:ascii="Times New Roman" w:hAnsi="Times New Roman" w:cs="Times New Roman"/>
          <w:sz w:val="24"/>
          <w:szCs w:val="24"/>
        </w:rPr>
      </w:pPr>
      <w:r w:rsidRPr="00AC76A8">
        <w:rPr>
          <w:rFonts w:ascii="Times New Roman" w:hAnsi="Times New Roman" w:cs="Times New Roman"/>
          <w:sz w:val="24"/>
          <w:szCs w:val="24"/>
        </w:rPr>
        <w:t xml:space="preserve">An improved measurement for </w:t>
      </w:r>
      <w:r w:rsidR="00887D30" w:rsidRPr="00AC76A8">
        <w:rPr>
          <w:rFonts w:ascii="Times New Roman" w:hAnsi="Times New Roman" w:cs="Times New Roman"/>
          <w:sz w:val="24"/>
          <w:szCs w:val="24"/>
        </w:rPr>
        <w:t xml:space="preserve">the </w:t>
      </w:r>
      <w:r w:rsidRPr="00AC76A8">
        <w:rPr>
          <w:rFonts w:ascii="Times New Roman" w:hAnsi="Times New Roman" w:cs="Times New Roman"/>
          <w:noProof/>
          <w:sz w:val="24"/>
          <w:szCs w:val="24"/>
        </w:rPr>
        <w:t>imbalanced</w:t>
      </w:r>
      <w:r w:rsidRPr="00AC76A8">
        <w:rPr>
          <w:rFonts w:ascii="Times New Roman" w:hAnsi="Times New Roman" w:cs="Times New Roman"/>
          <w:sz w:val="24"/>
          <w:szCs w:val="24"/>
        </w:rPr>
        <w:t xml:space="preserve"> dataset</w:t>
      </w:r>
    </w:p>
    <w:p w:rsidR="0099659B" w:rsidRPr="00AC76A8" w:rsidRDefault="0099659B">
      <w:pPr>
        <w:rPr>
          <w:rFonts w:ascii="Times New Roman" w:hAnsi="Times New Roman" w:cs="Times New Roman"/>
          <w:sz w:val="24"/>
          <w:szCs w:val="24"/>
        </w:rPr>
      </w:pPr>
    </w:p>
    <w:p w:rsidR="0099659B" w:rsidRPr="00AC76A8" w:rsidRDefault="0099659B">
      <w:pPr>
        <w:rPr>
          <w:rFonts w:ascii="Times New Roman" w:hAnsi="Times New Roman" w:cs="Times New Roman"/>
          <w:sz w:val="24"/>
          <w:szCs w:val="24"/>
        </w:rPr>
      </w:pPr>
      <w:r w:rsidRPr="00AC76A8">
        <w:rPr>
          <w:rFonts w:ascii="Times New Roman" w:hAnsi="Times New Roman" w:cs="Times New Roman"/>
          <w:sz w:val="24"/>
          <w:szCs w:val="24"/>
        </w:rPr>
        <w:t>Imbalanced classification is a classification problem that violates the assumption of uniform distribution of samples. In such problems, traditional imbalanced datasets are measured in terms of the imbalance of the number of samples, but in various studies, the classification results are not only related to the number of samples, the sample distribution plays a more important role in this, this paper proposed an improved measurement for imbalanced datasets 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p>
    <w:p w:rsidR="0086427E" w:rsidRPr="00AC76A8" w:rsidRDefault="0086427E">
      <w:pPr>
        <w:rPr>
          <w:rFonts w:ascii="Times New Roman" w:hAnsi="Times New Roman" w:cs="Times New Roman"/>
          <w:sz w:val="24"/>
          <w:szCs w:val="24"/>
        </w:rPr>
      </w:pPr>
    </w:p>
    <w:p w:rsidR="00540103" w:rsidRPr="00AC76A8" w:rsidRDefault="00540103" w:rsidP="00540103">
      <w:pPr>
        <w:rPr>
          <w:rFonts w:ascii="Times New Roman" w:hAnsi="Times New Roman" w:cs="Times New Roman"/>
          <w:sz w:val="24"/>
          <w:szCs w:val="24"/>
        </w:rPr>
      </w:pPr>
      <w:r w:rsidRPr="00AC76A8">
        <w:rPr>
          <w:rFonts w:ascii="Times New Roman" w:hAnsi="Times New Roman" w:cs="Times New Roman"/>
          <w:sz w:val="24"/>
          <w:szCs w:val="24"/>
        </w:rPr>
        <w:t xml:space="preserve">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w:t>
      </w:r>
      <w:r w:rsidR="00E828F0" w:rsidRPr="00AC76A8">
        <w:rPr>
          <w:rFonts w:ascii="Times New Roman" w:hAnsi="Times New Roman" w:cs="Times New Roman"/>
          <w:sz w:val="24"/>
          <w:szCs w:val="24"/>
        </w:rPr>
        <w:t xml:space="preserve">satisfy, </w:t>
      </w:r>
      <w:r w:rsidRPr="00AC76A8">
        <w:rPr>
          <w:rFonts w:ascii="Times New Roman" w:hAnsi="Times New Roman" w:cs="Times New Roman"/>
          <w:sz w:val="24"/>
          <w:szCs w:val="24"/>
        </w:rPr>
        <w:t xml:space="preserve">in order to pursue the global accuracy, the traditional classifier can easily overlook the identification of the </w:t>
      </w:r>
      <w:r w:rsidR="00E828F0" w:rsidRPr="00AC76A8">
        <w:rPr>
          <w:rFonts w:ascii="Times New Roman" w:hAnsi="Times New Roman" w:cs="Times New Roman"/>
          <w:sz w:val="24"/>
          <w:szCs w:val="24"/>
        </w:rPr>
        <w:t xml:space="preserve">minority </w:t>
      </w:r>
      <w:r w:rsidRPr="00AC76A8">
        <w:rPr>
          <w:rFonts w:ascii="Times New Roman" w:hAnsi="Times New Roman" w:cs="Times New Roman"/>
          <w:sz w:val="24"/>
          <w:szCs w:val="24"/>
        </w:rPr>
        <w:t xml:space="preserve">samples, causing </w:t>
      </w:r>
      <w:r w:rsidR="00E828F0" w:rsidRPr="00AC76A8">
        <w:rPr>
          <w:rFonts w:ascii="Times New Roman" w:hAnsi="Times New Roman" w:cs="Times New Roman"/>
          <w:sz w:val="24"/>
          <w:szCs w:val="24"/>
        </w:rPr>
        <w:t>them to be hard to recognize.</w:t>
      </w:r>
      <w:r w:rsidRPr="00AC76A8">
        <w:rPr>
          <w:rFonts w:ascii="Times New Roman" w:hAnsi="Times New Roman" w:cs="Times New Roman"/>
          <w:sz w:val="24"/>
          <w:szCs w:val="24"/>
        </w:rPr>
        <w:t xml:space="preserve"> The imbalance</w:t>
      </w:r>
      <w:r w:rsidR="00E828F0" w:rsidRPr="00AC76A8">
        <w:rPr>
          <w:rFonts w:ascii="Times New Roman" w:hAnsi="Times New Roman" w:cs="Times New Roman"/>
          <w:sz w:val="24"/>
          <w:szCs w:val="24"/>
        </w:rPr>
        <w:t>d</w:t>
      </w:r>
      <w:r w:rsidRPr="00AC76A8">
        <w:rPr>
          <w:rFonts w:ascii="Times New Roman" w:hAnsi="Times New Roman" w:cs="Times New Roman"/>
          <w:sz w:val="24"/>
          <w:szCs w:val="24"/>
        </w:rPr>
        <w:t xml:space="preserve"> classification problem has appeared in many fields, such as bioinformatics</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{"citationID":"OAwvOshV","properties":{"formattedCitation":"[1],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[1], [2]</w:t>
      </w:r>
      <w:r w:rsidR="009C7BE3">
        <w:rPr>
          <w:rFonts w:ascii="Times New Roman" w:hAnsi="Times New Roman" w:cs="Times New Roman"/>
          <w:sz w:val="24"/>
          <w:szCs w:val="24"/>
        </w:rPr>
        <w:fldChar w:fldCharType="end"/>
      </w:r>
      <w:r w:rsidRPr="00AC76A8">
        <w:rPr>
          <w:rFonts w:ascii="Times New Roman" w:hAnsi="Times New Roman" w:cs="Times New Roman"/>
          <w:sz w:val="24"/>
          <w:szCs w:val="24"/>
        </w:rPr>
        <w:t>, remote sensing image recognition</w:t>
      </w:r>
      <w:r w:rsidR="009C7BE3">
        <w:rPr>
          <w:rFonts w:ascii="Times New Roman" w:hAnsi="Times New Roman" w:cs="Times New Roman"/>
          <w:sz w:val="24"/>
          <w:szCs w:val="24"/>
        </w:rPr>
        <w:t xml:space="preserve"> </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23g0bl92dr","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[3]</w:t>
      </w:r>
      <w:r w:rsidR="009C7BE3">
        <w:rPr>
          <w:rFonts w:ascii="Times New Roman" w:hAnsi="Times New Roman" w:cs="Times New Roman"/>
          <w:sz w:val="24"/>
          <w:szCs w:val="24"/>
        </w:rPr>
        <w:fldChar w:fldCharType="end"/>
      </w:r>
      <w:r w:rsidRPr="00AC76A8">
        <w:rPr>
          <w:rFonts w:ascii="Times New Roman" w:hAnsi="Times New Roman" w:cs="Times New Roman"/>
          <w:sz w:val="24"/>
          <w:szCs w:val="24"/>
        </w:rPr>
        <w:t xml:space="preserve">, and privacy protection in cybersecurity </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2910sdpcke","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[4]</w:t>
      </w:r>
      <w:r w:rsidR="009C7BE3">
        <w:rPr>
          <w:rFonts w:ascii="Times New Roman" w:hAnsi="Times New Roman" w:cs="Times New Roman"/>
          <w:sz w:val="24"/>
          <w:szCs w:val="24"/>
        </w:rPr>
        <w:fldChar w:fldCharType="end"/>
      </w:r>
      <w:r w:rsidRPr="00AC76A8">
        <w:rPr>
          <w:rFonts w:ascii="Times New Roman" w:hAnsi="Times New Roman" w:cs="Times New Roman"/>
          <w:sz w:val="24"/>
          <w:szCs w:val="24"/>
        </w:rPr>
        <w:t>. The wide coverage of the imbalance problem has very important practical significance.</w:t>
      </w:r>
    </w:p>
    <w:p w:rsidR="00540103" w:rsidRPr="00AC76A8" w:rsidRDefault="00887D30" w:rsidP="00540103">
      <w:pPr>
        <w:rPr>
          <w:rFonts w:ascii="Times New Roman" w:hAnsi="Times New Roman" w:cs="Times New Roman"/>
          <w:sz w:val="24"/>
          <w:szCs w:val="24"/>
        </w:rPr>
      </w:pPr>
      <w:r w:rsidRPr="00AC76A8">
        <w:rPr>
          <w:rFonts w:ascii="Times New Roman" w:hAnsi="Times New Roman" w:cs="Times New Roman"/>
          <w:sz w:val="24"/>
          <w:szCs w:val="24"/>
        </w:rPr>
        <w:t>T</w:t>
      </w:r>
      <w:r w:rsidR="001262D7" w:rsidRPr="00AC76A8">
        <w:rPr>
          <w:rFonts w:ascii="Times New Roman" w:hAnsi="Times New Roman" w:cs="Times New Roman"/>
          <w:sz w:val="24"/>
          <w:szCs w:val="24"/>
        </w:rPr>
        <w:t>he number of samples has had a noticeable effect on the classification results. Therefore, the imbalance ratio (IR) of the number of samples in different classes has been popular for many years as a measure</w:t>
      </w:r>
      <w:r w:rsidR="00E616A7" w:rsidRPr="00AC76A8">
        <w:rPr>
          <w:rFonts w:ascii="Times New Roman" w:hAnsi="Times New Roman" w:cs="Times New Roman"/>
          <w:sz w:val="24"/>
          <w:szCs w:val="24"/>
        </w:rPr>
        <w:t>ment of imbalanced data</w:t>
      </w:r>
      <w:r w:rsidR="001262D7" w:rsidRPr="00AC76A8">
        <w:rPr>
          <w:rFonts w:ascii="Times New Roman" w:hAnsi="Times New Roman" w:cs="Times New Roman"/>
          <w:sz w:val="24"/>
          <w:szCs w:val="24"/>
        </w:rPr>
        <w:t>sets.</w:t>
      </w:r>
      <w:r w:rsidR="00E616A7" w:rsidRPr="00AC76A8">
        <w:rPr>
          <w:rFonts w:ascii="Times New Roman" w:hAnsi="Times New Roman" w:cs="Times New Roman"/>
          <w:sz w:val="24"/>
          <w:szCs w:val="24"/>
        </w:rPr>
        <w:t xml:space="preserve"> IR has been used as a measurement of datasets </w:t>
      </w:r>
      <w:r w:rsidR="00540103" w:rsidRPr="00AC76A8">
        <w:rPr>
          <w:rFonts w:ascii="Times New Roman" w:hAnsi="Times New Roman" w:cs="Times New Roman"/>
          <w:sz w:val="24"/>
          <w:szCs w:val="24"/>
        </w:rPr>
        <w:t xml:space="preserve">for a long time, and based on </w:t>
      </w:r>
      <w:r w:rsidR="00E616A7" w:rsidRPr="00AC76A8">
        <w:rPr>
          <w:rFonts w:ascii="Times New Roman" w:hAnsi="Times New Roman" w:cs="Times New Roman"/>
          <w:sz w:val="24"/>
          <w:szCs w:val="24"/>
        </w:rPr>
        <w:t>it, scholars have proposed many sampling algorithms to balance the datasets to release effect of the imbalance in sample size on the classification performance, so</w:t>
      </w:r>
      <w:r w:rsidR="00540103" w:rsidRPr="00AC76A8">
        <w:rPr>
          <w:rFonts w:ascii="Times New Roman" w:hAnsi="Times New Roman" w:cs="Times New Roman"/>
          <w:sz w:val="24"/>
          <w:szCs w:val="24"/>
        </w:rPr>
        <w:t xml:space="preserve"> the </w:t>
      </w:r>
      <w:r w:rsidR="00E616A7" w:rsidRPr="00AC76A8">
        <w:rPr>
          <w:rFonts w:ascii="Times New Roman" w:hAnsi="Times New Roman" w:cs="Times New Roman"/>
          <w:sz w:val="24"/>
          <w:szCs w:val="24"/>
        </w:rPr>
        <w:t>measurement</w:t>
      </w:r>
      <w:r w:rsidR="00540103" w:rsidRPr="00AC76A8">
        <w:rPr>
          <w:rFonts w:ascii="Times New Roman" w:hAnsi="Times New Roman" w:cs="Times New Roman"/>
          <w:sz w:val="24"/>
          <w:szCs w:val="24"/>
        </w:rPr>
        <w:t xml:space="preserve"> plays a very important role </w:t>
      </w:r>
      <w:r w:rsidR="00E616A7" w:rsidRPr="00AC76A8">
        <w:rPr>
          <w:rFonts w:ascii="Times New Roman" w:hAnsi="Times New Roman" w:cs="Times New Roman"/>
          <w:sz w:val="24"/>
          <w:szCs w:val="24"/>
        </w:rPr>
        <w:t>in imbalanced classification</w:t>
      </w:r>
      <w:r w:rsidR="00540103" w:rsidRPr="00AC76A8">
        <w:rPr>
          <w:rFonts w:ascii="Times New Roman" w:hAnsi="Times New Roman" w:cs="Times New Roman"/>
          <w:sz w:val="24"/>
          <w:szCs w:val="24"/>
        </w:rPr>
        <w:t xml:space="preserve">. However, the </w:t>
      </w:r>
      <w:r w:rsidR="00E616A7" w:rsidRPr="00AC76A8">
        <w:rPr>
          <w:rFonts w:ascii="Times New Roman" w:hAnsi="Times New Roman" w:cs="Times New Roman"/>
          <w:sz w:val="24"/>
          <w:szCs w:val="24"/>
        </w:rPr>
        <w:t>IR</w:t>
      </w:r>
      <w:r w:rsidR="00540103" w:rsidRPr="00AC76A8">
        <w:rPr>
          <w:rFonts w:ascii="Times New Roman" w:hAnsi="Times New Roman" w:cs="Times New Roman"/>
          <w:sz w:val="24"/>
          <w:szCs w:val="24"/>
        </w:rPr>
        <w:t xml:space="preserve"> is not enough to measure </w:t>
      </w:r>
      <w:r w:rsidR="00E616A7" w:rsidRPr="00AC76A8">
        <w:rPr>
          <w:rFonts w:ascii="Times New Roman" w:hAnsi="Times New Roman" w:cs="Times New Roman"/>
          <w:sz w:val="24"/>
          <w:szCs w:val="24"/>
        </w:rPr>
        <w:t xml:space="preserve">a specific </w:t>
      </w:r>
      <w:r w:rsidR="00540103" w:rsidRPr="00AC76A8">
        <w:rPr>
          <w:rFonts w:ascii="Times New Roman" w:hAnsi="Times New Roman" w:cs="Times New Roman"/>
          <w:sz w:val="24"/>
          <w:szCs w:val="24"/>
        </w:rPr>
        <w:t>dataset</w:t>
      </w:r>
      <w:r w:rsidR="00E616A7" w:rsidRPr="00AC76A8">
        <w:rPr>
          <w:rFonts w:ascii="Times New Roman" w:hAnsi="Times New Roman" w:cs="Times New Roman"/>
          <w:sz w:val="24"/>
          <w:szCs w:val="24"/>
        </w:rPr>
        <w:t xml:space="preserve"> overall, s</w:t>
      </w:r>
      <w:r w:rsidR="00540103" w:rsidRPr="00AC76A8">
        <w:rPr>
          <w:rFonts w:ascii="Times New Roman" w:hAnsi="Times New Roman" w:cs="Times New Roman"/>
          <w:sz w:val="24"/>
          <w:szCs w:val="24"/>
        </w:rPr>
        <w:t xml:space="preserve">tudies have shown that </w:t>
      </w:r>
      <w:r w:rsidR="00540103" w:rsidRPr="00AC76A8">
        <w:rPr>
          <w:rFonts w:ascii="Times New Roman" w:hAnsi="Times New Roman" w:cs="Times New Roman"/>
          <w:sz w:val="24"/>
          <w:szCs w:val="24"/>
        </w:rPr>
        <w:lastRenderedPageBreak/>
        <w:t xml:space="preserve">when the number of samples is relatively large, it does not cause a reduction in the </w:t>
      </w:r>
      <w:r w:rsidR="00E616A7" w:rsidRPr="00AC76A8">
        <w:rPr>
          <w:rFonts w:ascii="Times New Roman" w:hAnsi="Times New Roman" w:cs="Times New Roman"/>
          <w:sz w:val="24"/>
          <w:szCs w:val="24"/>
        </w:rPr>
        <w:t>classification performance of the minority class</w:t>
      </w:r>
      <w:r w:rsidR="00540103" w:rsidRPr="00AC76A8">
        <w:rPr>
          <w:rFonts w:ascii="Times New Roman" w:hAnsi="Times New Roman" w:cs="Times New Roman"/>
          <w:sz w:val="24"/>
          <w:szCs w:val="24"/>
        </w:rPr>
        <w:t xml:space="preserve">, but </w:t>
      </w:r>
      <w:r w:rsidR="00E616A7" w:rsidRPr="00AC76A8">
        <w:rPr>
          <w:rFonts w:ascii="Times New Roman" w:hAnsi="Times New Roman" w:cs="Times New Roman"/>
          <w:sz w:val="24"/>
          <w:szCs w:val="24"/>
        </w:rPr>
        <w:t>w</w:t>
      </w:r>
      <w:r w:rsidR="00540103" w:rsidRPr="00AC76A8">
        <w:rPr>
          <w:rFonts w:ascii="Times New Roman" w:hAnsi="Times New Roman" w:cs="Times New Roman"/>
          <w:sz w:val="24"/>
          <w:szCs w:val="24"/>
        </w:rPr>
        <w:t xml:space="preserve">hen the number of samples is seriously insufficient, </w:t>
      </w:r>
      <w:r w:rsidR="00E616A7" w:rsidRPr="00AC76A8">
        <w:rPr>
          <w:rFonts w:ascii="Times New Roman" w:hAnsi="Times New Roman" w:cs="Times New Roman"/>
          <w:sz w:val="24"/>
          <w:szCs w:val="24"/>
        </w:rPr>
        <w:t>the rarity of the minority samples will cause a low recognition rate of the minority samples</w:t>
      </w:r>
      <w:r w:rsidR="00540103" w:rsidRPr="00AC76A8">
        <w:rPr>
          <w:rFonts w:ascii="Times New Roman" w:hAnsi="Times New Roman" w:cs="Times New Roman"/>
          <w:sz w:val="24"/>
          <w:szCs w:val="24"/>
        </w:rPr>
        <w:t>.</w:t>
      </w:r>
    </w:p>
    <w:p w:rsidR="0086427E" w:rsidRPr="00AC76A8" w:rsidRDefault="00403001" w:rsidP="00540103">
      <w:pPr>
        <w:rPr>
          <w:rFonts w:ascii="Times New Roman" w:hAnsi="Times New Roman" w:cs="Times New Roman"/>
          <w:sz w:val="24"/>
          <w:szCs w:val="24"/>
        </w:rPr>
      </w:pPr>
      <w:r w:rsidRPr="00AC76A8">
        <w:rPr>
          <w:rFonts w:ascii="Times New Roman" w:hAnsi="Times New Roman" w:cs="Times New Roman"/>
          <w:sz w:val="24"/>
          <w:szCs w:val="24"/>
        </w:rPr>
        <w:t>This paper</w:t>
      </w:r>
      <w:r w:rsidR="00540103" w:rsidRPr="00AC76A8">
        <w:rPr>
          <w:rFonts w:ascii="Times New Roman" w:hAnsi="Times New Roman" w:cs="Times New Roman"/>
          <w:sz w:val="24"/>
          <w:szCs w:val="24"/>
        </w:rPr>
        <w:t xml:space="preserve"> considers the </w:t>
      </w:r>
      <w:r w:rsidRPr="00AC76A8">
        <w:rPr>
          <w:rFonts w:ascii="Times New Roman" w:hAnsi="Times New Roman" w:cs="Times New Roman"/>
          <w:sz w:val="24"/>
          <w:szCs w:val="24"/>
        </w:rPr>
        <w:t>measurement of the data</w:t>
      </w:r>
      <w:r w:rsidR="00540103" w:rsidRPr="00AC76A8">
        <w:rPr>
          <w:rFonts w:ascii="Times New Roman" w:hAnsi="Times New Roman" w:cs="Times New Roman"/>
          <w:sz w:val="24"/>
          <w:szCs w:val="24"/>
        </w:rPr>
        <w:t xml:space="preserve">set from the inconsistency of the sample classification difficulty, improves the traditional calculation method of the </w:t>
      </w:r>
      <w:r w:rsidR="009A0C67" w:rsidRPr="00AC76A8">
        <w:rPr>
          <w:rFonts w:ascii="Times New Roman" w:hAnsi="Times New Roman" w:cs="Times New Roman"/>
          <w:sz w:val="24"/>
          <w:szCs w:val="24"/>
        </w:rPr>
        <w:t xml:space="preserve">IR, </w:t>
      </w:r>
      <w:r w:rsidR="00540103" w:rsidRPr="00AC76A8">
        <w:rPr>
          <w:rFonts w:ascii="Times New Roman" w:hAnsi="Times New Roman" w:cs="Times New Roman"/>
          <w:sz w:val="24"/>
          <w:szCs w:val="24"/>
        </w:rPr>
        <w:t>and improves the correlation between the</w:t>
      </w:r>
      <w:r w:rsidR="009A0C67" w:rsidRPr="00AC76A8">
        <w:rPr>
          <w:rFonts w:ascii="Times New Roman" w:hAnsi="Times New Roman" w:cs="Times New Roman"/>
          <w:sz w:val="24"/>
          <w:szCs w:val="24"/>
        </w:rPr>
        <w:t xml:space="preserve"> measurement</w:t>
      </w:r>
      <w:r w:rsidR="00540103" w:rsidRPr="00AC76A8">
        <w:rPr>
          <w:rFonts w:ascii="Times New Roman" w:hAnsi="Times New Roman" w:cs="Times New Roman"/>
          <w:sz w:val="24"/>
          <w:szCs w:val="24"/>
        </w:rPr>
        <w:t xml:space="preserve"> and the final classification </w:t>
      </w:r>
      <w:r w:rsidR="009A0C67" w:rsidRPr="00AC76A8">
        <w:rPr>
          <w:rFonts w:ascii="Times New Roman" w:hAnsi="Times New Roman" w:cs="Times New Roman"/>
          <w:sz w:val="24"/>
          <w:szCs w:val="24"/>
        </w:rPr>
        <w:t>performance</w:t>
      </w:r>
      <w:r w:rsidR="00540103" w:rsidRPr="00AC76A8">
        <w:rPr>
          <w:rFonts w:ascii="Times New Roman" w:hAnsi="Times New Roman" w:cs="Times New Roman"/>
          <w:sz w:val="24"/>
          <w:szCs w:val="24"/>
        </w:rPr>
        <w:t>.</w:t>
      </w:r>
      <w:r w:rsidR="00642340" w:rsidRPr="00AC76A8">
        <w:rPr>
          <w:rFonts w:ascii="Times New Roman" w:hAnsi="Times New Roman" w:cs="Times New Roman"/>
          <w:sz w:val="24"/>
          <w:szCs w:val="24"/>
        </w:rPr>
        <w:t xml:space="preserve"> This paper is arranged as follows: section 2 describes the related work in measurement of </w:t>
      </w:r>
      <w:r w:rsidR="00872E1B" w:rsidRPr="00AC76A8">
        <w:rPr>
          <w:rFonts w:ascii="Times New Roman" w:hAnsi="Times New Roman" w:cs="Times New Roman"/>
          <w:sz w:val="24"/>
          <w:szCs w:val="24"/>
        </w:rPr>
        <w:t xml:space="preserve">the </w:t>
      </w:r>
      <w:r w:rsidR="00642340" w:rsidRPr="00AC76A8">
        <w:rPr>
          <w:rFonts w:ascii="Times New Roman" w:hAnsi="Times New Roman" w:cs="Times New Roman"/>
          <w:noProof/>
          <w:sz w:val="24"/>
          <w:szCs w:val="24"/>
        </w:rPr>
        <w:t>imbalanced</w:t>
      </w:r>
      <w:r w:rsidR="00642340" w:rsidRPr="00AC76A8">
        <w:rPr>
          <w:rFonts w:ascii="Times New Roman" w:hAnsi="Times New Roman" w:cs="Times New Roman"/>
          <w:sz w:val="24"/>
          <w:szCs w:val="24"/>
        </w:rPr>
        <w:t xml:space="preserve"> dataset, section 3 shows the proposed measurement IGIR, and section 4 describes the experimental results and analysis, the final section concludes the proposed method and the future work.</w:t>
      </w:r>
    </w:p>
    <w:p w:rsidR="00C52AAD" w:rsidRPr="00AC76A8" w:rsidRDefault="00C52AAD" w:rsidP="00540103">
      <w:pPr>
        <w:rPr>
          <w:rFonts w:ascii="Times New Roman" w:hAnsi="Times New Roman" w:cs="Times New Roman"/>
          <w:sz w:val="24"/>
          <w:szCs w:val="24"/>
        </w:rPr>
      </w:pPr>
    </w:p>
    <w:p w:rsidR="00C52AAD" w:rsidRPr="00AC76A8" w:rsidRDefault="00232802" w:rsidP="00C52AAD">
      <w:pPr>
        <w:rPr>
          <w:rFonts w:ascii="Times New Roman" w:hAnsi="Times New Roman" w:cs="Times New Roman"/>
          <w:sz w:val="24"/>
          <w:szCs w:val="24"/>
        </w:rPr>
      </w:pPr>
      <w:r w:rsidRPr="00AC76A8">
        <w:rPr>
          <w:rFonts w:ascii="Times New Roman" w:hAnsi="Times New Roman" w:cs="Times New Roman"/>
          <w:sz w:val="24"/>
          <w:szCs w:val="24"/>
        </w:rPr>
        <w:t>Measurement of the imbalanced datasets</w:t>
      </w:r>
      <w:r w:rsidR="00C52AAD" w:rsidRPr="00AC76A8">
        <w:rPr>
          <w:rFonts w:ascii="Times New Roman" w:hAnsi="Times New Roman" w:cs="Times New Roman"/>
          <w:sz w:val="24"/>
          <w:szCs w:val="24"/>
        </w:rPr>
        <w:t xml:space="preserve"> can be divided into two types: local </w:t>
      </w:r>
      <w:r w:rsidRPr="00AC76A8">
        <w:rPr>
          <w:rFonts w:ascii="Times New Roman" w:hAnsi="Times New Roman" w:cs="Times New Roman"/>
          <w:sz w:val="24"/>
          <w:szCs w:val="24"/>
        </w:rPr>
        <w:t>measurement</w:t>
      </w:r>
      <w:r w:rsidR="00C52AAD" w:rsidRPr="00AC76A8">
        <w:rPr>
          <w:rFonts w:ascii="Times New Roman" w:hAnsi="Times New Roman" w:cs="Times New Roman"/>
          <w:sz w:val="24"/>
          <w:szCs w:val="24"/>
        </w:rPr>
        <w:t xml:space="preserve">s and global </w:t>
      </w:r>
      <w:r w:rsidRPr="00AC76A8">
        <w:rPr>
          <w:rFonts w:ascii="Times New Roman" w:hAnsi="Times New Roman" w:cs="Times New Roman"/>
          <w:sz w:val="24"/>
          <w:szCs w:val="24"/>
        </w:rPr>
        <w:t>measurement</w:t>
      </w:r>
      <w:r w:rsidR="00C52AAD" w:rsidRPr="00AC76A8">
        <w:rPr>
          <w:rFonts w:ascii="Times New Roman" w:hAnsi="Times New Roman" w:cs="Times New Roman"/>
          <w:sz w:val="24"/>
          <w:szCs w:val="24"/>
        </w:rPr>
        <w:t xml:space="preserve">s. </w:t>
      </w:r>
      <w:r w:rsidR="00224D0F" w:rsidRPr="00AC76A8">
        <w:rPr>
          <w:rFonts w:ascii="Times New Roman" w:hAnsi="Times New Roman" w:cs="Times New Roman"/>
          <w:sz w:val="24"/>
          <w:szCs w:val="24"/>
        </w:rPr>
        <w:t>The l</w:t>
      </w:r>
      <w:r w:rsidR="00C52AAD" w:rsidRPr="00AC76A8">
        <w:rPr>
          <w:rFonts w:ascii="Times New Roman" w:hAnsi="Times New Roman" w:cs="Times New Roman"/>
          <w:sz w:val="24"/>
          <w:szCs w:val="24"/>
        </w:rPr>
        <w:t xml:space="preserve">ocal </w:t>
      </w:r>
      <w:r w:rsidR="00224D0F" w:rsidRPr="00AC76A8">
        <w:rPr>
          <w:rFonts w:ascii="Times New Roman" w:hAnsi="Times New Roman" w:cs="Times New Roman"/>
          <w:sz w:val="24"/>
          <w:szCs w:val="24"/>
        </w:rPr>
        <w:t>measurement</w:t>
      </w:r>
      <w:r w:rsidR="00C52AAD" w:rsidRPr="00AC76A8">
        <w:rPr>
          <w:rFonts w:ascii="Times New Roman" w:hAnsi="Times New Roman" w:cs="Times New Roman"/>
          <w:sz w:val="24"/>
          <w:szCs w:val="24"/>
        </w:rPr>
        <w:t xml:space="preserve">s refer to </w:t>
      </w:r>
      <w:r w:rsidR="00224D0F" w:rsidRPr="00AC76A8">
        <w:rPr>
          <w:rFonts w:ascii="Times New Roman" w:hAnsi="Times New Roman" w:cs="Times New Roman"/>
          <w:sz w:val="24"/>
          <w:szCs w:val="24"/>
        </w:rPr>
        <w:t xml:space="preserve">these methods that </w:t>
      </w:r>
      <w:r w:rsidR="00224D0F" w:rsidRPr="00AC76A8">
        <w:rPr>
          <w:rFonts w:ascii="Times New Roman" w:hAnsi="Times New Roman" w:cs="Times New Roman"/>
          <w:noProof/>
          <w:sz w:val="24"/>
          <w:szCs w:val="24"/>
        </w:rPr>
        <w:t>need</w:t>
      </w:r>
      <w:r w:rsidR="00224D0F" w:rsidRPr="00AC76A8">
        <w:rPr>
          <w:rFonts w:ascii="Times New Roman" w:hAnsi="Times New Roman" w:cs="Times New Roman"/>
          <w:sz w:val="24"/>
          <w:szCs w:val="24"/>
        </w:rPr>
        <w:t xml:space="preserve"> </w:t>
      </w:r>
      <w:r w:rsidR="00C52AAD" w:rsidRPr="00AC76A8">
        <w:rPr>
          <w:rFonts w:ascii="Times New Roman" w:hAnsi="Times New Roman" w:cs="Times New Roman"/>
          <w:sz w:val="24"/>
          <w:szCs w:val="24"/>
        </w:rPr>
        <w:t>trave</w:t>
      </w:r>
      <w:r w:rsidR="00224D0F" w:rsidRPr="00AC76A8">
        <w:rPr>
          <w:rFonts w:ascii="Times New Roman" w:hAnsi="Times New Roman" w:cs="Times New Roman"/>
          <w:sz w:val="24"/>
          <w:szCs w:val="24"/>
        </w:rPr>
        <w:t>rsing each sample in a data set,</w:t>
      </w:r>
      <w:r w:rsidR="00C52AAD" w:rsidRPr="00AC76A8">
        <w:rPr>
          <w:rFonts w:ascii="Times New Roman" w:hAnsi="Times New Roman" w:cs="Times New Roman"/>
          <w:sz w:val="24"/>
          <w:szCs w:val="24"/>
        </w:rPr>
        <w:t xml:space="preserve"> </w:t>
      </w:r>
      <w:r w:rsidR="00224D0F" w:rsidRPr="00AC76A8">
        <w:rPr>
          <w:rFonts w:ascii="Times New Roman" w:hAnsi="Times New Roman" w:cs="Times New Roman"/>
          <w:sz w:val="24"/>
          <w:szCs w:val="24"/>
        </w:rPr>
        <w:t>c</w:t>
      </w:r>
      <w:r w:rsidR="00C52AAD" w:rsidRPr="00AC76A8">
        <w:rPr>
          <w:rFonts w:ascii="Times New Roman" w:hAnsi="Times New Roman" w:cs="Times New Roman"/>
          <w:sz w:val="24"/>
          <w:szCs w:val="24"/>
        </w:rPr>
        <w:t xml:space="preserve">alculating </w:t>
      </w:r>
      <w:r w:rsidR="00224D0F" w:rsidRPr="00AC76A8">
        <w:rPr>
          <w:rFonts w:ascii="Times New Roman" w:hAnsi="Times New Roman" w:cs="Times New Roman"/>
          <w:sz w:val="24"/>
          <w:szCs w:val="24"/>
        </w:rPr>
        <w:t xml:space="preserve">a measurement </w:t>
      </w:r>
      <w:r w:rsidR="00C52AAD" w:rsidRPr="00AC76A8">
        <w:rPr>
          <w:rFonts w:ascii="Times New Roman" w:hAnsi="Times New Roman" w:cs="Times New Roman"/>
          <w:sz w:val="24"/>
          <w:szCs w:val="24"/>
        </w:rPr>
        <w:t>usually accompanied by the k-</w:t>
      </w:r>
      <w:r w:rsidR="00872E1B" w:rsidRPr="00AC76A8">
        <w:rPr>
          <w:rFonts w:ascii="Times New Roman" w:hAnsi="Times New Roman" w:cs="Times New Roman"/>
          <w:noProof/>
          <w:sz w:val="24"/>
          <w:szCs w:val="24"/>
        </w:rPr>
        <w:t>NN</w:t>
      </w:r>
      <w:r w:rsidR="00C52AAD" w:rsidRPr="00AC76A8">
        <w:rPr>
          <w:rFonts w:ascii="Times New Roman" w:hAnsi="Times New Roman" w:cs="Times New Roman"/>
          <w:sz w:val="24"/>
          <w:szCs w:val="24"/>
        </w:rPr>
        <w:t xml:space="preserve"> algorithm</w:t>
      </w:r>
      <w:r w:rsidR="00224D0F" w:rsidRPr="00AC76A8">
        <w:rPr>
          <w:rFonts w:ascii="Times New Roman" w:hAnsi="Times New Roman" w:cs="Times New Roman"/>
          <w:sz w:val="24"/>
          <w:szCs w:val="24"/>
        </w:rPr>
        <w:t xml:space="preserve"> for each sample, the overall measurement</w:t>
      </w:r>
      <w:r w:rsidR="00C52AAD" w:rsidRPr="00AC76A8">
        <w:rPr>
          <w:rFonts w:ascii="Times New Roman" w:hAnsi="Times New Roman" w:cs="Times New Roman"/>
          <w:sz w:val="24"/>
          <w:szCs w:val="24"/>
        </w:rPr>
        <w:t xml:space="preserve"> is defined by the mean value of </w:t>
      </w:r>
      <w:r w:rsidR="00224D0F" w:rsidRPr="00AC76A8">
        <w:rPr>
          <w:rFonts w:ascii="Times New Roman" w:hAnsi="Times New Roman" w:cs="Times New Roman"/>
          <w:sz w:val="24"/>
          <w:szCs w:val="24"/>
        </w:rPr>
        <w:t xml:space="preserve">measurement of </w:t>
      </w:r>
      <w:r w:rsidR="00C52AAD" w:rsidRPr="00AC76A8">
        <w:rPr>
          <w:rFonts w:ascii="Times New Roman" w:hAnsi="Times New Roman" w:cs="Times New Roman"/>
          <w:sz w:val="24"/>
          <w:szCs w:val="24"/>
        </w:rPr>
        <w:t xml:space="preserve">all the samples in the </w:t>
      </w:r>
      <w:r w:rsidR="00C52AAD" w:rsidRPr="00AC76A8">
        <w:rPr>
          <w:rFonts w:ascii="Times New Roman" w:hAnsi="Times New Roman" w:cs="Times New Roman"/>
          <w:noProof/>
          <w:sz w:val="24"/>
          <w:szCs w:val="24"/>
        </w:rPr>
        <w:t>dataset</w:t>
      </w:r>
      <w:r w:rsidR="00224D0F" w:rsidRPr="00AC76A8">
        <w:rPr>
          <w:rFonts w:ascii="Times New Roman" w:hAnsi="Times New Roman" w:cs="Times New Roman"/>
          <w:sz w:val="24"/>
          <w:szCs w:val="24"/>
        </w:rPr>
        <w:t>.</w:t>
      </w:r>
      <w:r w:rsidR="00C52AAD" w:rsidRPr="00AC76A8">
        <w:rPr>
          <w:rFonts w:ascii="Times New Roman" w:hAnsi="Times New Roman" w:cs="Times New Roman"/>
          <w:sz w:val="24"/>
          <w:szCs w:val="24"/>
        </w:rPr>
        <w:t xml:space="preserve"> </w:t>
      </w:r>
      <w:r w:rsidR="00224D0F" w:rsidRPr="00AC76A8">
        <w:rPr>
          <w:rFonts w:ascii="Times New Roman" w:hAnsi="Times New Roman" w:cs="Times New Roman"/>
          <w:sz w:val="24"/>
          <w:szCs w:val="24"/>
        </w:rPr>
        <w:t>B</w:t>
      </w:r>
      <w:r w:rsidR="00C52AAD" w:rsidRPr="00AC76A8">
        <w:rPr>
          <w:rFonts w:ascii="Times New Roman" w:hAnsi="Times New Roman" w:cs="Times New Roman"/>
          <w:sz w:val="24"/>
          <w:szCs w:val="24"/>
        </w:rPr>
        <w:t xml:space="preserve">ecause this kind of </w:t>
      </w:r>
      <w:r w:rsidR="00224D0F" w:rsidRPr="00AC76A8">
        <w:rPr>
          <w:rFonts w:ascii="Times New Roman" w:hAnsi="Times New Roman" w:cs="Times New Roman"/>
          <w:sz w:val="24"/>
          <w:szCs w:val="24"/>
        </w:rPr>
        <w:t>measurement</w:t>
      </w:r>
      <w:r w:rsidR="00C52AAD" w:rsidRPr="00AC76A8">
        <w:rPr>
          <w:rFonts w:ascii="Times New Roman" w:hAnsi="Times New Roman" w:cs="Times New Roman"/>
          <w:sz w:val="24"/>
          <w:szCs w:val="24"/>
        </w:rPr>
        <w:t xml:space="preserve"> contains the calculation for each sample, and thus can be used in the sa</w:t>
      </w:r>
      <w:r w:rsidR="00224D0F" w:rsidRPr="00AC76A8">
        <w:rPr>
          <w:rFonts w:ascii="Times New Roman" w:hAnsi="Times New Roman" w:cs="Times New Roman"/>
          <w:sz w:val="24"/>
          <w:szCs w:val="24"/>
        </w:rPr>
        <w:t>mpling algorithm to find a simpler dataset to model with enough information with the original dataset.</w:t>
      </w:r>
      <w:r w:rsidR="00C52AAD" w:rsidRPr="00AC76A8">
        <w:rPr>
          <w:rFonts w:ascii="Times New Roman" w:hAnsi="Times New Roman" w:cs="Times New Roman"/>
          <w:sz w:val="24"/>
          <w:szCs w:val="24"/>
        </w:rPr>
        <w:t xml:space="preserve"> </w:t>
      </w:r>
      <w:r w:rsidR="00224D0F" w:rsidRPr="00AC76A8">
        <w:rPr>
          <w:rFonts w:ascii="Times New Roman" w:hAnsi="Times New Roman" w:cs="Times New Roman"/>
          <w:sz w:val="24"/>
          <w:szCs w:val="24"/>
        </w:rPr>
        <w:t>G</w:t>
      </w:r>
      <w:r w:rsidR="00C52AAD" w:rsidRPr="00AC76A8">
        <w:rPr>
          <w:rFonts w:ascii="Times New Roman" w:hAnsi="Times New Roman" w:cs="Times New Roman"/>
          <w:sz w:val="24"/>
          <w:szCs w:val="24"/>
        </w:rPr>
        <w:t xml:space="preserve">lobal </w:t>
      </w:r>
      <w:r w:rsidR="00224D0F" w:rsidRPr="00AC76A8">
        <w:rPr>
          <w:rFonts w:ascii="Times New Roman" w:hAnsi="Times New Roman" w:cs="Times New Roman"/>
          <w:sz w:val="24"/>
          <w:szCs w:val="24"/>
        </w:rPr>
        <w:t>measurement</w:t>
      </w:r>
      <w:r w:rsidR="00C52AAD" w:rsidRPr="00AC76A8">
        <w:rPr>
          <w:rFonts w:ascii="Times New Roman" w:hAnsi="Times New Roman" w:cs="Times New Roman"/>
          <w:sz w:val="24"/>
          <w:szCs w:val="24"/>
        </w:rPr>
        <w:t xml:space="preserve"> refers to </w:t>
      </w:r>
      <w:r w:rsidR="00224D0F" w:rsidRPr="00AC76A8">
        <w:rPr>
          <w:rFonts w:ascii="Times New Roman" w:hAnsi="Times New Roman" w:cs="Times New Roman"/>
          <w:sz w:val="24"/>
          <w:szCs w:val="24"/>
        </w:rPr>
        <w:t xml:space="preserve">the methods that </w:t>
      </w:r>
      <w:r w:rsidR="00872E1B" w:rsidRPr="00AC76A8">
        <w:rPr>
          <w:rFonts w:ascii="Times New Roman" w:hAnsi="Times New Roman" w:cs="Times New Roman"/>
          <w:noProof/>
          <w:sz w:val="24"/>
          <w:szCs w:val="24"/>
        </w:rPr>
        <w:t>are</w:t>
      </w:r>
      <w:r w:rsidR="00C52AAD" w:rsidRPr="00AC76A8">
        <w:rPr>
          <w:rFonts w:ascii="Times New Roman" w:hAnsi="Times New Roman" w:cs="Times New Roman"/>
          <w:sz w:val="24"/>
          <w:szCs w:val="24"/>
        </w:rPr>
        <w:t xml:space="preserve"> a result calculated for a sample in the entire data set, or a variety of indicators derived from statistical analysis. It is usually accompanied by a variety of calculations for the </w:t>
      </w:r>
      <w:r w:rsidR="00590468" w:rsidRPr="00AC76A8">
        <w:rPr>
          <w:rFonts w:ascii="Times New Roman" w:hAnsi="Times New Roman" w:cs="Times New Roman"/>
          <w:noProof/>
          <w:sz w:val="24"/>
          <w:szCs w:val="24"/>
        </w:rPr>
        <w:t>sep</w:t>
      </w:r>
      <w:r w:rsidR="00872E1B" w:rsidRPr="00AC76A8">
        <w:rPr>
          <w:rFonts w:ascii="Times New Roman" w:hAnsi="Times New Roman" w:cs="Times New Roman"/>
          <w:noProof/>
          <w:sz w:val="24"/>
          <w:szCs w:val="24"/>
        </w:rPr>
        <w:t>a</w:t>
      </w:r>
      <w:r w:rsidR="00590468" w:rsidRPr="00AC76A8">
        <w:rPr>
          <w:rFonts w:ascii="Times New Roman" w:hAnsi="Times New Roman" w:cs="Times New Roman"/>
          <w:noProof/>
          <w:sz w:val="24"/>
          <w:szCs w:val="24"/>
        </w:rPr>
        <w:t>rate</w:t>
      </w:r>
      <w:r w:rsidR="00C52AAD" w:rsidRPr="00AC76A8">
        <w:rPr>
          <w:rFonts w:ascii="Times New Roman" w:hAnsi="Times New Roman" w:cs="Times New Roman"/>
          <w:sz w:val="24"/>
          <w:szCs w:val="24"/>
        </w:rPr>
        <w:t xml:space="preserve"> results of the positive and negative subsets. Such </w:t>
      </w:r>
      <w:r w:rsidR="00590468" w:rsidRPr="00AC76A8">
        <w:rPr>
          <w:rFonts w:ascii="Times New Roman" w:hAnsi="Times New Roman" w:cs="Times New Roman"/>
          <w:sz w:val="24"/>
          <w:szCs w:val="24"/>
        </w:rPr>
        <w:t xml:space="preserve">measurements </w:t>
      </w:r>
      <w:r w:rsidR="00C52AAD" w:rsidRPr="00AC76A8">
        <w:rPr>
          <w:rFonts w:ascii="Times New Roman" w:hAnsi="Times New Roman" w:cs="Times New Roman"/>
          <w:sz w:val="24"/>
          <w:szCs w:val="24"/>
        </w:rPr>
        <w:t xml:space="preserve">are difficult to achieve in a single Implemented on the sample, it can only be used as a measure of the data set, and it is difficult to play a role in the sampling algorithm because the movement of a single sample can hardly affect the original </w:t>
      </w:r>
      <w:r w:rsidR="00590468" w:rsidRPr="00AC76A8">
        <w:rPr>
          <w:rFonts w:ascii="Times New Roman" w:hAnsi="Times New Roman" w:cs="Times New Roman"/>
          <w:sz w:val="24"/>
          <w:szCs w:val="24"/>
        </w:rPr>
        <w:t xml:space="preserve">measurement </w:t>
      </w:r>
      <w:r w:rsidR="00C52AAD" w:rsidRPr="00AC76A8">
        <w:rPr>
          <w:rFonts w:ascii="Times New Roman" w:hAnsi="Times New Roman" w:cs="Times New Roman"/>
          <w:sz w:val="24"/>
          <w:szCs w:val="24"/>
        </w:rPr>
        <w:t>result.</w:t>
      </w:r>
    </w:p>
    <w:p w:rsidR="00AF7AD5" w:rsidRPr="00AC76A8" w:rsidRDefault="00C52AAD" w:rsidP="00C52AAD">
      <w:pPr>
        <w:rPr>
          <w:rFonts w:ascii="Times New Roman" w:hAnsi="Times New Roman" w:cs="Times New Roman"/>
          <w:sz w:val="24"/>
          <w:szCs w:val="24"/>
        </w:rPr>
      </w:pPr>
      <w:r w:rsidRPr="00AC76A8">
        <w:rPr>
          <w:rFonts w:ascii="Times New Roman" w:hAnsi="Times New Roman" w:cs="Times New Roman"/>
          <w:sz w:val="24"/>
          <w:szCs w:val="24"/>
        </w:rPr>
        <w:t xml:space="preserve">There are two roles of unbalanced </w:t>
      </w:r>
      <w:r w:rsidR="00ED0802" w:rsidRPr="00AC76A8">
        <w:rPr>
          <w:rFonts w:ascii="Times New Roman" w:hAnsi="Times New Roman" w:cs="Times New Roman"/>
          <w:sz w:val="24"/>
          <w:szCs w:val="24"/>
        </w:rPr>
        <w:t>measurements</w:t>
      </w:r>
      <w:r w:rsidRPr="00AC76A8">
        <w:rPr>
          <w:rFonts w:ascii="Times New Roman" w:hAnsi="Times New Roman" w:cs="Times New Roman"/>
          <w:sz w:val="24"/>
          <w:szCs w:val="24"/>
        </w:rPr>
        <w:t xml:space="preserve">: </w:t>
      </w:r>
      <w:r w:rsidR="00ED0802" w:rsidRPr="00AC76A8">
        <w:rPr>
          <w:rFonts w:ascii="Times New Roman" w:hAnsi="Times New Roman" w:cs="Times New Roman"/>
          <w:sz w:val="24"/>
          <w:szCs w:val="24"/>
        </w:rPr>
        <w:t xml:space="preserve">indicates whether a dataset is easy to </w:t>
      </w:r>
      <w:r w:rsidR="00ED0802" w:rsidRPr="00AC76A8">
        <w:rPr>
          <w:rFonts w:ascii="Times New Roman" w:hAnsi="Times New Roman" w:cs="Times New Roman"/>
          <w:noProof/>
          <w:sz w:val="24"/>
          <w:szCs w:val="24"/>
        </w:rPr>
        <w:t>c</w:t>
      </w:r>
      <w:r w:rsidR="00872E1B" w:rsidRPr="00AC76A8">
        <w:rPr>
          <w:rFonts w:ascii="Times New Roman" w:hAnsi="Times New Roman" w:cs="Times New Roman"/>
          <w:noProof/>
          <w:sz w:val="24"/>
          <w:szCs w:val="24"/>
        </w:rPr>
        <w:t>la</w:t>
      </w:r>
      <w:r w:rsidR="00ED0802" w:rsidRPr="00AC76A8">
        <w:rPr>
          <w:rFonts w:ascii="Times New Roman" w:hAnsi="Times New Roman" w:cs="Times New Roman"/>
          <w:noProof/>
          <w:sz w:val="24"/>
          <w:szCs w:val="24"/>
        </w:rPr>
        <w:t>ssify</w:t>
      </w:r>
      <w:r w:rsidRPr="00AC76A8">
        <w:rPr>
          <w:rFonts w:ascii="Times New Roman" w:hAnsi="Times New Roman" w:cs="Times New Roman"/>
          <w:sz w:val="24"/>
          <w:szCs w:val="24"/>
        </w:rPr>
        <w:t xml:space="preserve">, and </w:t>
      </w:r>
      <w:r w:rsidR="00ED0802" w:rsidRPr="00AC76A8">
        <w:rPr>
          <w:rFonts w:ascii="Times New Roman" w:hAnsi="Times New Roman" w:cs="Times New Roman"/>
          <w:sz w:val="24"/>
          <w:szCs w:val="24"/>
        </w:rPr>
        <w:t xml:space="preserve">the usage </w:t>
      </w:r>
      <w:r w:rsidRPr="00AC76A8">
        <w:rPr>
          <w:rFonts w:ascii="Times New Roman" w:hAnsi="Times New Roman" w:cs="Times New Roman"/>
          <w:sz w:val="24"/>
          <w:szCs w:val="24"/>
        </w:rPr>
        <w:t>​​</w:t>
      </w:r>
      <w:r w:rsidR="00ED0802" w:rsidRPr="00AC76A8">
        <w:rPr>
          <w:rFonts w:ascii="Times New Roman" w:hAnsi="Times New Roman" w:cs="Times New Roman"/>
          <w:sz w:val="24"/>
          <w:szCs w:val="24"/>
        </w:rPr>
        <w:t xml:space="preserve">in </w:t>
      </w:r>
      <w:r w:rsidRPr="00AC76A8">
        <w:rPr>
          <w:rFonts w:ascii="Times New Roman" w:hAnsi="Times New Roman" w:cs="Times New Roman"/>
          <w:sz w:val="24"/>
          <w:szCs w:val="24"/>
        </w:rPr>
        <w:t xml:space="preserve">sampling methods. Therefore, in order to achieve </w:t>
      </w:r>
      <w:r w:rsidR="00ED0802" w:rsidRPr="00AC76A8">
        <w:rPr>
          <w:rFonts w:ascii="Times New Roman" w:hAnsi="Times New Roman" w:cs="Times New Roman"/>
          <w:sz w:val="24"/>
          <w:szCs w:val="24"/>
        </w:rPr>
        <w:t>a better performance</w:t>
      </w:r>
      <w:r w:rsidRPr="00AC76A8">
        <w:rPr>
          <w:rFonts w:ascii="Times New Roman" w:hAnsi="Times New Roman" w:cs="Times New Roman"/>
          <w:sz w:val="24"/>
          <w:szCs w:val="24"/>
        </w:rPr>
        <w:t xml:space="preserve">, the </w:t>
      </w:r>
      <w:r w:rsidR="00ED0802" w:rsidRPr="00AC76A8">
        <w:rPr>
          <w:rFonts w:ascii="Times New Roman" w:hAnsi="Times New Roman" w:cs="Times New Roman"/>
          <w:sz w:val="24"/>
          <w:szCs w:val="24"/>
        </w:rPr>
        <w:t>measurement</w:t>
      </w:r>
      <w:r w:rsidRPr="00AC76A8">
        <w:rPr>
          <w:rFonts w:ascii="Times New Roman" w:hAnsi="Times New Roman" w:cs="Times New Roman"/>
          <w:sz w:val="24"/>
          <w:szCs w:val="24"/>
        </w:rPr>
        <w:t xml:space="preserve"> should have a </w:t>
      </w:r>
      <w:r w:rsidRPr="00AC76A8">
        <w:rPr>
          <w:rFonts w:ascii="Times New Roman" w:hAnsi="Times New Roman" w:cs="Times New Roman"/>
          <w:sz w:val="24"/>
          <w:szCs w:val="24"/>
        </w:rPr>
        <w:lastRenderedPageBreak/>
        <w:t>relatively high correlation with the classification results.</w:t>
      </w:r>
      <w:r w:rsidR="00AF7AD5" w:rsidRPr="00AC76A8">
        <w:rPr>
          <w:rFonts w:ascii="Times New Roman" w:hAnsi="Times New Roman" w:cs="Times New Roman"/>
          <w:sz w:val="24"/>
          <w:szCs w:val="24"/>
        </w:rPr>
        <w:t xml:space="preserve"> </w:t>
      </w:r>
    </w:p>
    <w:p w:rsidR="00AF7AD5" w:rsidRPr="00AC76A8" w:rsidRDefault="003859FE" w:rsidP="00C52AAD">
      <w:pPr>
        <w:rPr>
          <w:rFonts w:ascii="Times New Roman" w:hAnsi="Times New Roman" w:cs="Times New Roman"/>
          <w:sz w:val="24"/>
          <w:szCs w:val="24"/>
        </w:rPr>
      </w:pPr>
      <w:r w:rsidRPr="00AC76A8">
        <w:rPr>
          <w:rFonts w:ascii="Times New Roman" w:hAnsi="Times New Roman" w:cs="Times New Roman"/>
          <w:sz w:val="24"/>
          <w:szCs w:val="24"/>
        </w:rPr>
        <w:t>Given dataset X, which contains</w:t>
      </w:r>
      <w:r w:rsidR="005B2FAF" w:rsidRPr="00AC76A8">
        <w:rPr>
          <w:rFonts w:ascii="Times New Roman" w:hAnsi="Times New Roman" w:cs="Times New Roman"/>
          <w:sz w:val="24"/>
          <w:szCs w:val="24"/>
        </w:rPr>
        <w:t xml:space="preserve"> N+</w:t>
      </w:r>
      <w:r w:rsidRPr="00AC76A8">
        <w:rPr>
          <w:rFonts w:ascii="Times New Roman" w:hAnsi="Times New Roman" w:cs="Times New Roman"/>
          <w:sz w:val="24"/>
          <w:szCs w:val="24"/>
        </w:rPr>
        <w:t xml:space="preserve"> </w:t>
      </w:r>
      <w:r w:rsidR="005B2FAF" w:rsidRPr="00AC76A8">
        <w:rPr>
          <w:rFonts w:ascii="Times New Roman" w:hAnsi="Times New Roman" w:cs="Times New Roman"/>
          <w:sz w:val="24"/>
          <w:szCs w:val="24"/>
        </w:rPr>
        <w:t xml:space="preserve">positive </w:t>
      </w:r>
      <w:r w:rsidRPr="00AC76A8">
        <w:rPr>
          <w:rFonts w:ascii="Times New Roman" w:hAnsi="Times New Roman" w:cs="Times New Roman"/>
          <w:sz w:val="24"/>
          <w:szCs w:val="24"/>
        </w:rPr>
        <w:t>samples</w:t>
      </w:r>
      <w:r w:rsidR="005B2FAF" w:rsidRPr="00AC76A8">
        <w:rPr>
          <w:rFonts w:ascii="Times New Roman" w:hAnsi="Times New Roman" w:cs="Times New Roman"/>
          <w:sz w:val="24"/>
          <w:szCs w:val="24"/>
        </w:rPr>
        <w:t xml:space="preserve"> (the minority class)</w:t>
      </w:r>
      <w:r w:rsidRPr="00AC76A8">
        <w:rPr>
          <w:rFonts w:ascii="Times New Roman" w:hAnsi="Times New Roman" w:cs="Times New Roman"/>
          <w:sz w:val="24"/>
          <w:szCs w:val="24"/>
        </w:rPr>
        <w:t>, N-</w:t>
      </w:r>
      <w:r w:rsidR="005B2FAF" w:rsidRPr="00AC76A8">
        <w:rPr>
          <w:rFonts w:ascii="Times New Roman" w:hAnsi="Times New Roman" w:cs="Times New Roman"/>
          <w:sz w:val="24"/>
          <w:szCs w:val="24"/>
        </w:rPr>
        <w:t xml:space="preserve"> negative </w:t>
      </w:r>
      <w:r w:rsidRPr="00AC76A8">
        <w:rPr>
          <w:rFonts w:ascii="Times New Roman" w:hAnsi="Times New Roman" w:cs="Times New Roman"/>
          <w:sz w:val="24"/>
          <w:szCs w:val="24"/>
        </w:rPr>
        <w:t>samples (</w:t>
      </w:r>
      <w:r w:rsidR="005B2FAF" w:rsidRPr="00AC76A8">
        <w:rPr>
          <w:rFonts w:ascii="Times New Roman" w:hAnsi="Times New Roman" w:cs="Times New Roman"/>
          <w:sz w:val="24"/>
          <w:szCs w:val="24"/>
        </w:rPr>
        <w:t>the majority class</w:t>
      </w:r>
      <w:r w:rsidRPr="00AC76A8">
        <w:rPr>
          <w:rFonts w:ascii="Times New Roman" w:hAnsi="Times New Roman" w:cs="Times New Roman"/>
          <w:sz w:val="24"/>
          <w:szCs w:val="24"/>
        </w:rPr>
        <w:t>), and the total number of samples is N</w:t>
      </w:r>
      <w:r w:rsidR="005B2FAF" w:rsidRPr="00AC76A8">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005B2FAF" w:rsidRPr="00AC76A8">
        <w:rPr>
          <w:rFonts w:ascii="Times New Roman" w:hAnsi="Times New Roman" w:cs="Times New Roman"/>
          <w:sz w:val="24"/>
          <w:szCs w:val="24"/>
        </w:rPr>
        <w:t>.</w:t>
      </w:r>
    </w:p>
    <w:p w:rsidR="00491F6B" w:rsidRPr="00AC76A8" w:rsidRDefault="00491F6B" w:rsidP="00491F6B">
      <w:pPr>
        <w:pStyle w:val="a7"/>
        <w:numPr>
          <w:ilvl w:val="0"/>
          <w:numId w:val="1"/>
        </w:numPr>
        <w:ind w:firstLineChars="0"/>
        <w:rPr>
          <w:rFonts w:ascii="Times New Roman" w:hAnsi="Times New Roman" w:cs="Times New Roman"/>
          <w:sz w:val="24"/>
          <w:szCs w:val="24"/>
        </w:rPr>
      </w:pPr>
      <w:r w:rsidRPr="00AC76A8">
        <w:rPr>
          <w:rFonts w:ascii="Times New Roman" w:hAnsi="Times New Roman" w:cs="Times New Roman"/>
          <w:sz w:val="24"/>
          <w:szCs w:val="24"/>
        </w:rPr>
        <w:t>IR</w:t>
      </w:r>
    </w:p>
    <w:p w:rsidR="00491F6B" w:rsidRPr="00AC76A8" w:rsidRDefault="00491F6B" w:rsidP="00491F6B">
      <w:pPr>
        <w:rPr>
          <w:rFonts w:ascii="Times New Roman" w:hAnsi="Times New Roman" w:cs="Times New Roman"/>
          <w:sz w:val="24"/>
          <w:szCs w:val="24"/>
        </w:rPr>
      </w:pPr>
      <w:r w:rsidRPr="00AC76A8">
        <w:rPr>
          <w:rFonts w:ascii="Times New Roman" w:hAnsi="Times New Roman" w:cs="Times New Roman"/>
          <w:sz w:val="24"/>
          <w:szCs w:val="24"/>
        </w:rPr>
        <w:t>Imbalance ratio the definition is as follows, it is defined as the size sample ratio:</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9"/>
        <w:gridCol w:w="2406"/>
        <w:gridCol w:w="2291"/>
      </w:tblGrid>
      <w:tr w:rsidR="00491F6B" w:rsidRPr="00AC76A8" w:rsidTr="006750E6">
        <w:trPr>
          <w:jc w:val="center"/>
        </w:trPr>
        <w:tc>
          <w:tcPr>
            <w:tcW w:w="2738" w:type="dxa"/>
            <w:tcMar>
              <w:left w:w="0" w:type="dxa"/>
              <w:right w:w="0" w:type="dxa"/>
            </w:tcMar>
            <w:vAlign w:val="center"/>
          </w:tcPr>
          <w:p w:rsidR="00491F6B" w:rsidRPr="00AC76A8" w:rsidRDefault="00491F6B" w:rsidP="00F36343">
            <w:pPr>
              <w:spacing w:line="288" w:lineRule="auto"/>
              <w:rPr>
                <w:rFonts w:ascii="Times New Roman" w:hAnsi="Times New Roman" w:cs="Times New Roman"/>
                <w:sz w:val="24"/>
                <w:szCs w:val="24"/>
              </w:rPr>
            </w:pPr>
          </w:p>
        </w:tc>
        <w:tc>
          <w:tcPr>
            <w:tcW w:w="2804" w:type="dxa"/>
            <w:tcMar>
              <w:left w:w="0" w:type="dxa"/>
              <w:right w:w="0" w:type="dxa"/>
            </w:tcMar>
            <w:vAlign w:val="center"/>
          </w:tcPr>
          <w:p w:rsidR="00491F6B" w:rsidRPr="00AC76A8" w:rsidRDefault="00491F6B" w:rsidP="00F36343">
            <w:pPr>
              <w:spacing w:line="288" w:lineRule="auto"/>
              <w:rPr>
                <w:rFonts w:ascii="Times New Roman" w:hAnsi="Times New Roman" w:cs="Times New Roman"/>
                <w:i/>
                <w:sz w:val="24"/>
                <w:szCs w:val="24"/>
              </w:rPr>
            </w:pPr>
            <m:oMathPara>
              <m:oMath>
                <m:r>
                  <m:rPr>
                    <m:nor/>
                  </m:rPr>
                  <w:rPr>
                    <w:rFonts w:ascii="Times New Roman" w:hAnsi="Times New Roman" w:cs="Times New Roman"/>
                    <w:i/>
                    <w:sz w:val="24"/>
                    <w:szCs w:val="24"/>
                  </w:rPr>
                  <m:t>IR=</m:t>
                </m:r>
                <m:f>
                  <m:fPr>
                    <m:ctrlPr>
                      <w:rPr>
                        <w:rFonts w:ascii="Cambria Math" w:hAnsi="Cambria Math" w:cs="Times New Roman"/>
                        <w:i/>
                        <w:sz w:val="24"/>
                        <w:szCs w:val="24"/>
                      </w:rPr>
                    </m:ctrlPr>
                  </m:fPr>
                  <m:num>
                    <m:r>
                      <m:rPr>
                        <m:nor/>
                      </m:rPr>
                      <w:rPr>
                        <w:rFonts w:ascii="Times New Roman" w:hAnsi="Times New Roman" w:cs="Times New Roman"/>
                        <w:i/>
                        <w:sz w:val="24"/>
                        <w:szCs w:val="24"/>
                      </w:rPr>
                      <m:t>N_</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oMath>
            </m:oMathPara>
          </w:p>
        </w:tc>
        <w:tc>
          <w:tcPr>
            <w:tcW w:w="2764" w:type="dxa"/>
            <w:tcMar>
              <w:left w:w="0" w:type="dxa"/>
              <w:right w:w="0" w:type="dxa"/>
            </w:tcMar>
            <w:vAlign w:val="center"/>
          </w:tcPr>
          <w:p w:rsidR="00491F6B" w:rsidRPr="00AC76A8" w:rsidRDefault="00491F6B" w:rsidP="000A43D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w:t>
            </w:r>
          </w:p>
        </w:tc>
      </w:tr>
    </w:tbl>
    <w:p w:rsidR="00845530" w:rsidRPr="00AC76A8" w:rsidRDefault="006750E6" w:rsidP="00491F6B">
      <w:pPr>
        <w:rPr>
          <w:rFonts w:ascii="Times New Roman" w:hAnsi="Times New Roman" w:cs="Times New Roman"/>
          <w:sz w:val="24"/>
          <w:szCs w:val="24"/>
        </w:rPr>
      </w:pPr>
      <w:r w:rsidRPr="00AC76A8">
        <w:rPr>
          <w:rFonts w:ascii="Times New Roman" w:hAnsi="Times New Roman" w:cs="Times New Roman"/>
          <w:sz w:val="24"/>
          <w:szCs w:val="24"/>
        </w:rPr>
        <w:t xml:space="preserve">when the </w:t>
      </w:r>
      <w:r w:rsidR="00845530" w:rsidRPr="00AC76A8">
        <w:rPr>
          <w:rFonts w:ascii="Times New Roman" w:hAnsi="Times New Roman" w:cs="Times New Roman"/>
          <w:sz w:val="24"/>
          <w:szCs w:val="24"/>
        </w:rPr>
        <w:t>different classes samples are</w:t>
      </w:r>
      <w:r w:rsidRPr="00AC76A8">
        <w:rPr>
          <w:rFonts w:ascii="Times New Roman" w:hAnsi="Times New Roman" w:cs="Times New Roman"/>
          <w:sz w:val="24"/>
          <w:szCs w:val="24"/>
        </w:rPr>
        <w:t xml:space="preserve"> the same distribution, the sam</w:t>
      </w:r>
      <w:r w:rsidR="00845530" w:rsidRPr="00AC76A8">
        <w:rPr>
          <w:rFonts w:ascii="Times New Roman" w:hAnsi="Times New Roman" w:cs="Times New Roman"/>
          <w:sz w:val="24"/>
          <w:szCs w:val="24"/>
        </w:rPr>
        <w:t>ple size is able to reflect whethe</w:t>
      </w:r>
      <w:r w:rsidR="00B5353F" w:rsidRPr="00AC76A8">
        <w:rPr>
          <w:rFonts w:ascii="Times New Roman" w:hAnsi="Times New Roman" w:cs="Times New Roman"/>
          <w:sz w:val="24"/>
          <w:szCs w:val="24"/>
        </w:rPr>
        <w:t>r</w:t>
      </w:r>
      <w:r w:rsidR="00845530" w:rsidRPr="00AC76A8">
        <w:rPr>
          <w:rFonts w:ascii="Times New Roman" w:hAnsi="Times New Roman" w:cs="Times New Roman"/>
          <w:sz w:val="24"/>
          <w:szCs w:val="24"/>
        </w:rPr>
        <w:t xml:space="preserve"> the samples are easy to classify</w:t>
      </w:r>
      <w:r w:rsidRPr="00AC76A8">
        <w:rPr>
          <w:rFonts w:ascii="Times New Roman" w:hAnsi="Times New Roman" w:cs="Times New Roman"/>
          <w:sz w:val="24"/>
          <w:szCs w:val="24"/>
        </w:rPr>
        <w:t xml:space="preserve">, but </w:t>
      </w:r>
      <w:r w:rsidR="00845530" w:rsidRPr="00AC76A8">
        <w:rPr>
          <w:rFonts w:ascii="Times New Roman" w:hAnsi="Times New Roman" w:cs="Times New Roman"/>
          <w:sz w:val="24"/>
          <w:szCs w:val="24"/>
        </w:rPr>
        <w:t>when the data has different possibility distribution function, for example, in the fig.1</w:t>
      </w:r>
      <w:r w:rsidRPr="00AC76A8">
        <w:rPr>
          <w:rFonts w:ascii="Times New Roman" w:hAnsi="Times New Roman" w:cs="Times New Roman"/>
          <w:sz w:val="24"/>
          <w:szCs w:val="24"/>
        </w:rPr>
        <w:t xml:space="preserve">, the </w:t>
      </w:r>
      <w:r w:rsidR="00845530" w:rsidRPr="00AC76A8">
        <w:rPr>
          <w:rFonts w:ascii="Times New Roman" w:hAnsi="Times New Roman" w:cs="Times New Roman"/>
          <w:sz w:val="24"/>
          <w:szCs w:val="24"/>
        </w:rPr>
        <w:t>IR of data in (a)</w:t>
      </w:r>
      <w:r w:rsidRPr="00AC76A8">
        <w:rPr>
          <w:rFonts w:ascii="Times New Roman" w:hAnsi="Times New Roman" w:cs="Times New Roman"/>
          <w:sz w:val="24"/>
          <w:szCs w:val="24"/>
        </w:rPr>
        <w:t xml:space="preserve"> is 4 and in b is 1, but the two </w:t>
      </w:r>
      <w:r w:rsidR="00845530" w:rsidRPr="00AC76A8">
        <w:rPr>
          <w:rFonts w:ascii="Times New Roman" w:hAnsi="Times New Roman" w:cs="Times New Roman"/>
          <w:sz w:val="24"/>
          <w:szCs w:val="24"/>
        </w:rPr>
        <w:t>classes</w:t>
      </w:r>
      <w:r w:rsidRPr="00AC76A8">
        <w:rPr>
          <w:rFonts w:ascii="Times New Roman" w:hAnsi="Times New Roman" w:cs="Times New Roman"/>
          <w:sz w:val="24"/>
          <w:szCs w:val="24"/>
        </w:rPr>
        <w:t xml:space="preserve"> in (a) have a clear</w:t>
      </w:r>
      <w:r w:rsidR="00845530" w:rsidRPr="00AC76A8">
        <w:rPr>
          <w:rFonts w:ascii="Times New Roman" w:hAnsi="Times New Roman" w:cs="Times New Roman"/>
          <w:sz w:val="24"/>
          <w:szCs w:val="24"/>
        </w:rPr>
        <w:t xml:space="preserve"> linear boundary while there are not in (b), so we can get 100% accuracy in (a) but cannot in (b)</w:t>
      </w:r>
      <w:r w:rsidRPr="00AC76A8">
        <w:rPr>
          <w:rFonts w:ascii="Times New Roman" w:hAnsi="Times New Roman" w:cs="Times New Roman"/>
          <w:sz w:val="24"/>
          <w:szCs w:val="24"/>
        </w:rPr>
        <w:t xml:space="preserve"> </w:t>
      </w:r>
      <w:r w:rsidR="00845530" w:rsidRPr="00AC76A8">
        <w:rPr>
          <w:rFonts w:ascii="Times New Roman" w:hAnsi="Times New Roman" w:cs="Times New Roman"/>
          <w:sz w:val="24"/>
          <w:szCs w:val="24"/>
        </w:rPr>
        <w:t xml:space="preserve">with a same </w:t>
      </w:r>
      <w:r w:rsidR="00966C93" w:rsidRPr="00AC76A8">
        <w:rPr>
          <w:rFonts w:ascii="Times New Roman" w:hAnsi="Times New Roman" w:cs="Times New Roman"/>
          <w:sz w:val="24"/>
          <w:szCs w:val="24"/>
        </w:rPr>
        <w:t>scale model,</w:t>
      </w:r>
      <w:r w:rsidRPr="00AC76A8">
        <w:rPr>
          <w:rFonts w:ascii="Times New Roman" w:hAnsi="Times New Roman" w:cs="Times New Roman"/>
          <w:sz w:val="24"/>
          <w:szCs w:val="24"/>
        </w:rPr>
        <w:t xml:space="preserve"> which is contrary</w:t>
      </w:r>
      <w:r w:rsidR="00966C93" w:rsidRPr="00AC76A8">
        <w:rPr>
          <w:rFonts w:ascii="Times New Roman" w:hAnsi="Times New Roman" w:cs="Times New Roman"/>
          <w:sz w:val="24"/>
          <w:szCs w:val="24"/>
        </w:rPr>
        <w:t xml:space="preserve"> to the comparison result of IR,</w:t>
      </w:r>
      <w:r w:rsidRPr="00AC76A8">
        <w:rPr>
          <w:rFonts w:ascii="Times New Roman" w:hAnsi="Times New Roman" w:cs="Times New Roman"/>
          <w:sz w:val="24"/>
          <w:szCs w:val="24"/>
        </w:rPr>
        <w:t xml:space="preserve"> </w:t>
      </w:r>
      <w:r w:rsidR="00966C93" w:rsidRPr="00AC76A8">
        <w:rPr>
          <w:rFonts w:ascii="Times New Roman" w:hAnsi="Times New Roman" w:cs="Times New Roman"/>
          <w:sz w:val="24"/>
          <w:szCs w:val="24"/>
        </w:rPr>
        <w:t>s</w:t>
      </w:r>
      <w:r w:rsidRPr="00AC76A8">
        <w:rPr>
          <w:rFonts w:ascii="Times New Roman" w:hAnsi="Times New Roman" w:cs="Times New Roman"/>
          <w:sz w:val="24"/>
          <w:szCs w:val="24"/>
        </w:rPr>
        <w:t xml:space="preserve">ince IR is the proportion of sample size and does not contain any sample distribution information, </w:t>
      </w:r>
      <w:r w:rsidR="00966C93" w:rsidRPr="00AC76A8">
        <w:rPr>
          <w:rFonts w:ascii="Times New Roman" w:hAnsi="Times New Roman" w:cs="Times New Roman"/>
          <w:sz w:val="24"/>
          <w:szCs w:val="24"/>
        </w:rPr>
        <w:t xml:space="preserve">complexity of the distribution of </w:t>
      </w:r>
      <w:r w:rsidRPr="00AC76A8">
        <w:rPr>
          <w:rFonts w:ascii="Times New Roman" w:hAnsi="Times New Roman" w:cs="Times New Roman"/>
          <w:sz w:val="24"/>
          <w:szCs w:val="24"/>
        </w:rPr>
        <w:t>data cannot be represented in IR.</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3458"/>
      </w:tblGrid>
      <w:tr w:rsidR="006750E6" w:rsidRPr="00AC76A8" w:rsidTr="006750E6">
        <w:tc>
          <w:tcPr>
            <w:tcW w:w="4148" w:type="dxa"/>
          </w:tcPr>
          <w:p w:rsidR="006750E6" w:rsidRPr="00AC76A8" w:rsidRDefault="006750E6" w:rsidP="00F36343">
            <w:pPr>
              <w:rPr>
                <w:rFonts w:ascii="Times New Roman" w:hAnsi="Times New Roman" w:cs="Times New Roman"/>
                <w:color w:val="FF0000"/>
                <w:sz w:val="24"/>
                <w:szCs w:val="24"/>
              </w:rPr>
            </w:pPr>
            <w:r w:rsidRPr="00AC76A8">
              <w:rPr>
                <w:rFonts w:ascii="Times New Roman" w:hAnsi="Times New Roman" w:cs="Times New Roman"/>
                <w:noProof/>
                <w:color w:val="FF0000"/>
                <w:sz w:val="24"/>
                <w:szCs w:val="24"/>
              </w:rPr>
              <w:drawing>
                <wp:inline distT="0" distB="0" distL="0" distR="0" wp14:anchorId="5606C59B" wp14:editId="5CD7BBA0">
                  <wp:extent cx="2646000" cy="1764000"/>
                  <wp:effectExtent l="0" t="0" r="2540" b="8255"/>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48" w:type="dxa"/>
          </w:tcPr>
          <w:p w:rsidR="006750E6" w:rsidRPr="00AC76A8" w:rsidRDefault="006750E6" w:rsidP="00F36343">
            <w:pPr>
              <w:rPr>
                <w:rFonts w:ascii="Times New Roman" w:hAnsi="Times New Roman" w:cs="Times New Roman"/>
                <w:color w:val="FF0000"/>
                <w:sz w:val="24"/>
                <w:szCs w:val="24"/>
              </w:rPr>
            </w:pPr>
            <w:r w:rsidRPr="00AC76A8">
              <w:rPr>
                <w:rFonts w:ascii="Times New Roman" w:hAnsi="Times New Roman" w:cs="Times New Roman"/>
                <w:noProof/>
                <w:color w:val="FF0000"/>
                <w:sz w:val="24"/>
                <w:szCs w:val="24"/>
              </w:rPr>
              <w:drawing>
                <wp:inline distT="0" distB="0" distL="0" distR="0" wp14:anchorId="5B45CDAD" wp14:editId="1FF05CE9">
                  <wp:extent cx="2646000" cy="1764000"/>
                  <wp:effectExtent l="0" t="0" r="2540" b="8255"/>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F56A84" w:rsidRPr="00AC76A8" w:rsidTr="00F36343">
        <w:tc>
          <w:tcPr>
            <w:tcW w:w="4148" w:type="dxa"/>
          </w:tcPr>
          <w:p w:rsidR="006750E6" w:rsidRPr="00AC76A8" w:rsidRDefault="006750E6"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(a)</w:t>
            </w:r>
          </w:p>
        </w:tc>
        <w:tc>
          <w:tcPr>
            <w:tcW w:w="4148" w:type="dxa"/>
          </w:tcPr>
          <w:p w:rsidR="006750E6" w:rsidRPr="00AC76A8" w:rsidRDefault="006750E6"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(b)</w:t>
            </w:r>
          </w:p>
        </w:tc>
      </w:tr>
    </w:tbl>
    <w:p w:rsidR="000A43DA" w:rsidRPr="00AC76A8" w:rsidRDefault="000A43DA" w:rsidP="000A43DA">
      <w:pPr>
        <w:jc w:val="center"/>
        <w:rPr>
          <w:rFonts w:ascii="Times New Roman" w:hAnsi="Times New Roman" w:cs="Times New Roman"/>
          <w:sz w:val="24"/>
          <w:szCs w:val="24"/>
        </w:rPr>
      </w:pPr>
      <w:r w:rsidRPr="00AC76A8">
        <w:rPr>
          <w:rFonts w:ascii="Times New Roman" w:hAnsi="Times New Roman" w:cs="Times New Roman"/>
          <w:sz w:val="24"/>
          <w:szCs w:val="24"/>
        </w:rPr>
        <w:t>Fig.1</w:t>
      </w:r>
      <w:r w:rsidR="0049181E" w:rsidRPr="00AC76A8">
        <w:rPr>
          <w:rFonts w:ascii="Times New Roman" w:hAnsi="Times New Roman" w:cs="Times New Roman"/>
          <w:sz w:val="24"/>
          <w:szCs w:val="24"/>
        </w:rPr>
        <w:t xml:space="preserve"> the </w:t>
      </w:r>
      <w:r w:rsidR="0049181E" w:rsidRPr="00AC76A8">
        <w:rPr>
          <w:rFonts w:ascii="Times New Roman" w:hAnsi="Times New Roman" w:cs="Times New Roman"/>
          <w:noProof/>
          <w:sz w:val="24"/>
          <w:szCs w:val="24"/>
        </w:rPr>
        <w:t>delimma</w:t>
      </w:r>
      <w:r w:rsidR="0049181E" w:rsidRPr="00AC76A8">
        <w:rPr>
          <w:rFonts w:ascii="Times New Roman" w:hAnsi="Times New Roman" w:cs="Times New Roman"/>
          <w:sz w:val="24"/>
          <w:szCs w:val="24"/>
        </w:rPr>
        <w:t xml:space="preserve"> of IR</w:t>
      </w:r>
    </w:p>
    <w:p w:rsidR="00491F6B" w:rsidRPr="00AC76A8" w:rsidRDefault="00491F6B" w:rsidP="00491F6B">
      <w:pPr>
        <w:pStyle w:val="a7"/>
        <w:numPr>
          <w:ilvl w:val="0"/>
          <w:numId w:val="1"/>
        </w:numPr>
        <w:ind w:firstLineChars="0"/>
        <w:rPr>
          <w:rFonts w:ascii="Times New Roman" w:hAnsi="Times New Roman" w:cs="Times New Roman"/>
          <w:sz w:val="24"/>
          <w:szCs w:val="24"/>
        </w:rPr>
      </w:pPr>
      <w:r w:rsidRPr="00AC76A8">
        <w:rPr>
          <w:rFonts w:ascii="Times New Roman" w:hAnsi="Times New Roman" w:cs="Times New Roman"/>
          <w:sz w:val="24"/>
          <w:szCs w:val="24"/>
        </w:rPr>
        <w:t>F1</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1lt4b5lm","properties":{"formattedCitation":"[5]","plainCitation":"[5]","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w:instrText>
      </w:r>
      <w:r w:rsidR="009C7BE3">
        <w:rPr>
          <w:rFonts w:ascii="Times New Roman" w:hAnsi="Times New Roman" w:cs="Times New Roman" w:hint="eastAsia"/>
          <w:sz w:val="24"/>
          <w:szCs w:val="24"/>
        </w:rPr>
        <w:instrText xml:space="preserve">"5","issue":"2","abstract":"Using a number of measures for characterising the complexity of classification problems, we studied the comparative advantages of two methods for constructing decision forests </w:instrText>
      </w:r>
      <w:r w:rsidR="009C7BE3">
        <w:rPr>
          <w:rFonts w:ascii="Times New Roman" w:hAnsi="Times New Roman" w:cs="Times New Roman" w:hint="eastAsia"/>
          <w:sz w:val="24"/>
          <w:szCs w:val="24"/>
        </w:rPr>
        <w:instrText>鈥</w:instrText>
      </w:r>
      <w:r w:rsidR="009C7BE3">
        <w:rPr>
          <w:rFonts w:ascii="Times New Roman" w:hAnsi="Times New Roman" w:cs="Times New Roman" w:hint="eastAsia"/>
          <w:sz w:val="24"/>
          <w:szCs w:val="24"/>
        </w:rPr>
        <w:instrText xml:space="preserve"> bootstrapping and random subspaces. We investigat</w:instrText>
      </w:r>
      <w:r w:rsidR="009C7BE3">
        <w:rPr>
          <w:rFonts w:ascii="Times New Roman" w:hAnsi="Times New Roman" w:cs="Times New Roman"/>
          <w:sz w:val="24"/>
          <w:szCs w:val="24"/>
        </w:rPr>
        <w:instrText xml:space="preserve">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[5]</w:t>
      </w:r>
      <w:r w:rsidR="009C7BE3">
        <w:rPr>
          <w:rFonts w:ascii="Times New Roman" w:hAnsi="Times New Roman" w:cs="Times New Roman"/>
          <w:sz w:val="24"/>
          <w:szCs w:val="24"/>
        </w:rPr>
        <w:fldChar w:fldCharType="end"/>
      </w:r>
    </w:p>
    <w:p w:rsidR="00B21235" w:rsidRPr="00AC76A8" w:rsidRDefault="00B21235" w:rsidP="00B21235">
      <w:pPr>
        <w:tabs>
          <w:tab w:val="left" w:pos="1445"/>
        </w:tabs>
        <w:rPr>
          <w:rStyle w:val="fontstyle01"/>
          <w:rFonts w:ascii="Times New Roman" w:hAnsi="Times New Roman" w:cs="Times New Roman"/>
          <w:sz w:val="24"/>
          <w:szCs w:val="24"/>
        </w:rPr>
      </w:pPr>
      <w:r w:rsidRPr="00AC76A8">
        <w:rPr>
          <w:rStyle w:val="fontstyle01"/>
          <w:rFonts w:ascii="Times New Roman" w:hAnsi="Times New Roman" w:cs="Times New Roman"/>
          <w:sz w:val="24"/>
          <w:szCs w:val="24"/>
        </w:rPr>
        <w:t>A classical measure of the discriminative power of the covariates,</w:t>
      </w:r>
      <w:r w:rsidR="00444CF7" w:rsidRPr="00AC76A8">
        <w:rPr>
          <w:rStyle w:val="fontstyle01"/>
          <w:rFonts w:ascii="Times New Roman" w:hAnsi="Times New Roman" w:cs="Times New Roman"/>
          <w:sz w:val="24"/>
          <w:szCs w:val="24"/>
        </w:rPr>
        <w:t xml:space="preserve"> </w:t>
      </w:r>
      <w:r w:rsidRPr="00AC76A8">
        <w:rPr>
          <w:rStyle w:val="fontstyle01"/>
          <w:rFonts w:ascii="Times New Roman" w:hAnsi="Times New Roman" w:cs="Times New Roman"/>
          <w:sz w:val="24"/>
          <w:szCs w:val="24"/>
        </w:rPr>
        <w:t>or features, is Fisher’s discriminant ratio:</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553"/>
        <w:gridCol w:w="2222"/>
      </w:tblGrid>
      <w:tr w:rsidR="00B21235" w:rsidRPr="00AC76A8" w:rsidTr="00F36343">
        <w:trPr>
          <w:jc w:val="center"/>
        </w:trPr>
        <w:tc>
          <w:tcPr>
            <w:tcW w:w="3020" w:type="dxa"/>
            <w:tcMar>
              <w:left w:w="0" w:type="dxa"/>
              <w:right w:w="0" w:type="dxa"/>
            </w:tcMar>
            <w:vAlign w:val="center"/>
          </w:tcPr>
          <w:p w:rsidR="00B21235" w:rsidRPr="00AC76A8" w:rsidRDefault="00B21235" w:rsidP="00F36343">
            <w:pPr>
              <w:spacing w:line="288" w:lineRule="auto"/>
              <w:rPr>
                <w:rFonts w:ascii="Times New Roman" w:hAnsi="Times New Roman" w:cs="Times New Roman"/>
                <w:sz w:val="24"/>
                <w:szCs w:val="24"/>
              </w:rPr>
            </w:pPr>
          </w:p>
        </w:tc>
        <w:tc>
          <w:tcPr>
            <w:tcW w:w="3020" w:type="dxa"/>
            <w:tcMar>
              <w:left w:w="0" w:type="dxa"/>
              <w:right w:w="0" w:type="dxa"/>
            </w:tcMar>
            <w:vAlign w:val="center"/>
          </w:tcPr>
          <w:p w:rsidR="00B21235" w:rsidRPr="00AC76A8" w:rsidRDefault="00B21235" w:rsidP="00F36343">
            <w:pPr>
              <w:spacing w:line="288" w:lineRule="auto"/>
              <w:rPr>
                <w:rFonts w:ascii="Times New Roman" w:hAnsi="Times New Roman" w:cs="Times New Roman"/>
                <w:i/>
                <w:sz w:val="24"/>
                <w:szCs w:val="24"/>
              </w:rPr>
            </w:pPr>
            <m:oMathPara>
              <m:oMath>
                <m:r>
                  <m:rPr>
                    <m:sty m:val="p"/>
                  </m:rPr>
                  <w:rPr>
                    <w:rStyle w:val="fontstyle21"/>
                    <w:rFonts w:ascii="Cambria Math" w:hAnsi="Cambria Math" w:cs="Times New Roman"/>
                    <w:sz w:val="24"/>
                    <w:szCs w:val="24"/>
                  </w:rPr>
                  <m:t xml:space="preserve">f </m:t>
                </m:r>
                <m:r>
                  <w:rPr>
                    <w:rStyle w:val="fontstyle31"/>
                    <w:rFonts w:ascii="Cambria Math" w:hAnsi="Cambria Math" w:cs="Times New Roman"/>
                    <w:sz w:val="24"/>
                    <w:szCs w:val="24"/>
                  </w:rPr>
                  <m:t>=</m:t>
                </m:r>
                <m:f>
                  <m:fPr>
                    <m:ctrlPr>
                      <w:rPr>
                        <w:rStyle w:val="fontstyle01"/>
                        <w:rFonts w:ascii="Cambria Math" w:hAnsi="Cambria Math" w:cs="Times New Roman"/>
                        <w:sz w:val="24"/>
                        <w:szCs w:val="24"/>
                      </w:rPr>
                    </m:ctrlPr>
                  </m:fPr>
                  <m:num>
                    <m:sSup>
                      <m:sSupPr>
                        <m:ctrlPr>
                          <w:rPr>
                            <w:rStyle w:val="fontstyle21"/>
                            <w:rFonts w:ascii="Cambria Math" w:hAnsi="Cambria Math" w:cs="Times New Roman"/>
                            <w:i w:val="0"/>
                            <w:iCs w:val="0"/>
                            <w:sz w:val="24"/>
                            <w:szCs w:val="24"/>
                          </w:rPr>
                        </m:ctrlPr>
                      </m:sSupPr>
                      <m:e>
                        <m:d>
                          <m:dPr>
                            <m:ctrlPr>
                              <w:rPr>
                                <w:rStyle w:val="fontstyle21"/>
                                <w:rFonts w:ascii="Cambria Math" w:hAnsi="Cambria Math" w:cs="Times New Roman"/>
                                <w:i w:val="0"/>
                                <w:iCs w:val="0"/>
                                <w:sz w:val="24"/>
                                <w:szCs w:val="24"/>
                              </w:rPr>
                            </m:ctrlPr>
                          </m:dPr>
                          <m:e>
                            <m:sSub>
                              <m:sSubPr>
                                <m:ctrlPr>
                                  <w:rPr>
                                    <w:rStyle w:val="fontstyle01"/>
                                    <w:rFonts w:ascii="Cambria Math" w:hAnsi="Cambria Math" w:cs="Times New Roman"/>
                                    <w:sz w:val="24"/>
                                    <w:szCs w:val="24"/>
                                  </w:rPr>
                                </m:ctrlPr>
                              </m:sSubPr>
                              <m:e>
                                <m:r>
                                  <m:rPr>
                                    <m:sty m:val="p"/>
                                  </m:rPr>
                                  <w:rPr>
                                    <w:rStyle w:val="fontstyle21"/>
                                    <w:rFonts w:ascii="Cambria Math" w:hAnsi="Cambria Math" w:cs="Times New Roman"/>
                                    <w:sz w:val="24"/>
                                    <w:szCs w:val="24"/>
                                  </w:rPr>
                                  <m:t>μ</m:t>
                                </m:r>
                                <m:ctrlPr>
                                  <w:rPr>
                                    <w:rStyle w:val="fontstyle21"/>
                                    <w:rFonts w:ascii="Cambria Math" w:hAnsi="Cambria Math" w:cs="Times New Roman"/>
                                    <w:i w:val="0"/>
                                    <w:iCs w:val="0"/>
                                    <w:sz w:val="24"/>
                                    <w:szCs w:val="24"/>
                                  </w:rPr>
                                </m:ctrlPr>
                              </m:e>
                              <m:sub>
                                <m:r>
                                  <m:rPr>
                                    <m:sty m:val="p"/>
                                  </m:rPr>
                                  <w:rPr>
                                    <w:rStyle w:val="fontstyle01"/>
                                    <w:rFonts w:ascii="Cambria Math" w:hAnsi="Cambria Math" w:cs="Times New Roman"/>
                                    <w:sz w:val="24"/>
                                    <w:szCs w:val="24"/>
                                  </w:rPr>
                                  <m:t>1</m:t>
                                </m:r>
                              </m:sub>
                            </m:sSub>
                            <m:r>
                              <m:rPr>
                                <m:sty m:val="p"/>
                              </m:rPr>
                              <w:rPr>
                                <w:rStyle w:val="fontstyle01"/>
                                <w:rFonts w:ascii="Cambria Math" w:hAnsi="Cambria Math" w:cs="Times New Roman"/>
                                <w:sz w:val="24"/>
                                <w:szCs w:val="24"/>
                              </w:rPr>
                              <m:t xml:space="preserve"> </m:t>
                            </m:r>
                            <m:r>
                              <w:rPr>
                                <w:rStyle w:val="fontstyle31"/>
                                <w:rFonts w:ascii="Cambria Math" w:hAnsi="Cambria Math" w:cs="Times New Roman"/>
                                <w:sz w:val="24"/>
                                <w:szCs w:val="24"/>
                              </w:rPr>
                              <m:t xml:space="preserve">- </m:t>
                            </m:r>
                            <m:sSub>
                              <m:sSubPr>
                                <m:ctrlPr>
                                  <w:rPr>
                                    <w:rStyle w:val="fontstyle21"/>
                                    <w:rFonts w:ascii="Cambria Math" w:hAnsi="Cambria Math" w:cs="Times New Roman"/>
                                    <w:i w:val="0"/>
                                    <w:iCs w:val="0"/>
                                    <w:sz w:val="24"/>
                                    <w:szCs w:val="24"/>
                                  </w:rPr>
                                </m:ctrlPr>
                              </m:sSubPr>
                              <m:e>
                                <m:r>
                                  <m:rPr>
                                    <m:sty m:val="p"/>
                                  </m:rPr>
                                  <w:rPr>
                                    <w:rStyle w:val="fontstyle21"/>
                                    <w:rFonts w:ascii="Cambria Math" w:hAnsi="Cambria Math" w:cs="Times New Roman"/>
                                    <w:sz w:val="24"/>
                                    <w:szCs w:val="24"/>
                                  </w:rPr>
                                  <m:t>μ</m:t>
                                </m:r>
                                <m:ctrlPr>
                                  <w:rPr>
                                    <w:rStyle w:val="fontstyle31"/>
                                    <w:rFonts w:ascii="Cambria Math" w:hAnsi="Cambria Math" w:cs="Times New Roman"/>
                                    <w:i/>
                                    <w:sz w:val="24"/>
                                    <w:szCs w:val="24"/>
                                  </w:rPr>
                                </m:ctrlPr>
                              </m:e>
                              <m:sub>
                                <m:r>
                                  <m:rPr>
                                    <m:sty m:val="p"/>
                                  </m:rPr>
                                  <w:rPr>
                                    <w:rStyle w:val="fontstyle21"/>
                                    <w:rFonts w:ascii="Cambria Math" w:hAnsi="Cambria Math" w:cs="Times New Roman"/>
                                    <w:sz w:val="24"/>
                                    <w:szCs w:val="24"/>
                                  </w:rPr>
                                  <m:t>2</m:t>
                                </m:r>
                              </m:sub>
                            </m:sSub>
                          </m:e>
                        </m:d>
                      </m:e>
                      <m:sup>
                        <m:r>
                          <m:rPr>
                            <m:sty m:val="p"/>
                          </m:rPr>
                          <w:rPr>
                            <w:rStyle w:val="fontstyle21"/>
                            <w:rFonts w:ascii="Cambria Math" w:hAnsi="Cambria Math" w:cs="Times New Roman"/>
                            <w:sz w:val="24"/>
                            <w:szCs w:val="24"/>
                          </w:rPr>
                          <m:t>2</m:t>
                        </m:r>
                      </m:sup>
                    </m:sSup>
                    <m:ctrlPr>
                      <w:rPr>
                        <w:rStyle w:val="fontstyle31"/>
                        <w:rFonts w:ascii="Cambria Math" w:hAnsi="Cambria Math" w:cs="Times New Roman"/>
                        <w:i/>
                        <w:sz w:val="24"/>
                        <w:szCs w:val="24"/>
                      </w:rPr>
                    </m:ctrlPr>
                  </m:num>
                  <m:den>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21"/>
                            <w:rFonts w:ascii="Cambria Math" w:hAnsi="Cambria Math" w:cs="Times New Roman"/>
                            <w:i w:val="0"/>
                            <w:iCs w:val="0"/>
                            <w:sz w:val="24"/>
                            <w:szCs w:val="24"/>
                          </w:rPr>
                        </m:ctrlPr>
                      </m:e>
                      <m:sub>
                        <m:r>
                          <m:rPr>
                            <m:sty m:val="p"/>
                          </m:rPr>
                          <w:rPr>
                            <w:rStyle w:val="fontstyle21"/>
                            <w:rFonts w:ascii="Cambria Math" w:hAnsi="Cambria Math" w:cs="Times New Roman"/>
                            <w:sz w:val="24"/>
                            <w:szCs w:val="24"/>
                          </w:rPr>
                          <m:t>1</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r>
                      <m:rPr>
                        <m:sty m:val="p"/>
                      </m:rPr>
                      <w:rPr>
                        <w:rStyle w:val="fontstyle01"/>
                        <w:rFonts w:ascii="Cambria Math" w:hAnsi="Cambria Math" w:cs="Times New Roman"/>
                        <w:sz w:val="24"/>
                        <w:szCs w:val="24"/>
                      </w:rPr>
                      <m:t xml:space="preserve"> </m:t>
                    </m:r>
                    <m:r>
                      <w:rPr>
                        <w:rStyle w:val="fontstyle31"/>
                        <w:rFonts w:ascii="Cambria Math" w:hAnsi="Cambria Math" w:cs="Times New Roman"/>
                        <w:sz w:val="24"/>
                        <w:szCs w:val="24"/>
                      </w:rPr>
                      <m:t xml:space="preserve">+ </m:t>
                    </m:r>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31"/>
                            <w:rFonts w:ascii="Cambria Math" w:hAnsi="Cambria Math" w:cs="Times New Roman"/>
                            <w:i/>
                            <w:sz w:val="24"/>
                            <w:szCs w:val="24"/>
                          </w:rPr>
                        </m:ctrlPr>
                      </m:e>
                      <m:sub>
                        <m:r>
                          <m:rPr>
                            <m:sty m:val="p"/>
                          </m:rPr>
                          <w:rPr>
                            <w:rStyle w:val="fontstyle21"/>
                            <w:rFonts w:ascii="Cambria Math" w:hAnsi="Cambria Math" w:cs="Times New Roman"/>
                            <w:sz w:val="24"/>
                            <w:szCs w:val="24"/>
                          </w:rPr>
                          <m:t>2</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den>
                </m:f>
              </m:oMath>
            </m:oMathPara>
          </w:p>
        </w:tc>
        <w:tc>
          <w:tcPr>
            <w:tcW w:w="3021" w:type="dxa"/>
            <w:tcMar>
              <w:left w:w="0" w:type="dxa"/>
              <w:right w:w="0" w:type="dxa"/>
            </w:tcMar>
            <w:vAlign w:val="center"/>
          </w:tcPr>
          <w:p w:rsidR="00B21235" w:rsidRPr="00AC76A8" w:rsidRDefault="00B21235" w:rsidP="000A43D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(2)</w:t>
            </w:r>
          </w:p>
        </w:tc>
      </w:tr>
    </w:tbl>
    <w:p w:rsidR="00B21235" w:rsidRPr="00AC76A8" w:rsidRDefault="00B21235" w:rsidP="00B21235">
      <w:pPr>
        <w:rPr>
          <w:rStyle w:val="fontstyle01"/>
          <w:rFonts w:ascii="Times New Roman" w:hAnsi="Times New Roman" w:cs="Times New Roman"/>
          <w:sz w:val="24"/>
          <w:szCs w:val="24"/>
        </w:rPr>
      </w:pPr>
      <w:r w:rsidRPr="00AC76A8">
        <w:rPr>
          <w:rStyle w:val="fontstyle01"/>
          <w:rFonts w:ascii="Times New Roman" w:hAnsi="Times New Roman" w:cs="Times New Roman"/>
          <w:sz w:val="24"/>
          <w:szCs w:val="24"/>
        </w:rPr>
        <w:lastRenderedPageBreak/>
        <w:t xml:space="preserve">where </w:t>
      </w:r>
      <m:oMath>
        <m:sSub>
          <m:sSubPr>
            <m:ctrlPr>
              <w:rPr>
                <w:rStyle w:val="fontstyle01"/>
                <w:rFonts w:ascii="Cambria Math" w:hAnsi="Cambria Math" w:cs="Times New Roman"/>
                <w:sz w:val="24"/>
                <w:szCs w:val="24"/>
              </w:rPr>
            </m:ctrlPr>
          </m:sSubPr>
          <m:e>
            <m:r>
              <m:rPr>
                <m:sty m:val="p"/>
              </m:rPr>
              <w:rPr>
                <w:rStyle w:val="fontstyle21"/>
                <w:rFonts w:ascii="Cambria Math" w:hAnsi="Cambria Math" w:cs="Times New Roman"/>
                <w:sz w:val="24"/>
                <w:szCs w:val="24"/>
              </w:rPr>
              <m:t>μ</m:t>
            </m:r>
            <m:ctrlPr>
              <w:rPr>
                <w:rStyle w:val="fontstyle21"/>
                <w:rFonts w:ascii="Cambria Math" w:hAnsi="Cambria Math" w:cs="Times New Roman"/>
                <w:i w:val="0"/>
                <w:iCs w:val="0"/>
                <w:sz w:val="24"/>
                <w:szCs w:val="24"/>
              </w:rPr>
            </m:ctrlPr>
          </m:e>
          <m:sub>
            <m:r>
              <m:rPr>
                <m:sty m:val="p"/>
              </m:rPr>
              <w:rPr>
                <w:rStyle w:val="fontstyle01"/>
                <w:rFonts w:ascii="Cambria Math" w:hAnsi="Cambria Math" w:cs="Times New Roman"/>
                <w:sz w:val="24"/>
                <w:szCs w:val="24"/>
              </w:rPr>
              <m:t>1</m:t>
            </m:r>
          </m:sub>
        </m:sSub>
        <m:r>
          <m:rPr>
            <m:sty m:val="p"/>
          </m:rPr>
          <w:rPr>
            <w:rStyle w:val="fontstyle01"/>
            <w:rFonts w:ascii="Cambria Math" w:hAnsi="Cambria Math" w:cs="Times New Roman"/>
            <w:sz w:val="24"/>
            <w:szCs w:val="24"/>
          </w:rPr>
          <m:t>,</m:t>
        </m:r>
        <m:r>
          <m:rPr>
            <m:sty m:val="p"/>
          </m:rPr>
          <w:rPr>
            <w:rStyle w:val="fontstyle31"/>
            <w:rFonts w:ascii="Cambria Math" w:hAnsi="Cambria Math" w:cs="Times New Roman"/>
            <w:sz w:val="24"/>
            <w:szCs w:val="24"/>
          </w:rPr>
          <m:t xml:space="preserve"> </m:t>
        </m:r>
        <m:sSub>
          <m:sSubPr>
            <m:ctrlPr>
              <w:rPr>
                <w:rStyle w:val="fontstyle21"/>
                <w:rFonts w:ascii="Cambria Math" w:hAnsi="Cambria Math" w:cs="Times New Roman"/>
                <w:i w:val="0"/>
                <w:iCs w:val="0"/>
                <w:sz w:val="24"/>
                <w:szCs w:val="24"/>
              </w:rPr>
            </m:ctrlPr>
          </m:sSubPr>
          <m:e>
            <m:r>
              <m:rPr>
                <m:sty m:val="p"/>
              </m:rPr>
              <w:rPr>
                <w:rStyle w:val="fontstyle21"/>
                <w:rFonts w:ascii="Cambria Math" w:hAnsi="Cambria Math" w:cs="Times New Roman"/>
                <w:sz w:val="24"/>
                <w:szCs w:val="24"/>
              </w:rPr>
              <m:t>μ</m:t>
            </m:r>
            <m:ctrlPr>
              <w:rPr>
                <w:rStyle w:val="fontstyle31"/>
                <w:rFonts w:ascii="Cambria Math" w:hAnsi="Cambria Math" w:cs="Times New Roman"/>
                <w:sz w:val="24"/>
                <w:szCs w:val="24"/>
              </w:rPr>
            </m:ctrlPr>
          </m:e>
          <m:sub>
            <m:r>
              <m:rPr>
                <m:sty m:val="p"/>
              </m:rPr>
              <w:rPr>
                <w:rStyle w:val="fontstyle21"/>
                <w:rFonts w:ascii="Cambria Math" w:hAnsi="Cambria Math" w:cs="Times New Roman"/>
                <w:sz w:val="24"/>
                <w:szCs w:val="24"/>
              </w:rPr>
              <m:t>2</m:t>
            </m:r>
          </m:sub>
        </m:sSub>
        <m:r>
          <m:rPr>
            <m:sty m:val="p"/>
          </m:rPr>
          <w:rPr>
            <w:rStyle w:val="fontstyle01"/>
            <w:rFonts w:ascii="Cambria Math" w:hAnsi="Cambria Math" w:cs="Times New Roman"/>
            <w:sz w:val="24"/>
            <w:szCs w:val="24"/>
          </w:rPr>
          <m:t>,</m:t>
        </m:r>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21"/>
                <w:rFonts w:ascii="Cambria Math" w:hAnsi="Cambria Math" w:cs="Times New Roman"/>
                <w:i w:val="0"/>
                <w:iCs w:val="0"/>
                <w:sz w:val="24"/>
                <w:szCs w:val="24"/>
              </w:rPr>
            </m:ctrlPr>
          </m:e>
          <m:sub>
            <m:r>
              <m:rPr>
                <m:sty m:val="p"/>
              </m:rPr>
              <w:rPr>
                <w:rStyle w:val="fontstyle21"/>
                <w:rFonts w:ascii="Cambria Math" w:hAnsi="Cambria Math" w:cs="Times New Roman"/>
                <w:sz w:val="24"/>
                <w:szCs w:val="24"/>
              </w:rPr>
              <m:t>1</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r>
          <m:rPr>
            <m:sty m:val="p"/>
          </m:rPr>
          <w:rPr>
            <w:rStyle w:val="fontstyle01"/>
            <w:rFonts w:ascii="Cambria Math" w:hAnsi="Cambria Math" w:cs="Times New Roman"/>
            <w:sz w:val="24"/>
            <w:szCs w:val="24"/>
          </w:rPr>
          <m:t xml:space="preserve"> </m:t>
        </m:r>
        <m:r>
          <w:rPr>
            <w:rStyle w:val="fontstyle31"/>
            <w:rFonts w:ascii="Cambria Math" w:hAnsi="Cambria Math" w:cs="Times New Roman"/>
            <w:sz w:val="24"/>
            <w:szCs w:val="24"/>
          </w:rPr>
          <m:t>,</m:t>
        </m:r>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31"/>
                <w:rFonts w:ascii="Cambria Math" w:hAnsi="Cambria Math" w:cs="Times New Roman"/>
                <w:i/>
                <w:sz w:val="24"/>
                <w:szCs w:val="24"/>
              </w:rPr>
            </m:ctrlPr>
          </m:e>
          <m:sub>
            <m:r>
              <m:rPr>
                <m:sty m:val="p"/>
              </m:rPr>
              <w:rPr>
                <w:rStyle w:val="fontstyle21"/>
                <w:rFonts w:ascii="Cambria Math" w:hAnsi="Cambria Math" w:cs="Times New Roman"/>
                <w:sz w:val="24"/>
                <w:szCs w:val="24"/>
              </w:rPr>
              <m:t>2</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oMath>
      <w:r w:rsidRPr="00AC76A8">
        <w:rPr>
          <w:rStyle w:val="fontstyle01"/>
          <w:rFonts w:ascii="Times New Roman" w:hAnsi="Times New Roman" w:cs="Times New Roman"/>
          <w:sz w:val="24"/>
          <w:szCs w:val="24"/>
        </w:rPr>
        <w:t xml:space="preserve"> are the means and variances of the two classes, respectively. For multidimensional problems, it is not necessarily the case that all features contribute to class discrimination, so the maximum </w:t>
      </w:r>
      <w:r w:rsidRPr="00AC76A8">
        <w:rPr>
          <w:rStyle w:val="fontstyle21"/>
          <w:rFonts w:ascii="Times New Roman" w:hAnsi="Times New Roman" w:cs="Times New Roman"/>
          <w:sz w:val="24"/>
          <w:szCs w:val="24"/>
        </w:rPr>
        <w:t xml:space="preserve">f </w:t>
      </w:r>
      <w:r w:rsidRPr="00AC76A8">
        <w:rPr>
          <w:rStyle w:val="fontstyle01"/>
          <w:rFonts w:ascii="Times New Roman" w:hAnsi="Times New Roman" w:cs="Times New Roman"/>
          <w:noProof/>
          <w:sz w:val="24"/>
          <w:szCs w:val="24"/>
        </w:rPr>
        <w:t>over all</w:t>
      </w:r>
      <w:r w:rsidRPr="00AC76A8">
        <w:rPr>
          <w:rStyle w:val="fontstyle01"/>
          <w:rFonts w:ascii="Times New Roman" w:hAnsi="Times New Roman" w:cs="Times New Roman"/>
          <w:sz w:val="24"/>
          <w:szCs w:val="24"/>
        </w:rPr>
        <w:t xml:space="preserve"> features can be used. However, a zero maximum </w:t>
      </w:r>
      <w:r w:rsidRPr="00AC76A8">
        <w:rPr>
          <w:rStyle w:val="fontstyle21"/>
          <w:rFonts w:ascii="Times New Roman" w:hAnsi="Times New Roman" w:cs="Times New Roman"/>
          <w:sz w:val="24"/>
          <w:szCs w:val="24"/>
        </w:rPr>
        <w:t xml:space="preserve">f </w:t>
      </w:r>
      <w:r w:rsidRPr="00AC76A8">
        <w:rPr>
          <w:rStyle w:val="fontstyle01"/>
          <w:rFonts w:ascii="Times New Roman" w:hAnsi="Times New Roman" w:cs="Times New Roman"/>
          <w:sz w:val="24"/>
          <w:szCs w:val="24"/>
        </w:rPr>
        <w:t>does not necessarily mean that the classes are not separable, as it could just be that the separating boundary is not parallel to an axis in any of the given features.</w:t>
      </w:r>
    </w:p>
    <w:p w:rsidR="00AF7AD5" w:rsidRPr="00AC76A8" w:rsidRDefault="00444CF7" w:rsidP="00444CF7">
      <w:pPr>
        <w:pStyle w:val="a7"/>
        <w:numPr>
          <w:ilvl w:val="0"/>
          <w:numId w:val="1"/>
        </w:numPr>
        <w:ind w:firstLineChars="0"/>
        <w:rPr>
          <w:rFonts w:ascii="Times New Roman" w:hAnsi="Times New Roman" w:cs="Times New Roman"/>
          <w:sz w:val="24"/>
          <w:szCs w:val="24"/>
        </w:rPr>
      </w:pPr>
      <w:r w:rsidRPr="00AC76A8">
        <w:rPr>
          <w:rFonts w:ascii="Times New Roman" w:hAnsi="Times New Roman" w:cs="Times New Roman"/>
          <w:sz w:val="24"/>
          <w:szCs w:val="24"/>
        </w:rPr>
        <w:t>CM</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pvvgiavk5","properties":{"formattedCitation":"[6]","plainCitation":"[6]","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[6]</w:t>
      </w:r>
      <w:r w:rsidR="009C7BE3">
        <w:rPr>
          <w:rFonts w:ascii="Times New Roman" w:hAnsi="Times New Roman" w:cs="Times New Roman"/>
          <w:sz w:val="24"/>
          <w:szCs w:val="24"/>
        </w:rPr>
        <w:fldChar w:fldCharType="end"/>
      </w:r>
    </w:p>
    <w:p w:rsidR="00444CF7" w:rsidRPr="00AC76A8" w:rsidRDefault="00444CF7" w:rsidP="00444CF7">
      <w:pPr>
        <w:rPr>
          <w:rStyle w:val="fontstyle01"/>
          <w:rFonts w:ascii="Times New Roman" w:hAnsi="Times New Roman" w:cs="Times New Roman"/>
          <w:sz w:val="24"/>
          <w:szCs w:val="24"/>
        </w:rPr>
      </w:pPr>
      <w:r w:rsidRPr="00AC76A8">
        <w:rPr>
          <w:rStyle w:val="fontstyle01"/>
          <w:rFonts w:ascii="Times New Roman" w:hAnsi="Times New Roman" w:cs="Times New Roman"/>
          <w:sz w:val="24"/>
          <w:szCs w:val="24"/>
        </w:rPr>
        <w:t xml:space="preserve">CM focuses on the local information for each data point via the nearest neighbors, and uses this information to capture data complexity. </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
        <w:gridCol w:w="6154"/>
        <w:gridCol w:w="575"/>
      </w:tblGrid>
      <w:tr w:rsidR="00444CF7" w:rsidRPr="00AC76A8" w:rsidTr="00F36343">
        <w:trPr>
          <w:jc w:val="center"/>
        </w:trPr>
        <w:tc>
          <w:tcPr>
            <w:tcW w:w="135" w:type="pct"/>
            <w:tcMar>
              <w:left w:w="0" w:type="dxa"/>
              <w:right w:w="0" w:type="dxa"/>
            </w:tcMar>
            <w:vAlign w:val="center"/>
          </w:tcPr>
          <w:p w:rsidR="00444CF7" w:rsidRPr="00AC76A8" w:rsidRDefault="00444CF7" w:rsidP="00F36343">
            <w:pPr>
              <w:spacing w:line="288" w:lineRule="auto"/>
              <w:rPr>
                <w:rFonts w:ascii="Times New Roman" w:hAnsi="Times New Roman" w:cs="Times New Roman"/>
                <w:sz w:val="24"/>
                <w:szCs w:val="24"/>
              </w:rPr>
            </w:pPr>
          </w:p>
        </w:tc>
        <w:tc>
          <w:tcPr>
            <w:tcW w:w="4449" w:type="pct"/>
            <w:tcMar>
              <w:left w:w="0" w:type="dxa"/>
              <w:right w:w="0" w:type="dxa"/>
            </w:tcMar>
            <w:vAlign w:val="center"/>
          </w:tcPr>
          <w:p w:rsidR="00444CF7" w:rsidRPr="00AC76A8" w:rsidRDefault="00444CF7" w:rsidP="00F36343">
            <w:pPr>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m:t>
                    </m:r>
                  </m:e>
                  <m:sub>
                    <m:r>
                      <w:rPr>
                        <w:rFonts w:ascii="Cambria Math" w:hAnsi="Cambria Math" w:cs="Times New Roman"/>
                        <w:sz w:val="24"/>
                        <w:szCs w:val="24"/>
                      </w:rPr>
                      <m:t>k(j)</m:t>
                    </m:r>
                  </m:sub>
                </m:sSub>
                <m:r>
                  <w:rPr>
                    <w:rFonts w:ascii="Cambria Math" w:hAnsi="Cambria Math" w:cs="Times New Roman"/>
                    <w:sz w:val="24"/>
                    <w:szCs w:val="24"/>
                  </w:rPr>
                  <m:t>=I(</m:t>
                </m:r>
                <m:f>
                  <m:fPr>
                    <m:ctrlPr>
                      <w:rPr>
                        <w:rFonts w:ascii="Cambria Math" w:hAnsi="Cambria Math" w:cs="Times New Roman"/>
                        <w:i/>
                        <w:sz w:val="24"/>
                        <w:szCs w:val="24"/>
                      </w:rPr>
                    </m:ctrlPr>
                  </m:fPr>
                  <m:num>
                    <m:eqArr>
                      <m:eqArrPr>
                        <m:ctrlPr>
                          <w:rPr>
                            <w:rFonts w:ascii="Cambria Math" w:hAnsi="Cambria Math" w:cs="Times New Roman"/>
                            <w:i/>
                            <w:sz w:val="24"/>
                            <w:szCs w:val="24"/>
                          </w:rPr>
                        </m:ctrlPr>
                      </m:eqArrPr>
                      <m:e>
                        <m:r>
                          <w:rPr>
                            <w:rFonts w:ascii="Cambria Math" w:hAnsi="Cambria Math" w:cs="Times New Roman"/>
                            <w:sz w:val="24"/>
                            <w:szCs w:val="24"/>
                          </w:rPr>
                          <m:t>Number of patterns</m:t>
                        </m:r>
                      </m:e>
                      <m:e>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 xml:space="preserve">in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r>
                          <w:rPr>
                            <w:rFonts w:ascii="Cambria Math" w:hAnsi="Cambria Math" w:cs="Times New Roman"/>
                            <w:sz w:val="24"/>
                            <w:szCs w:val="24"/>
                          </w:rPr>
                          <m:t xml:space="preserve"> with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eqArr>
                  </m:num>
                  <m:den>
                    <m:r>
                      <w:rPr>
                        <w:rFonts w:ascii="Cambria Math" w:hAnsi="Cambria Math" w:cs="Times New Roman"/>
                        <w:sz w:val="24"/>
                        <w:szCs w:val="24"/>
                      </w:rPr>
                      <m:t>k</m:t>
                    </m:r>
                  </m:den>
                </m:f>
                <m:r>
                  <w:rPr>
                    <w:rFonts w:ascii="Cambria Math" w:hAnsi="Cambria Math" w:cs="Times New Roman"/>
                    <w:sz w:val="24"/>
                    <w:szCs w:val="24"/>
                  </w:rPr>
                  <m:t>≤0.5)</m:t>
                </m:r>
              </m:oMath>
            </m:oMathPara>
          </w:p>
        </w:tc>
        <w:tc>
          <w:tcPr>
            <w:tcW w:w="416" w:type="pct"/>
            <w:tcMar>
              <w:left w:w="0" w:type="dxa"/>
              <w:right w:w="0" w:type="dxa"/>
            </w:tcMar>
            <w:vAlign w:val="center"/>
          </w:tcPr>
          <w:p w:rsidR="00444CF7" w:rsidRPr="00AC76A8" w:rsidRDefault="00444CF7" w:rsidP="00444CF7">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(3)</w:t>
            </w:r>
          </w:p>
        </w:tc>
      </w:tr>
    </w:tbl>
    <w:p w:rsidR="00444CF7" w:rsidRPr="00AC76A8" w:rsidRDefault="00444CF7" w:rsidP="00444CF7">
      <w:pPr>
        <w:rPr>
          <w:rFonts w:ascii="Times New Roman" w:hAnsi="Times New Roman" w:cs="Times New Roman"/>
          <w:sz w:val="24"/>
          <w:szCs w:val="24"/>
        </w:rPr>
      </w:pPr>
      <w:r w:rsidRPr="00AC76A8">
        <w:rPr>
          <w:rFonts w:ascii="Times New Roman" w:hAnsi="Times New Roman" w:cs="Times New Roman"/>
          <w:sz w:val="24"/>
          <w:szCs w:val="24"/>
        </w:rPr>
        <w:t>Where I(.) is the indicator function. The overall measure is</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
        <w:gridCol w:w="6154"/>
        <w:gridCol w:w="575"/>
      </w:tblGrid>
      <w:tr w:rsidR="00444CF7" w:rsidRPr="00AC76A8" w:rsidTr="00F36343">
        <w:trPr>
          <w:jc w:val="center"/>
        </w:trPr>
        <w:tc>
          <w:tcPr>
            <w:tcW w:w="135" w:type="pct"/>
            <w:tcMar>
              <w:left w:w="0" w:type="dxa"/>
              <w:right w:w="0" w:type="dxa"/>
            </w:tcMar>
            <w:vAlign w:val="center"/>
          </w:tcPr>
          <w:p w:rsidR="00444CF7" w:rsidRPr="00AC76A8" w:rsidRDefault="00444CF7" w:rsidP="00F36343">
            <w:pPr>
              <w:spacing w:line="288" w:lineRule="auto"/>
              <w:rPr>
                <w:rFonts w:ascii="Times New Roman" w:hAnsi="Times New Roman" w:cs="Times New Roman"/>
                <w:sz w:val="24"/>
                <w:szCs w:val="24"/>
              </w:rPr>
            </w:pPr>
          </w:p>
        </w:tc>
        <w:tc>
          <w:tcPr>
            <w:tcW w:w="4449" w:type="pct"/>
            <w:tcMar>
              <w:left w:w="0" w:type="dxa"/>
              <w:right w:w="0" w:type="dxa"/>
            </w:tcMar>
            <w:vAlign w:val="center"/>
          </w:tcPr>
          <w:p w:rsidR="00444CF7" w:rsidRPr="00AC76A8" w:rsidRDefault="00444CF7" w:rsidP="00F36343">
            <w:pPr>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m:t>
                    </m:r>
                  </m:e>
                  <m:sub>
                    <m:r>
                      <m:rPr>
                        <m:sty m:val="p"/>
                      </m:rP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k(j)</m:t>
                        </m:r>
                      </m:sub>
                    </m:sSub>
                  </m:e>
                </m:nary>
              </m:oMath>
            </m:oMathPara>
          </w:p>
        </w:tc>
        <w:tc>
          <w:tcPr>
            <w:tcW w:w="416" w:type="pct"/>
            <w:tcMar>
              <w:left w:w="0" w:type="dxa"/>
              <w:right w:w="0" w:type="dxa"/>
            </w:tcMar>
            <w:vAlign w:val="center"/>
          </w:tcPr>
          <w:p w:rsidR="00444CF7" w:rsidRPr="00AC76A8" w:rsidRDefault="00444CF7" w:rsidP="00444CF7">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(4)</w:t>
            </w:r>
          </w:p>
        </w:tc>
      </w:tr>
    </w:tbl>
    <w:p w:rsidR="00444CF7" w:rsidRPr="00AC76A8" w:rsidRDefault="008811B8" w:rsidP="00444CF7">
      <w:pPr>
        <w:rPr>
          <w:rFonts w:ascii="Times New Roman" w:hAnsi="Times New Roman" w:cs="Times New Roman"/>
          <w:sz w:val="24"/>
          <w:szCs w:val="24"/>
        </w:rPr>
      </w:pPr>
      <w:r w:rsidRPr="00AC76A8">
        <w:rPr>
          <w:rFonts w:ascii="Times New Roman" w:hAnsi="Times New Roman" w:cs="Times New Roman"/>
          <w:sz w:val="24"/>
          <w:szCs w:val="24"/>
        </w:rPr>
        <w:t xml:space="preserve">CM </w:t>
      </w:r>
      <w:r w:rsidR="00444CF7" w:rsidRPr="00AC76A8">
        <w:rPr>
          <w:rFonts w:ascii="Times New Roman" w:hAnsi="Times New Roman" w:cs="Times New Roman"/>
          <w:sz w:val="24"/>
          <w:szCs w:val="24"/>
        </w:rPr>
        <w:t xml:space="preserve">is determined by the type of its neighbors. </w:t>
      </w:r>
      <w:r w:rsidRPr="00AC76A8">
        <w:rPr>
          <w:rFonts w:ascii="Times New Roman" w:hAnsi="Times New Roman" w:cs="Times New Roman"/>
          <w:sz w:val="24"/>
          <w:szCs w:val="24"/>
        </w:rPr>
        <w:t>I</w:t>
      </w:r>
      <w:r w:rsidR="00444CF7" w:rsidRPr="00AC76A8">
        <w:rPr>
          <w:rFonts w:ascii="Times New Roman" w:hAnsi="Times New Roman" w:cs="Times New Roman"/>
          <w:sz w:val="24"/>
          <w:szCs w:val="24"/>
        </w:rPr>
        <w:t xml:space="preserve">f the neighbors of a sample contain more samples of the same type, the classification of the sample will be less difficult. On the contrary, </w:t>
      </w:r>
      <w:r w:rsidR="00DD7AC1" w:rsidRPr="00AC76A8">
        <w:rPr>
          <w:rFonts w:ascii="Times New Roman" w:hAnsi="Times New Roman" w:cs="Times New Roman"/>
          <w:sz w:val="24"/>
          <w:szCs w:val="24"/>
        </w:rPr>
        <w:t xml:space="preserve">if the samples are surrounded by samples with </w:t>
      </w:r>
      <w:r w:rsidR="00872E1B" w:rsidRPr="00AC76A8">
        <w:rPr>
          <w:rFonts w:ascii="Times New Roman" w:hAnsi="Times New Roman" w:cs="Times New Roman"/>
          <w:sz w:val="24"/>
          <w:szCs w:val="24"/>
        </w:rPr>
        <w:t xml:space="preserve">a </w:t>
      </w:r>
      <w:r w:rsidR="00DD7AC1" w:rsidRPr="00AC76A8">
        <w:rPr>
          <w:rFonts w:ascii="Times New Roman" w:hAnsi="Times New Roman" w:cs="Times New Roman"/>
          <w:noProof/>
          <w:sz w:val="24"/>
          <w:szCs w:val="24"/>
        </w:rPr>
        <w:t>different</w:t>
      </w:r>
      <w:r w:rsidR="00DD7AC1" w:rsidRPr="00AC76A8">
        <w:rPr>
          <w:rFonts w:ascii="Times New Roman" w:hAnsi="Times New Roman" w:cs="Times New Roman"/>
          <w:sz w:val="24"/>
          <w:szCs w:val="24"/>
        </w:rPr>
        <w:t xml:space="preserve"> label</w:t>
      </w:r>
      <w:r w:rsidR="00444CF7" w:rsidRPr="00AC76A8">
        <w:rPr>
          <w:rFonts w:ascii="Times New Roman" w:hAnsi="Times New Roman" w:cs="Times New Roman"/>
          <w:sz w:val="24"/>
          <w:szCs w:val="24"/>
        </w:rPr>
        <w:t xml:space="preserve">, then the classifier is difficult to classify correctly, and the mean value of the number of different types of samples contained in the neighbors of the sample is used as the classification difficulty of the sample. The higher the </w:t>
      </w:r>
      <w:r w:rsidR="00DC4419" w:rsidRPr="00AC76A8">
        <w:rPr>
          <w:rFonts w:ascii="Times New Roman" w:hAnsi="Times New Roman" w:cs="Times New Roman"/>
          <w:sz w:val="24"/>
          <w:szCs w:val="24"/>
        </w:rPr>
        <w:t>CM</w:t>
      </w:r>
      <w:r w:rsidR="00444CF7" w:rsidRPr="00AC76A8">
        <w:rPr>
          <w:rFonts w:ascii="Times New Roman" w:hAnsi="Times New Roman" w:cs="Times New Roman"/>
          <w:sz w:val="24"/>
          <w:szCs w:val="24"/>
        </w:rPr>
        <w:t xml:space="preserve">, the more difficult the </w:t>
      </w:r>
      <w:r w:rsidR="00DC4419" w:rsidRPr="00AC76A8">
        <w:rPr>
          <w:rFonts w:ascii="Times New Roman" w:hAnsi="Times New Roman" w:cs="Times New Roman"/>
          <w:sz w:val="24"/>
          <w:szCs w:val="24"/>
        </w:rPr>
        <w:t>dataset is to learn.</w:t>
      </w:r>
      <w:r w:rsidR="00444CF7" w:rsidRPr="00AC76A8">
        <w:rPr>
          <w:rFonts w:ascii="Times New Roman" w:hAnsi="Times New Roman" w:cs="Times New Roman"/>
          <w:sz w:val="24"/>
          <w:szCs w:val="24"/>
        </w:rPr>
        <w:t xml:space="preserve"> </w:t>
      </w:r>
    </w:p>
    <w:p w:rsidR="008811B8" w:rsidRPr="00AC76A8" w:rsidRDefault="00DC4419" w:rsidP="00DC4419">
      <w:pPr>
        <w:pStyle w:val="a7"/>
        <w:numPr>
          <w:ilvl w:val="0"/>
          <w:numId w:val="1"/>
        </w:numPr>
        <w:ind w:firstLineChars="0"/>
        <w:rPr>
          <w:rFonts w:ascii="Times New Roman" w:hAnsi="Times New Roman" w:cs="Times New Roman"/>
          <w:sz w:val="24"/>
          <w:szCs w:val="24"/>
        </w:rPr>
      </w:pPr>
      <w:r w:rsidRPr="00AC76A8">
        <w:rPr>
          <w:rFonts w:ascii="Times New Roman" w:hAnsi="Times New Roman" w:cs="Times New Roman"/>
          <w:sz w:val="24"/>
          <w:szCs w:val="24"/>
        </w:rPr>
        <w:t>GIR</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11ekaa3n4d","properties":{"formattedCitation":"[7]","plainCitation":"[7]","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[7]</w:t>
      </w:r>
      <w:r w:rsidR="009C7BE3">
        <w:rPr>
          <w:rFonts w:ascii="Times New Roman" w:hAnsi="Times New Roman" w:cs="Times New Roman"/>
          <w:sz w:val="24"/>
          <w:szCs w:val="24"/>
        </w:rPr>
        <w:fldChar w:fldCharType="end"/>
      </w:r>
    </w:p>
    <w:p w:rsidR="00DC4419" w:rsidRPr="00AC76A8" w:rsidRDefault="00DC4419" w:rsidP="00DC4419">
      <w:pPr>
        <w:rPr>
          <w:rFonts w:ascii="Times New Roman" w:hAnsi="Times New Roman" w:cs="Times New Roman"/>
          <w:sz w:val="24"/>
          <w:szCs w:val="24"/>
        </w:rPr>
      </w:pPr>
      <w:r w:rsidRPr="00AC76A8">
        <w:rPr>
          <w:rFonts w:ascii="Times New Roman" w:hAnsi="Times New Roman" w:cs="Times New Roman"/>
          <w:sz w:val="24"/>
          <w:szCs w:val="24"/>
        </w:rPr>
        <w:t xml:space="preserve">The </w:t>
      </w:r>
      <w:r w:rsidR="00234673" w:rsidRPr="00AC76A8">
        <w:rPr>
          <w:rFonts w:ascii="Times New Roman" w:hAnsi="Times New Roman" w:cs="Times New Roman"/>
          <w:sz w:val="24"/>
          <w:szCs w:val="24"/>
        </w:rPr>
        <w:t xml:space="preserve">GIR </w:t>
      </w:r>
      <w:r w:rsidRPr="00AC76A8">
        <w:rPr>
          <w:rFonts w:ascii="Times New Roman" w:hAnsi="Times New Roman" w:cs="Times New Roman"/>
          <w:sz w:val="24"/>
          <w:szCs w:val="24"/>
        </w:rPr>
        <w:t xml:space="preserve">is an improvement of cm, it </w:t>
      </w:r>
      <w:r w:rsidRPr="00AC76A8">
        <w:rPr>
          <w:rFonts w:ascii="Times New Roman" w:hAnsi="Times New Roman" w:cs="Times New Roman"/>
          <w:noProof/>
          <w:sz w:val="24"/>
          <w:szCs w:val="24"/>
        </w:rPr>
        <w:t>focu</w:t>
      </w:r>
      <w:r w:rsidR="00872E1B" w:rsidRPr="00AC76A8">
        <w:rPr>
          <w:rFonts w:ascii="Times New Roman" w:hAnsi="Times New Roman" w:cs="Times New Roman"/>
          <w:noProof/>
          <w:sz w:val="24"/>
          <w:szCs w:val="24"/>
        </w:rPr>
        <w:t>se</w:t>
      </w:r>
      <w:r w:rsidRPr="00AC76A8">
        <w:rPr>
          <w:rFonts w:ascii="Times New Roman" w:hAnsi="Times New Roman" w:cs="Times New Roman"/>
          <w:noProof/>
          <w:sz w:val="24"/>
          <w:szCs w:val="24"/>
        </w:rPr>
        <w:t>s</w:t>
      </w:r>
      <w:r w:rsidRPr="00AC76A8">
        <w:rPr>
          <w:rFonts w:ascii="Times New Roman" w:hAnsi="Times New Roman" w:cs="Times New Roman"/>
          <w:sz w:val="24"/>
          <w:szCs w:val="24"/>
        </w:rPr>
        <w:t xml:space="preserve"> on the difference in the difficulty of classifying the samples in different classes, a dataset with a larger </w:t>
      </w:r>
      <w:r w:rsidR="00234673" w:rsidRPr="00AC76A8">
        <w:rPr>
          <w:rFonts w:ascii="Times New Roman" w:hAnsi="Times New Roman" w:cs="Times New Roman"/>
          <w:sz w:val="24"/>
          <w:szCs w:val="24"/>
        </w:rPr>
        <w:t>GIR</w:t>
      </w:r>
      <w:r w:rsidRPr="00AC76A8">
        <w:rPr>
          <w:rFonts w:ascii="Times New Roman" w:hAnsi="Times New Roman" w:cs="Times New Roman"/>
          <w:sz w:val="24"/>
          <w:szCs w:val="24"/>
        </w:rPr>
        <w:t xml:space="preserve"> is more difficult to get a good performance of the minority class, as the classifier tends to be trained with the easier samples according to the Occam shaver principle, because we tend to use a as simple as possible classifier to fit the whole dataset, while the more difficult samples need a more complex classifier, which may cause overfitting with single classifier, so this is the reason why ensemble can be effective in the imbalance classification, as they have the different </w:t>
      </w:r>
      <w:r w:rsidRPr="00AC76A8">
        <w:rPr>
          <w:rFonts w:ascii="Times New Roman" w:hAnsi="Times New Roman" w:cs="Times New Roman"/>
          <w:sz w:val="24"/>
          <w:szCs w:val="24"/>
        </w:rPr>
        <w:lastRenderedPageBreak/>
        <w:t>classifiers corresponding to different levels of sample classification difficulty.</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
        <w:gridCol w:w="1289"/>
        <w:gridCol w:w="834"/>
        <w:gridCol w:w="2304"/>
        <w:gridCol w:w="827"/>
        <w:gridCol w:w="899"/>
        <w:gridCol w:w="575"/>
      </w:tblGrid>
      <w:tr w:rsidR="00DC4419" w:rsidRPr="00AC76A8" w:rsidTr="00F36343">
        <w:trPr>
          <w:jc w:val="center"/>
        </w:trPr>
        <w:tc>
          <w:tcPr>
            <w:tcW w:w="135" w:type="pct"/>
            <w:tcMar>
              <w:left w:w="0" w:type="dxa"/>
              <w:right w:w="0" w:type="dxa"/>
            </w:tcMar>
            <w:vAlign w:val="center"/>
          </w:tcPr>
          <w:p w:rsidR="00DC4419" w:rsidRPr="00AC76A8" w:rsidRDefault="00DC4419" w:rsidP="00F36343">
            <w:pPr>
              <w:spacing w:line="288" w:lineRule="auto"/>
              <w:rPr>
                <w:rFonts w:ascii="Times New Roman" w:hAnsi="Times New Roman" w:cs="Times New Roman"/>
                <w:sz w:val="24"/>
                <w:szCs w:val="24"/>
              </w:rPr>
            </w:pPr>
          </w:p>
        </w:tc>
        <w:tc>
          <w:tcPr>
            <w:tcW w:w="4449" w:type="pct"/>
            <w:gridSpan w:val="5"/>
            <w:tcMar>
              <w:left w:w="0" w:type="dxa"/>
              <w:right w:w="0" w:type="dxa"/>
            </w:tcMar>
            <w:vAlign w:val="center"/>
          </w:tcPr>
          <w:p w:rsidR="00DC4419" w:rsidRPr="00AC76A8" w:rsidRDefault="00DC4419" w:rsidP="00F36343">
            <w:pPr>
              <w:spacing w:line="288" w:lineRule="auto"/>
              <w:ind w:firstLine="480"/>
              <w:rPr>
                <w:rFonts w:ascii="Times New Roman" w:hAnsi="Times New Roman" w:cs="Times New Roman"/>
                <w:i/>
                <w:sz w:val="24"/>
                <w:szCs w:val="24"/>
              </w:rPr>
            </w:pPr>
            <m:oMathPara>
              <m:oMath>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r>
                          <m:rPr>
                            <m:nor/>
                          </m:rPr>
                          <w:rPr>
                            <w:rFonts w:ascii="Times New Roman" w:hAnsi="Times New Roman" w:cs="Times New Roman"/>
                            <w:i/>
                            <w:sz w:val="24"/>
                            <w:szCs w:val="24"/>
                          </w:rPr>
                          <m:t>k</m:t>
                        </m:r>
                      </m:den>
                    </m:f>
                    <m:nary>
                      <m:naryPr>
                        <m:chr m:val="∑"/>
                        <m:limLoc m:val="undOvr"/>
                        <m:ctrlPr>
                          <w:rPr>
                            <w:rFonts w:ascii="Cambria Math" w:hAnsi="Cambria Math" w:cs="Times New Roman"/>
                            <w:i/>
                            <w:sz w:val="24"/>
                            <w:szCs w:val="24"/>
                          </w:rPr>
                        </m:ctrlPr>
                      </m:naryPr>
                      <m:sub>
                        <m:r>
                          <m:rPr>
                            <m:nor/>
                          </m:rPr>
                          <w:rPr>
                            <w:rFonts w:ascii="Times New Roman" w:hAnsi="Times New Roman" w:cs="Times New Roman"/>
                            <w:i/>
                            <w:sz w:val="24"/>
                            <w:szCs w:val="24"/>
                          </w:rPr>
                          <m:t>r=1</m:t>
                        </m:r>
                      </m:sub>
                      <m:sup>
                        <m:r>
                          <m:rPr>
                            <m:nor/>
                          </m:rPr>
                          <w:rPr>
                            <w:rFonts w:ascii="Times New Roman" w:hAnsi="Times New Roman" w:cs="Times New Roman"/>
                            <w:i/>
                            <w:sz w:val="24"/>
                            <w:szCs w:val="24"/>
                          </w:rPr>
                          <m:t>k</m:t>
                        </m:r>
                      </m:sup>
                      <m:e>
                        <m:r>
                          <m:rPr>
                            <m:nor/>
                          </m:rPr>
                          <w:rPr>
                            <w:rFonts w:ascii="Times New Roman" w:hAnsi="Times New Roman" w:cs="Times New Roman"/>
                            <w:i/>
                            <w:sz w:val="24"/>
                            <w:szCs w:val="24"/>
                          </w:rPr>
                          <m:t>IR</m:t>
                        </m:r>
                        <m:d>
                          <m:dPr>
                            <m:ctrlPr>
                              <w:rPr>
                                <w:rFonts w:ascii="Cambria Math" w:hAnsi="Cambria Math" w:cs="Times New Roman"/>
                                <w:i/>
                                <w:sz w:val="24"/>
                                <w:szCs w:val="24"/>
                              </w:rPr>
                            </m:ctrlPr>
                          </m:dPr>
                          <m:e>
                            <m:r>
                              <m:rPr>
                                <m:nor/>
                              </m:rPr>
                              <w:rPr>
                                <w:rFonts w:ascii="Times New Roman" w:hAnsi="Times New Roman" w:cs="Times New Roman"/>
                                <w:i/>
                                <w:sz w:val="24"/>
                                <w:szCs w:val="24"/>
                              </w:rPr>
                              <m:t>x,</m:t>
                            </m:r>
                            <m:r>
                              <m:rPr>
                                <m:nor/>
                              </m:rPr>
                              <w:rPr>
                                <w:rFonts w:ascii="Times New Roman" w:hAnsi="Times New Roman" w:cs="Times New Roman"/>
                                <w:i/>
                                <w:sz w:val="24"/>
                                <w:szCs w:val="24"/>
                              </w:rPr>
                              <m:t xml:space="preserve"> </m:t>
                            </m:r>
                            <m:r>
                              <m:rPr>
                                <m:nor/>
                              </m:rPr>
                              <w:rPr>
                                <w:rFonts w:ascii="Times New Roman" w:hAnsi="Times New Roman" w:cs="Times New Roman"/>
                                <w:i/>
                                <w:sz w:val="24"/>
                                <w:szCs w:val="24"/>
                              </w:rPr>
                              <m:t>X</m:t>
                            </m:r>
                          </m:e>
                        </m:d>
                      </m:e>
                    </m:nary>
                  </m:e>
                </m:nary>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k</m:t>
                        </m:r>
                      </m:sub>
                    </m:sSub>
                    <m:d>
                      <m:dPr>
                        <m:ctrlPr>
                          <w:rPr>
                            <w:rFonts w:ascii="Cambria Math" w:hAnsi="Cambria Math" w:cs="Times New Roman"/>
                            <w:i/>
                            <w:sz w:val="24"/>
                            <w:szCs w:val="24"/>
                          </w:rPr>
                        </m:ctrlPr>
                      </m:dPr>
                      <m:e>
                        <m:r>
                          <m:rPr>
                            <m:nor/>
                          </m:rPr>
                          <w:rPr>
                            <w:rFonts w:ascii="Times New Roman" w:hAnsi="Times New Roman" w:cs="Times New Roman"/>
                            <w:i/>
                            <w:sz w:val="24"/>
                            <w:szCs w:val="24"/>
                          </w:rPr>
                          <m:t>x</m:t>
                        </m:r>
                      </m:e>
                    </m:d>
                  </m:e>
                </m:nary>
              </m:oMath>
            </m:oMathPara>
          </w:p>
        </w:tc>
        <w:tc>
          <w:tcPr>
            <w:tcW w:w="416" w:type="pct"/>
            <w:tcMar>
              <w:left w:w="0" w:type="dxa"/>
              <w:right w:w="0" w:type="dxa"/>
            </w:tcMar>
            <w:vAlign w:val="center"/>
          </w:tcPr>
          <w:p w:rsidR="00DC4419" w:rsidRPr="00AC76A8" w:rsidRDefault="00DC4419" w:rsidP="00DC4419">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(5)</w:t>
            </w:r>
          </w:p>
        </w:tc>
      </w:tr>
      <w:tr w:rsidR="00DC4419" w:rsidRPr="00AC76A8" w:rsidTr="00F3634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70" w:type="pct"/>
            <w:gridSpan w:val="3"/>
            <w:tcBorders>
              <w:top w:val="nil"/>
              <w:left w:val="nil"/>
              <w:bottom w:val="nil"/>
              <w:right w:val="nil"/>
            </w:tcBorders>
          </w:tcPr>
          <w:p w:rsidR="00DC4419" w:rsidRPr="00AC76A8" w:rsidRDefault="00DC4419" w:rsidP="00F36343">
            <w:pPr>
              <w:spacing w:line="288" w:lineRule="auto"/>
              <w:rPr>
                <w:rFonts w:ascii="Times New Roman" w:hAnsi="Times New Roman" w:cs="Times New Roman"/>
                <w:sz w:val="24"/>
                <w:szCs w:val="24"/>
              </w:rPr>
            </w:pPr>
          </w:p>
        </w:tc>
        <w:tc>
          <w:tcPr>
            <w:tcW w:w="1666" w:type="pct"/>
            <w:tcBorders>
              <w:top w:val="nil"/>
              <w:left w:val="nil"/>
              <w:bottom w:val="nil"/>
              <w:right w:val="nil"/>
            </w:tcBorders>
          </w:tcPr>
          <w:p w:rsidR="00DC4419" w:rsidRPr="00AC76A8" w:rsidRDefault="00DC4419" w:rsidP="00F36343">
            <w:pPr>
              <w:spacing w:line="288" w:lineRule="auto"/>
              <w:ind w:firstLine="480"/>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m:t>
                    </m:r>
                    <m:r>
                      <w:rPr>
                        <w:rFonts w:ascii="Cambria Math" w:eastAsia="宋体" w:hAnsi="Cambria Math" w:cs="Times New Roman"/>
                        <w:sz w:val="24"/>
                        <w:szCs w:val="24"/>
                      </w:rPr>
                      <m:t>∈</m:t>
                    </m:r>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(x)</m:t>
                    </m:r>
                  </m:e>
                </m:nary>
              </m:oMath>
            </m:oMathPara>
          </w:p>
        </w:tc>
        <w:tc>
          <w:tcPr>
            <w:tcW w:w="1664" w:type="pct"/>
            <w:gridSpan w:val="3"/>
            <w:tcBorders>
              <w:top w:val="nil"/>
              <w:left w:val="nil"/>
              <w:bottom w:val="nil"/>
              <w:right w:val="nil"/>
            </w:tcBorders>
            <w:tcMar>
              <w:left w:w="0" w:type="dxa"/>
              <w:right w:w="0" w:type="dxa"/>
            </w:tcMar>
            <w:vAlign w:val="center"/>
          </w:tcPr>
          <w:p w:rsidR="00DC4419" w:rsidRPr="00AC76A8" w:rsidRDefault="00DC4419" w:rsidP="0024370F">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w:t>
            </w:r>
            <w:r w:rsidR="0024370F" w:rsidRPr="00AC76A8">
              <w:rPr>
                <w:rFonts w:ascii="Times New Roman" w:hAnsi="Times New Roman" w:cs="Times New Roman"/>
                <w:sz w:val="24"/>
                <w:szCs w:val="24"/>
              </w:rPr>
              <w:t>6</w:t>
            </w:r>
            <w:r w:rsidRPr="00AC76A8">
              <w:rPr>
                <w:rFonts w:ascii="Times New Roman" w:hAnsi="Times New Roman" w:cs="Times New Roman"/>
                <w:sz w:val="24"/>
                <w:szCs w:val="24"/>
              </w:rPr>
              <w:t>)</w:t>
            </w:r>
          </w:p>
        </w:tc>
      </w:tr>
      <w:tr w:rsidR="00DC4419" w:rsidRPr="00AC76A8" w:rsidTr="00DC4419">
        <w:trPr>
          <w:jc w:val="center"/>
        </w:trPr>
        <w:tc>
          <w:tcPr>
            <w:tcW w:w="1067" w:type="pct"/>
            <w:gridSpan w:val="2"/>
            <w:tcMar>
              <w:left w:w="0" w:type="dxa"/>
              <w:right w:w="0" w:type="dxa"/>
            </w:tcMar>
          </w:tcPr>
          <w:p w:rsidR="00DC4419" w:rsidRPr="00AC76A8" w:rsidRDefault="00DC4419" w:rsidP="00F36343">
            <w:pPr>
              <w:spacing w:line="288" w:lineRule="auto"/>
              <w:rPr>
                <w:rFonts w:ascii="Times New Roman" w:hAnsi="Times New Roman" w:cs="Times New Roman"/>
                <w:sz w:val="24"/>
                <w:szCs w:val="24"/>
                <w:lang w:val="zh-CN"/>
              </w:rPr>
            </w:pPr>
            <w:r w:rsidRPr="00AC76A8">
              <w:rPr>
                <w:rFonts w:ascii="Times New Roman" w:hAnsi="Times New Roman" w:cs="Times New Roman"/>
                <w:color w:val="FFFFFF" w:themeColor="background1"/>
                <w:sz w:val="24"/>
                <w:szCs w:val="24"/>
                <w:lang w:val="zh-CN"/>
              </w:rPr>
              <w:t>(2-1)</w:t>
            </w:r>
          </w:p>
        </w:tc>
        <w:tc>
          <w:tcPr>
            <w:tcW w:w="2867" w:type="pct"/>
            <w:gridSpan w:val="3"/>
          </w:tcPr>
          <w:p w:rsidR="00DC4419" w:rsidRPr="00AC76A8" w:rsidRDefault="00DC4419" w:rsidP="00F36343">
            <w:pPr>
              <w:spacing w:line="288" w:lineRule="auto"/>
              <w:rPr>
                <w:rFonts w:ascii="Times New Roman" w:hAnsi="Times New Roman" w:cs="Times New Roman"/>
                <w:i/>
                <w:sz w:val="24"/>
                <w:szCs w:val="24"/>
                <w:lang w:val="zh-CN"/>
              </w:rPr>
            </w:pPr>
            <m:oMathPara>
              <m:oMath>
                <m:r>
                  <m:rPr>
                    <m:nor/>
                  </m:rPr>
                  <w:rPr>
                    <w:rFonts w:ascii="Times New Roman" w:hAnsi="Times New Roman" w:cs="Times New Roman"/>
                    <w:i/>
                    <w:sz w:val="24"/>
                    <w:szCs w:val="24"/>
                  </w:rPr>
                  <m:t>GIR=</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m:oMathPara>
          </w:p>
        </w:tc>
        <w:tc>
          <w:tcPr>
            <w:tcW w:w="1066" w:type="pct"/>
            <w:gridSpan w:val="2"/>
            <w:tcMar>
              <w:left w:w="0" w:type="dxa"/>
              <w:right w:w="0" w:type="dxa"/>
            </w:tcMar>
            <w:vAlign w:val="center"/>
          </w:tcPr>
          <w:p w:rsidR="00DC4419" w:rsidRPr="00AC76A8" w:rsidRDefault="00DC4419" w:rsidP="0024370F">
            <w:pPr>
              <w:spacing w:line="288" w:lineRule="auto"/>
              <w:jc w:val="right"/>
              <w:rPr>
                <w:rFonts w:ascii="Times New Roman" w:hAnsi="Times New Roman" w:cs="Times New Roman"/>
                <w:sz w:val="24"/>
                <w:szCs w:val="24"/>
                <w:lang w:val="zh-CN"/>
              </w:rPr>
            </w:pPr>
            <w:r w:rsidRPr="00AC76A8">
              <w:rPr>
                <w:rFonts w:ascii="Times New Roman" w:hAnsi="Times New Roman" w:cs="Times New Roman"/>
                <w:sz w:val="24"/>
                <w:szCs w:val="24"/>
                <w:lang w:val="zh-CN"/>
              </w:rPr>
              <w:t>(</w:t>
            </w:r>
            <w:r w:rsidR="0024370F" w:rsidRPr="00AC76A8">
              <w:rPr>
                <w:rFonts w:ascii="Times New Roman" w:hAnsi="Times New Roman" w:cs="Times New Roman"/>
                <w:sz w:val="24"/>
                <w:szCs w:val="24"/>
                <w:lang w:val="zh-CN"/>
              </w:rPr>
              <w:t>7</w:t>
            </w:r>
            <w:r w:rsidRPr="00AC76A8">
              <w:rPr>
                <w:rFonts w:ascii="Times New Roman" w:hAnsi="Times New Roman" w:cs="Times New Roman"/>
                <w:sz w:val="24"/>
                <w:szCs w:val="24"/>
                <w:lang w:val="zh-CN"/>
              </w:rPr>
              <w:t>)</w:t>
            </w:r>
          </w:p>
        </w:tc>
      </w:tr>
    </w:tbl>
    <w:p w:rsidR="00DC4419" w:rsidRPr="00AC76A8" w:rsidRDefault="00234673" w:rsidP="00DC4419">
      <w:pPr>
        <w:rPr>
          <w:rFonts w:ascii="Times New Roman" w:hAnsi="Times New Roman" w:cs="Times New Roman"/>
          <w:sz w:val="24"/>
          <w:szCs w:val="24"/>
        </w:rPr>
      </w:pPr>
      <w:r w:rsidRPr="00AC76A8">
        <w:rPr>
          <w:rFonts w:ascii="Times New Roman" w:hAnsi="Times New Roman" w:cs="Times New Roman"/>
          <w:sz w:val="24"/>
          <w:szCs w:val="24"/>
        </w:rPr>
        <w:t>Where IR</w:t>
      </w:r>
      <w:r w:rsidR="00DC4419" w:rsidRPr="00AC76A8">
        <w:rPr>
          <w:rFonts w:ascii="Times New Roman" w:hAnsi="Times New Roman" w:cs="Times New Roman"/>
          <w:sz w:val="24"/>
          <w:szCs w:val="24"/>
        </w:rPr>
        <w:t>(x,</w:t>
      </w:r>
      <w:r w:rsidRPr="00AC76A8">
        <w:rPr>
          <w:rFonts w:ascii="Times New Roman" w:hAnsi="Times New Roman" w:cs="Times New Roman"/>
          <w:sz w:val="24"/>
          <w:szCs w:val="24"/>
        </w:rPr>
        <w:t xml:space="preserve"> </w:t>
      </w:r>
      <w:r w:rsidR="00DC4419" w:rsidRPr="00AC76A8">
        <w:rPr>
          <w:rFonts w:ascii="Times New Roman" w:hAnsi="Times New Roman" w:cs="Times New Roman"/>
          <w:sz w:val="24"/>
          <w:szCs w:val="24"/>
        </w:rPr>
        <w:t>X) is an indicator function. For a sample x, if its k-nearest neighbor’s label is the same as x, the result is 1, if different, it gets</w:t>
      </w:r>
      <w:r w:rsidRPr="00AC76A8">
        <w:rPr>
          <w:rFonts w:ascii="Times New Roman" w:hAnsi="Times New Roman" w:cs="Times New Roman"/>
          <w:sz w:val="24"/>
          <w:szCs w:val="24"/>
        </w:rPr>
        <w:t xml:space="preserve"> </w:t>
      </w:r>
      <w:r w:rsidR="00DC4419" w:rsidRPr="00AC76A8">
        <w:rPr>
          <w:rFonts w:ascii="Times New Roman" w:hAnsi="Times New Roman" w:cs="Times New Roman"/>
          <w:sz w:val="24"/>
          <w:szCs w:val="24"/>
        </w:rPr>
        <w:t>0.</w:t>
      </w:r>
    </w:p>
    <w:p w:rsidR="00DC4419" w:rsidRPr="00AC76A8" w:rsidRDefault="004F3198" w:rsidP="00DC4419">
      <w:pPr>
        <w:rPr>
          <w:rFonts w:ascii="Times New Roman" w:hAnsi="Times New Roman" w:cs="Times New Roman"/>
          <w:sz w:val="24"/>
          <w:szCs w:val="24"/>
        </w:rPr>
      </w:pPr>
      <w:r w:rsidRPr="00AC76A8">
        <w:rPr>
          <w:rFonts w:ascii="Times New Roman" w:hAnsi="Times New Roman" w:cs="Times New Roman"/>
          <w:sz w:val="24"/>
          <w:szCs w:val="24"/>
        </w:rPr>
        <w:t xml:space="preserve">GIR considers that the </w:t>
      </w:r>
      <w:r w:rsidR="00150EBB" w:rsidRPr="00AC76A8">
        <w:rPr>
          <w:rFonts w:ascii="Times New Roman" w:hAnsi="Times New Roman" w:cs="Times New Roman"/>
          <w:sz w:val="24"/>
          <w:szCs w:val="24"/>
        </w:rPr>
        <w:t xml:space="preserve">different measurements of </w:t>
      </w:r>
      <w:r w:rsidRPr="00AC76A8">
        <w:rPr>
          <w:rFonts w:ascii="Times New Roman" w:hAnsi="Times New Roman" w:cs="Times New Roman"/>
          <w:sz w:val="24"/>
          <w:szCs w:val="24"/>
        </w:rPr>
        <w:t xml:space="preserve">the positive and negative subsets, </w:t>
      </w:r>
      <w:r w:rsidR="00150EBB" w:rsidRPr="00AC76A8">
        <w:rPr>
          <w:rFonts w:ascii="Times New Roman" w:hAnsi="Times New Roman" w:cs="Times New Roman"/>
          <w:sz w:val="24"/>
          <w:szCs w:val="24"/>
        </w:rPr>
        <w:t>it is an improvement of CM,</w:t>
      </w:r>
      <w:r w:rsidRPr="00AC76A8">
        <w:rPr>
          <w:rFonts w:ascii="Times New Roman" w:hAnsi="Times New Roman" w:cs="Times New Roman"/>
          <w:sz w:val="24"/>
          <w:szCs w:val="24"/>
        </w:rPr>
        <w:t xml:space="preserve"> </w:t>
      </w:r>
      <w:r w:rsidR="00150EBB" w:rsidRPr="00AC76A8">
        <w:rPr>
          <w:rFonts w:ascii="Times New Roman" w:hAnsi="Times New Roman" w:cs="Times New Roman"/>
          <w:sz w:val="24"/>
          <w:szCs w:val="24"/>
        </w:rPr>
        <w:t xml:space="preserve">GIR is defined as </w:t>
      </w:r>
      <w:r w:rsidRPr="00AC76A8">
        <w:rPr>
          <w:rFonts w:ascii="Times New Roman" w:hAnsi="Times New Roman" w:cs="Times New Roman"/>
          <w:sz w:val="24"/>
          <w:szCs w:val="24"/>
        </w:rPr>
        <w:t>the difference between positive and negative sample subsets, and</w:t>
      </w:r>
      <w:r w:rsidRPr="009C7BE3">
        <w:rPr>
          <w:rFonts w:ascii="Times New Roman" w:hAnsi="Times New Roman" w:cs="Times New Roman"/>
          <w:sz w:val="24"/>
          <w:szCs w:val="24"/>
        </w:rPr>
        <w:t xml:space="preserve"> </w:t>
      </w:r>
      <w:r w:rsidR="00150EBB" w:rsidRPr="009C7BE3">
        <w:rPr>
          <w:rFonts w:ascii="Times New Roman" w:hAnsi="Times New Roman" w:cs="Times New Roman"/>
          <w:sz w:val="24"/>
          <w:szCs w:val="24"/>
        </w:rPr>
        <w:t>paper</w:t>
      </w:r>
      <w:r w:rsidR="009C7BE3" w:rsidRPr="009C7BE3">
        <w:rPr>
          <w:rFonts w:ascii="Times New Roman" w:hAnsi="Times New Roman" w:cs="Times New Roman"/>
          <w:sz w:val="24"/>
          <w:szCs w:val="24"/>
        </w:rPr>
        <w:fldChar w:fldCharType="begin"/>
      </w:r>
      <w:r w:rsidR="009C7BE3" w:rsidRPr="009C7BE3">
        <w:rPr>
          <w:rFonts w:ascii="Times New Roman" w:hAnsi="Times New Roman" w:cs="Times New Roman"/>
          <w:sz w:val="24"/>
          <w:szCs w:val="24"/>
        </w:rPr>
        <w:instrText xml:space="preserve"> ADDIN ZOTERO_ITEM CSL_CITATION {"citationID":"a1f51sd1fm7","properties":{"formattedCitation":"[7]","plainCitation":"[7]","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9C7BE3" w:rsidRPr="009C7BE3">
        <w:rPr>
          <w:rFonts w:ascii="Times New Roman" w:hAnsi="Times New Roman" w:cs="Times New Roman"/>
          <w:sz w:val="24"/>
          <w:szCs w:val="24"/>
        </w:rPr>
        <w:fldChar w:fldCharType="separate"/>
      </w:r>
      <w:r w:rsidR="009C7BE3" w:rsidRPr="009C7BE3">
        <w:rPr>
          <w:rFonts w:ascii="Times New Roman" w:hAnsi="Times New Roman" w:cs="Times New Roman"/>
          <w:sz w:val="24"/>
        </w:rPr>
        <w:t>[7]</w:t>
      </w:r>
      <w:r w:rsidR="009C7BE3" w:rsidRPr="009C7BE3">
        <w:rPr>
          <w:rFonts w:ascii="Times New Roman" w:hAnsi="Times New Roman" w:cs="Times New Roman"/>
          <w:sz w:val="24"/>
          <w:szCs w:val="24"/>
        </w:rPr>
        <w:fldChar w:fldCharType="end"/>
      </w:r>
      <w:r w:rsidR="009C7BE3">
        <w:rPr>
          <w:rFonts w:ascii="Times New Roman" w:hAnsi="Times New Roman" w:cs="Times New Roman"/>
          <w:color w:val="FF0000"/>
          <w:sz w:val="24"/>
          <w:szCs w:val="24"/>
        </w:rPr>
        <w:t xml:space="preserve"> </w:t>
      </w:r>
      <w:r w:rsidRPr="00AC76A8">
        <w:rPr>
          <w:rFonts w:ascii="Times New Roman" w:hAnsi="Times New Roman" w:cs="Times New Roman"/>
          <w:sz w:val="24"/>
          <w:szCs w:val="24"/>
        </w:rPr>
        <w:t xml:space="preserve">successfully applies </w:t>
      </w:r>
      <w:r w:rsidR="00150EBB" w:rsidRPr="00AC76A8">
        <w:rPr>
          <w:rFonts w:ascii="Times New Roman" w:hAnsi="Times New Roman" w:cs="Times New Roman"/>
          <w:sz w:val="24"/>
          <w:szCs w:val="24"/>
        </w:rPr>
        <w:t>GIR</w:t>
      </w:r>
      <w:r w:rsidRPr="00AC76A8">
        <w:rPr>
          <w:rFonts w:ascii="Times New Roman" w:hAnsi="Times New Roman" w:cs="Times New Roman"/>
          <w:sz w:val="24"/>
          <w:szCs w:val="24"/>
        </w:rPr>
        <w:t xml:space="preserve"> to oversampling and under</w:t>
      </w:r>
      <w:r w:rsidR="00150EBB" w:rsidRPr="00AC76A8">
        <w:rPr>
          <w:rFonts w:ascii="Times New Roman" w:hAnsi="Times New Roman" w:cs="Times New Roman"/>
          <w:sz w:val="24"/>
          <w:szCs w:val="24"/>
        </w:rPr>
        <w:t>-</w:t>
      </w:r>
      <w:r w:rsidRPr="00AC76A8">
        <w:rPr>
          <w:rFonts w:ascii="Times New Roman" w:hAnsi="Times New Roman" w:cs="Times New Roman"/>
          <w:sz w:val="24"/>
          <w:szCs w:val="24"/>
        </w:rPr>
        <w:t xml:space="preserve">sampling algorithms. The experimental results show that </w:t>
      </w:r>
      <w:r w:rsidR="00150EBB" w:rsidRPr="00AC76A8">
        <w:rPr>
          <w:rFonts w:ascii="Times New Roman" w:hAnsi="Times New Roman" w:cs="Times New Roman"/>
          <w:sz w:val="24"/>
          <w:szCs w:val="24"/>
        </w:rPr>
        <w:t>GIR</w:t>
      </w:r>
      <w:r w:rsidRPr="00AC76A8">
        <w:rPr>
          <w:rFonts w:ascii="Times New Roman" w:hAnsi="Times New Roman" w:cs="Times New Roman"/>
          <w:sz w:val="24"/>
          <w:szCs w:val="24"/>
        </w:rPr>
        <w:t>-based resampling algorithm can effectively improve the classification performance.</w:t>
      </w:r>
    </w:p>
    <w:p w:rsidR="00431545" w:rsidRPr="00AC76A8" w:rsidRDefault="00431545" w:rsidP="00DC4419">
      <w:pPr>
        <w:rPr>
          <w:rFonts w:ascii="Times New Roman" w:hAnsi="Times New Roman" w:cs="Times New Roman"/>
          <w:sz w:val="24"/>
          <w:szCs w:val="24"/>
        </w:rPr>
      </w:pPr>
    </w:p>
    <w:p w:rsidR="00431545" w:rsidRPr="00AC76A8" w:rsidRDefault="00431545" w:rsidP="00DC4419">
      <w:pPr>
        <w:rPr>
          <w:rFonts w:ascii="Times New Roman" w:hAnsi="Times New Roman" w:cs="Times New Roman"/>
          <w:sz w:val="24"/>
          <w:szCs w:val="24"/>
        </w:rPr>
      </w:pPr>
      <w:r w:rsidRPr="00AC76A8">
        <w:rPr>
          <w:rFonts w:ascii="Times New Roman" w:hAnsi="Times New Roman" w:cs="Times New Roman"/>
          <w:sz w:val="24"/>
          <w:szCs w:val="24"/>
        </w:rPr>
        <w:t>The proposed method</w:t>
      </w:r>
    </w:p>
    <w:p w:rsidR="00431545" w:rsidRPr="00AC76A8" w:rsidRDefault="00F56A84" w:rsidP="00DC4419">
      <w:pPr>
        <w:rPr>
          <w:rFonts w:ascii="Times New Roman" w:hAnsi="Times New Roman" w:cs="Times New Roman"/>
          <w:sz w:val="24"/>
          <w:szCs w:val="24"/>
        </w:rPr>
      </w:pPr>
      <w:r w:rsidRPr="00AC76A8">
        <w:rPr>
          <w:rFonts w:ascii="Times New Roman" w:hAnsi="Times New Roman" w:cs="Times New Roman"/>
          <w:sz w:val="24"/>
          <w:szCs w:val="24"/>
        </w:rPr>
        <w:t xml:space="preserve">In the GIR, the measurement of each sample is the average number of samples with </w:t>
      </w:r>
      <w:r w:rsidR="00872E1B" w:rsidRPr="00AC76A8">
        <w:rPr>
          <w:rFonts w:ascii="Times New Roman" w:hAnsi="Times New Roman" w:cs="Times New Roman"/>
          <w:sz w:val="24"/>
          <w:szCs w:val="24"/>
        </w:rPr>
        <w:t xml:space="preserve">the </w:t>
      </w:r>
      <w:r w:rsidRPr="00AC76A8">
        <w:rPr>
          <w:rFonts w:ascii="Times New Roman" w:hAnsi="Times New Roman" w:cs="Times New Roman"/>
          <w:noProof/>
          <w:sz w:val="24"/>
          <w:szCs w:val="24"/>
        </w:rPr>
        <w:t>same</w:t>
      </w:r>
      <w:r w:rsidRPr="00AC76A8">
        <w:rPr>
          <w:rFonts w:ascii="Times New Roman" w:hAnsi="Times New Roman" w:cs="Times New Roman"/>
          <w:sz w:val="24"/>
          <w:szCs w:val="24"/>
        </w:rPr>
        <w:t xml:space="preserve"> label in its k-nearest neighbor. Firstly, in the classification process, the distance of k-nearest neighbors will also affect the classification result. Secondly, the GIR of the data set is calculated by the measurement of negative class minas that of positive class, so GIR is a relative measurement, as shown in </w:t>
      </w:r>
      <w:r w:rsidRPr="00AC76A8">
        <w:rPr>
          <w:rFonts w:ascii="Times New Roman" w:hAnsi="Times New Roman" w:cs="Times New Roman"/>
          <w:noProof/>
          <w:sz w:val="24"/>
          <w:szCs w:val="24"/>
        </w:rPr>
        <w:t>table</w:t>
      </w:r>
      <w:r w:rsidRPr="00AC76A8">
        <w:rPr>
          <w:rFonts w:ascii="Times New Roman" w:hAnsi="Times New Roman" w:cs="Times New Roman"/>
          <w:sz w:val="24"/>
          <w:szCs w:val="24"/>
        </w:rPr>
        <w:t xml:space="preserve"> 1, the final result </w:t>
      </w:r>
      <w:r w:rsidRPr="00AC76A8">
        <w:rPr>
          <w:rFonts w:ascii="Times New Roman" w:hAnsi="Times New Roman" w:cs="Times New Roman"/>
          <w:noProof/>
          <w:sz w:val="24"/>
          <w:szCs w:val="24"/>
        </w:rPr>
        <w:t>show</w:t>
      </w:r>
      <w:r w:rsidR="00872E1B" w:rsidRPr="00AC76A8">
        <w:rPr>
          <w:rFonts w:ascii="Times New Roman" w:hAnsi="Times New Roman" w:cs="Times New Roman"/>
          <w:noProof/>
          <w:sz w:val="24"/>
          <w:szCs w:val="24"/>
        </w:rPr>
        <w:t>s</w:t>
      </w:r>
      <w:r w:rsidRPr="00AC76A8">
        <w:rPr>
          <w:rFonts w:ascii="Times New Roman" w:hAnsi="Times New Roman" w:cs="Times New Roman"/>
          <w:sz w:val="24"/>
          <w:szCs w:val="24"/>
        </w:rPr>
        <w:t xml:space="preserve"> that the two data sets have the same GIR, but it is clear that the dataset (b) is more difficult to classify than (a). Therefore, GIR is not so sufficient to fully interpret the complexity of the dataset distribution.</w:t>
      </w:r>
    </w:p>
    <w:p w:rsidR="00764C80" w:rsidRPr="00AC76A8" w:rsidRDefault="00764C80" w:rsidP="00764C80">
      <w:pPr>
        <w:jc w:val="center"/>
        <w:rPr>
          <w:rFonts w:ascii="Times New Roman" w:hAnsi="Times New Roman" w:cs="Times New Roman"/>
          <w:sz w:val="24"/>
          <w:szCs w:val="24"/>
        </w:rPr>
      </w:pPr>
      <w:r w:rsidRPr="00AC76A8">
        <w:rPr>
          <w:rFonts w:ascii="Times New Roman" w:hAnsi="Times New Roman" w:cs="Times New Roman"/>
          <w:sz w:val="24"/>
          <w:szCs w:val="24"/>
        </w:rPr>
        <w:t>Table 1 the dilemma of GIR</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2300"/>
        <w:gridCol w:w="2301"/>
      </w:tblGrid>
      <w:tr w:rsidR="00300768" w:rsidRPr="00AC76A8" w:rsidTr="00300768">
        <w:tc>
          <w:tcPr>
            <w:tcW w:w="2765" w:type="dxa"/>
          </w:tcPr>
          <w:p w:rsidR="00300768" w:rsidRPr="00AC76A8" w:rsidRDefault="00300768" w:rsidP="00F36343">
            <w:pPr>
              <w:rPr>
                <w:rFonts w:ascii="Times New Roman" w:eastAsia="宋体" w:hAnsi="Times New Roman" w:cs="Times New Roman"/>
                <w:sz w:val="24"/>
                <w:szCs w:val="24"/>
              </w:rPr>
            </w:pPr>
          </w:p>
        </w:tc>
        <w:tc>
          <w:tcPr>
            <w:tcW w:w="2765"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(a)</w:t>
            </w:r>
          </w:p>
        </w:tc>
        <w:tc>
          <w:tcPr>
            <w:tcW w:w="2766"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(b)</w:t>
            </w:r>
          </w:p>
        </w:tc>
      </w:tr>
      <w:tr w:rsidR="00300768" w:rsidRPr="00AC76A8" w:rsidTr="00300768">
        <w:tc>
          <w:tcPr>
            <w:tcW w:w="2765" w:type="dxa"/>
          </w:tcPr>
          <w:p w:rsidR="00300768" w:rsidRPr="00AC76A8" w:rsidRDefault="00300768" w:rsidP="00F36343">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w:rPr>
                        <w:rFonts w:ascii="Cambria Math" w:hAnsi="Cambria Math" w:cs="Times New Roman"/>
                        <w:sz w:val="24"/>
                        <w:szCs w:val="24"/>
                      </w:rPr>
                      <m:t>-</m:t>
                    </m:r>
                  </m:sub>
                </m:sSub>
              </m:oMath>
            </m:oMathPara>
          </w:p>
        </w:tc>
        <w:tc>
          <w:tcPr>
            <w:tcW w:w="2765"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0.9</w:t>
            </w:r>
          </w:p>
        </w:tc>
        <w:tc>
          <w:tcPr>
            <w:tcW w:w="2766"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0.5</w:t>
            </w:r>
          </w:p>
        </w:tc>
      </w:tr>
      <w:tr w:rsidR="00300768" w:rsidRPr="00AC76A8" w:rsidTr="00300768">
        <w:tc>
          <w:tcPr>
            <w:tcW w:w="2765" w:type="dxa"/>
          </w:tcPr>
          <w:p w:rsidR="00300768" w:rsidRPr="00AC76A8" w:rsidRDefault="00300768" w:rsidP="00F36343">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w:rPr>
                        <w:rFonts w:ascii="Cambria Math" w:hAnsi="Cambria Math" w:cs="Times New Roman"/>
                        <w:sz w:val="24"/>
                        <w:szCs w:val="24"/>
                      </w:rPr>
                      <m:t>+</m:t>
                    </m:r>
                  </m:sub>
                </m:sSub>
              </m:oMath>
            </m:oMathPara>
          </w:p>
        </w:tc>
        <w:tc>
          <w:tcPr>
            <w:tcW w:w="2765"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0.7</w:t>
            </w:r>
          </w:p>
        </w:tc>
        <w:tc>
          <w:tcPr>
            <w:tcW w:w="2766"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0.3</w:t>
            </w:r>
          </w:p>
        </w:tc>
      </w:tr>
      <w:tr w:rsidR="00300768" w:rsidRPr="00AC76A8" w:rsidTr="00300768">
        <w:tc>
          <w:tcPr>
            <w:tcW w:w="2765" w:type="dxa"/>
          </w:tcPr>
          <w:p w:rsidR="00300768" w:rsidRPr="00AC76A8" w:rsidRDefault="00300768" w:rsidP="00F36343">
            <w:pPr>
              <w:rPr>
                <w:rFonts w:ascii="Times New Roman" w:hAnsi="Times New Roman" w:cs="Times New Roman"/>
                <w:sz w:val="24"/>
                <w:szCs w:val="24"/>
              </w:rPr>
            </w:pPr>
            <m:oMathPara>
              <m:oMath>
                <m:r>
                  <m:rPr>
                    <m:sty m:val="p"/>
                  </m:rPr>
                  <w:rPr>
                    <w:rFonts w:ascii="Cambria Math" w:hAnsi="Cambria Math" w:cs="Times New Roman"/>
                    <w:sz w:val="24"/>
                    <w:szCs w:val="24"/>
                  </w:rPr>
                  <m:t>GIR</m:t>
                </m:r>
              </m:oMath>
            </m:oMathPara>
          </w:p>
        </w:tc>
        <w:tc>
          <w:tcPr>
            <w:tcW w:w="2765"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0.2</w:t>
            </w:r>
          </w:p>
        </w:tc>
        <w:tc>
          <w:tcPr>
            <w:tcW w:w="2766"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0.2</w:t>
            </w:r>
          </w:p>
        </w:tc>
      </w:tr>
    </w:tbl>
    <w:p w:rsidR="007A2554" w:rsidRPr="00AC76A8" w:rsidRDefault="0075249E" w:rsidP="007A2554">
      <w:pPr>
        <w:rPr>
          <w:rFonts w:ascii="Times New Roman" w:hAnsi="Times New Roman" w:cs="Times New Roman"/>
          <w:sz w:val="24"/>
          <w:szCs w:val="24"/>
        </w:rPr>
      </w:pPr>
      <w:r w:rsidRPr="00AC76A8">
        <w:rPr>
          <w:rFonts w:ascii="Times New Roman" w:hAnsi="Times New Roman" w:cs="Times New Roman"/>
          <w:sz w:val="24"/>
          <w:szCs w:val="24"/>
        </w:rPr>
        <w:t>T</w:t>
      </w:r>
      <w:r w:rsidR="007A2554" w:rsidRPr="00AC76A8">
        <w:rPr>
          <w:rFonts w:ascii="Times New Roman" w:hAnsi="Times New Roman" w:cs="Times New Roman"/>
          <w:sz w:val="24"/>
          <w:szCs w:val="24"/>
        </w:rPr>
        <w:t xml:space="preserve">he sample distribution plays an important role in the classification </w:t>
      </w:r>
      <w:r w:rsidR="007A2554" w:rsidRPr="00AC76A8">
        <w:rPr>
          <w:rFonts w:ascii="Times New Roman" w:hAnsi="Times New Roman" w:cs="Times New Roman"/>
          <w:sz w:val="24"/>
          <w:szCs w:val="24"/>
        </w:rPr>
        <w:lastRenderedPageBreak/>
        <w:t>result. Therefore, the sample distribution is considered</w:t>
      </w:r>
      <w:r w:rsidRPr="00AC76A8">
        <w:rPr>
          <w:rFonts w:ascii="Times New Roman" w:hAnsi="Times New Roman" w:cs="Times New Roman"/>
          <w:sz w:val="24"/>
          <w:szCs w:val="24"/>
        </w:rPr>
        <w:t xml:space="preserve"> in the new measurement, based on this idea, </w:t>
      </w:r>
      <w:r w:rsidR="007A2554" w:rsidRPr="00AC76A8">
        <w:rPr>
          <w:rFonts w:ascii="Times New Roman" w:hAnsi="Times New Roman" w:cs="Times New Roman"/>
          <w:sz w:val="24"/>
          <w:szCs w:val="24"/>
        </w:rPr>
        <w:t xml:space="preserve">an improved GIR, called IGIR, is proposed in this paper. The motivation of </w:t>
      </w:r>
      <w:r w:rsidRPr="00AC76A8">
        <w:rPr>
          <w:rFonts w:ascii="Times New Roman" w:hAnsi="Times New Roman" w:cs="Times New Roman"/>
          <w:sz w:val="24"/>
          <w:szCs w:val="24"/>
        </w:rPr>
        <w:t>IGIR</w:t>
      </w:r>
      <w:r w:rsidR="007A2554" w:rsidRPr="00AC76A8">
        <w:rPr>
          <w:rFonts w:ascii="Times New Roman" w:hAnsi="Times New Roman" w:cs="Times New Roman"/>
          <w:sz w:val="24"/>
          <w:szCs w:val="24"/>
        </w:rPr>
        <w:t xml:space="preserve"> is th</w:t>
      </w:r>
      <w:r w:rsidR="0024370F" w:rsidRPr="00AC76A8">
        <w:rPr>
          <w:rFonts w:ascii="Times New Roman" w:hAnsi="Times New Roman" w:cs="Times New Roman"/>
          <w:sz w:val="24"/>
          <w:szCs w:val="24"/>
        </w:rPr>
        <w:t>at if there are many samples with the same label</w:t>
      </w:r>
      <w:r w:rsidR="007A2554" w:rsidRPr="00AC76A8">
        <w:rPr>
          <w:rFonts w:ascii="Times New Roman" w:hAnsi="Times New Roman" w:cs="Times New Roman"/>
          <w:sz w:val="24"/>
          <w:szCs w:val="24"/>
        </w:rPr>
        <w:t xml:space="preserve"> around the sample, the sample is easily classified, </w:t>
      </w:r>
      <w:r w:rsidR="0024370F" w:rsidRPr="00AC76A8">
        <w:rPr>
          <w:rFonts w:ascii="Times New Roman" w:hAnsi="Times New Roman" w:cs="Times New Roman"/>
          <w:sz w:val="24"/>
          <w:szCs w:val="24"/>
        </w:rPr>
        <w:t xml:space="preserve">and on the </w:t>
      </w:r>
      <w:r w:rsidR="00872E1B" w:rsidRPr="00AC76A8">
        <w:rPr>
          <w:rFonts w:ascii="Times New Roman" w:hAnsi="Times New Roman" w:cs="Times New Roman"/>
          <w:noProof/>
          <w:sz w:val="24"/>
          <w:szCs w:val="24"/>
        </w:rPr>
        <w:t>co</w:t>
      </w:r>
      <w:r w:rsidR="0024370F" w:rsidRPr="00AC76A8">
        <w:rPr>
          <w:rFonts w:ascii="Times New Roman" w:hAnsi="Times New Roman" w:cs="Times New Roman"/>
          <w:noProof/>
          <w:sz w:val="24"/>
          <w:szCs w:val="24"/>
        </w:rPr>
        <w:t>nt</w:t>
      </w:r>
      <w:r w:rsidR="00872E1B" w:rsidRPr="00AC76A8">
        <w:rPr>
          <w:rFonts w:ascii="Times New Roman" w:hAnsi="Times New Roman" w:cs="Times New Roman"/>
          <w:noProof/>
          <w:sz w:val="24"/>
          <w:szCs w:val="24"/>
        </w:rPr>
        <w:t>r</w:t>
      </w:r>
      <w:r w:rsidR="0024370F" w:rsidRPr="00AC76A8">
        <w:rPr>
          <w:rFonts w:ascii="Times New Roman" w:hAnsi="Times New Roman" w:cs="Times New Roman"/>
          <w:noProof/>
          <w:sz w:val="24"/>
          <w:szCs w:val="24"/>
        </w:rPr>
        <w:t>ary</w:t>
      </w:r>
      <w:r w:rsidR="0024370F" w:rsidRPr="00AC76A8">
        <w:rPr>
          <w:rFonts w:ascii="Times New Roman" w:hAnsi="Times New Roman" w:cs="Times New Roman"/>
          <w:sz w:val="24"/>
          <w:szCs w:val="24"/>
        </w:rPr>
        <w:t>, the sample is hard to classify</w:t>
      </w:r>
      <w:r w:rsidR="007A2554" w:rsidRPr="00AC76A8">
        <w:rPr>
          <w:rFonts w:ascii="Times New Roman" w:hAnsi="Times New Roman" w:cs="Times New Roman"/>
          <w:sz w:val="24"/>
          <w:szCs w:val="24"/>
        </w:rPr>
        <w:t xml:space="preserve">. Different distances of the </w:t>
      </w:r>
      <w:r w:rsidR="0024370F" w:rsidRPr="00AC76A8">
        <w:rPr>
          <w:rFonts w:ascii="Times New Roman" w:hAnsi="Times New Roman" w:cs="Times New Roman"/>
          <w:sz w:val="24"/>
          <w:szCs w:val="24"/>
        </w:rPr>
        <w:t xml:space="preserve">k nearest neighbors </w:t>
      </w:r>
      <w:r w:rsidR="007A2554" w:rsidRPr="00AC76A8">
        <w:rPr>
          <w:rFonts w:ascii="Times New Roman" w:hAnsi="Times New Roman" w:cs="Times New Roman"/>
          <w:sz w:val="24"/>
          <w:szCs w:val="24"/>
        </w:rPr>
        <w:t>have different effects on the classification results of the sample.</w:t>
      </w:r>
    </w:p>
    <w:tbl>
      <w:tblPr>
        <w:tblStyle w:val="a6"/>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72"/>
        <w:gridCol w:w="7"/>
        <w:gridCol w:w="5817"/>
        <w:gridCol w:w="6"/>
        <w:gridCol w:w="142"/>
        <w:gridCol w:w="558"/>
      </w:tblGrid>
      <w:tr w:rsidR="0024370F" w:rsidRPr="00AC76A8" w:rsidTr="00954AB2">
        <w:tc>
          <w:tcPr>
            <w:tcW w:w="135" w:type="pct"/>
          </w:tcPr>
          <w:p w:rsidR="0024370F" w:rsidRPr="00AC76A8" w:rsidRDefault="0024370F" w:rsidP="00F36343">
            <w:pPr>
              <w:spacing w:line="288" w:lineRule="auto"/>
              <w:rPr>
                <w:rFonts w:ascii="Times New Roman" w:hAnsi="Times New Roman" w:cs="Times New Roman"/>
                <w:sz w:val="24"/>
                <w:szCs w:val="24"/>
              </w:rPr>
            </w:pPr>
          </w:p>
        </w:tc>
        <w:tc>
          <w:tcPr>
            <w:tcW w:w="4449" w:type="pct"/>
            <w:gridSpan w:val="5"/>
          </w:tcPr>
          <w:p w:rsidR="0024370F" w:rsidRPr="00AC76A8" w:rsidRDefault="0024370F" w:rsidP="0024370F">
            <w:pPr>
              <w:spacing w:line="288" w:lineRule="auto"/>
              <w:rPr>
                <w:rFonts w:ascii="Times New Roman" w:hAnsi="Times New Roman" w:cs="Times New Roman"/>
                <w:i/>
                <w:sz w:val="24"/>
                <w:szCs w:val="24"/>
              </w:rPr>
            </w:pPr>
            <m:oMathPara>
              <m:oMath>
                <m:r>
                  <w:rPr>
                    <w:rFonts w:ascii="Cambria Math" w:hAnsi="Cambria Math" w:cs="Times New Roman"/>
                    <w:sz w:val="24"/>
                    <w:szCs w:val="24"/>
                  </w:rPr>
                  <m:t>weight=</m:t>
                </m:r>
                <m:f>
                  <m:fPr>
                    <m:ctrlPr>
                      <w:rPr>
                        <w:rFonts w:ascii="Cambria Math" w:hAnsi="Cambria Math" w:cs="Times New Roman"/>
                        <w:i/>
                        <w:sz w:val="24"/>
                        <w:szCs w:val="24"/>
                      </w:rPr>
                    </m:ctrlPr>
                  </m:fPr>
                  <m:num>
                    <m:r>
                      <w:rPr>
                        <w:rFonts w:ascii="Cambria Math" w:hAnsi="Cambria Math" w:cs="Times New Roman"/>
                        <w:sz w:val="24"/>
                        <w:szCs w:val="24"/>
                      </w:rPr>
                      <m:t>n-order</m:t>
                    </m:r>
                  </m:num>
                  <m:den>
                    <m:r>
                      <w:rPr>
                        <w:rFonts w:ascii="Cambria Math" w:hAnsi="Cambria Math" w:cs="Times New Roman"/>
                        <w:sz w:val="24"/>
                        <w:szCs w:val="24"/>
                      </w:rPr>
                      <m:t>n</m:t>
                    </m:r>
                  </m:den>
                </m:f>
              </m:oMath>
            </m:oMathPara>
          </w:p>
        </w:tc>
        <w:tc>
          <w:tcPr>
            <w:tcW w:w="416" w:type="pct"/>
          </w:tcPr>
          <w:p w:rsidR="0024370F" w:rsidRPr="00AC76A8" w:rsidRDefault="0024370F" w:rsidP="00F36343">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(8)</w:t>
            </w:r>
          </w:p>
        </w:tc>
      </w:tr>
      <w:tr w:rsidR="0024370F" w:rsidRPr="00AC76A8" w:rsidTr="00954AB2">
        <w:tc>
          <w:tcPr>
            <w:tcW w:w="135" w:type="pct"/>
          </w:tcPr>
          <w:p w:rsidR="0024370F" w:rsidRPr="00AC76A8" w:rsidRDefault="0024370F" w:rsidP="00F36343">
            <w:pPr>
              <w:spacing w:line="288" w:lineRule="auto"/>
              <w:rPr>
                <w:rFonts w:ascii="Times New Roman" w:hAnsi="Times New Roman" w:cs="Times New Roman"/>
                <w:sz w:val="24"/>
                <w:szCs w:val="24"/>
              </w:rPr>
            </w:pPr>
          </w:p>
        </w:tc>
        <w:tc>
          <w:tcPr>
            <w:tcW w:w="4449" w:type="pct"/>
            <w:gridSpan w:val="5"/>
          </w:tcPr>
          <w:p w:rsidR="0024370F" w:rsidRPr="00AC76A8" w:rsidRDefault="0024370F" w:rsidP="00F36343">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r>
                      <m:rPr>
                        <m:nor/>
                      </m:rPr>
                      <w:rPr>
                        <w:rFonts w:ascii="Times New Roman" w:hAnsi="Times New Roman" w:cs="Times New Roman"/>
                        <w:i/>
                        <w:sz w:val="24"/>
                        <w:szCs w:val="24"/>
                      </w:rPr>
                      <m:t>1/k</m:t>
                    </m:r>
                    <m:nary>
                      <m:naryPr>
                        <m:chr m:val="∑"/>
                        <m:limLoc m:val="undOvr"/>
                        <m:ctrlPr>
                          <w:rPr>
                            <w:rFonts w:ascii="Cambria Math" w:hAnsi="Cambria Math" w:cs="Times New Roman"/>
                            <w:i/>
                            <w:sz w:val="24"/>
                            <w:szCs w:val="24"/>
                          </w:rPr>
                        </m:ctrlPr>
                      </m:naryPr>
                      <m:sub>
                        <m:r>
                          <m:rPr>
                            <m:nor/>
                          </m:rPr>
                          <w:rPr>
                            <w:rFonts w:ascii="Times New Roman" w:hAnsi="Times New Roman" w:cs="Times New Roman"/>
                            <w:i/>
                            <w:sz w:val="24"/>
                            <w:szCs w:val="24"/>
                          </w:rPr>
                          <m:t>r=1</m:t>
                        </m:r>
                      </m:sub>
                      <m:sup>
                        <m:r>
                          <m:rPr>
                            <m:nor/>
                          </m:rPr>
                          <w:rPr>
                            <w:rFonts w:ascii="Times New Roman" w:hAnsi="Times New Roman" w:cs="Times New Roman"/>
                            <w:i/>
                            <w:sz w:val="24"/>
                            <w:szCs w:val="24"/>
                          </w:rPr>
                          <m:t>k</m:t>
                        </m:r>
                      </m:sup>
                      <m:e>
                        <m:r>
                          <m:rPr>
                            <m:nor/>
                          </m:rPr>
                          <w:rPr>
                            <w:rFonts w:ascii="Times New Roman" w:hAnsi="Times New Roman" w:cs="Times New Roman"/>
                            <w:i/>
                            <w:sz w:val="24"/>
                            <w:szCs w:val="24"/>
                          </w:rPr>
                          <m:t>weight*IR(x,X)</m:t>
                        </m:r>
                      </m:e>
                    </m:nary>
                  </m:e>
                </m:nary>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weight*t</m:t>
                        </m:r>
                      </m:e>
                      <m:sub>
                        <m:r>
                          <m:rPr>
                            <m:nor/>
                          </m:rPr>
                          <w:rPr>
                            <w:rFonts w:ascii="Times New Roman" w:hAnsi="Times New Roman" w:cs="Times New Roman"/>
                            <w:i/>
                            <w:sz w:val="24"/>
                            <w:szCs w:val="24"/>
                          </w:rPr>
                          <m:t>k</m:t>
                        </m:r>
                      </m:sub>
                    </m:sSub>
                    <m:r>
                      <m:rPr>
                        <m:nor/>
                      </m:rPr>
                      <w:rPr>
                        <w:rFonts w:ascii="Times New Roman" w:hAnsi="Times New Roman" w:cs="Times New Roman"/>
                        <w:i/>
                        <w:sz w:val="24"/>
                        <w:szCs w:val="24"/>
                      </w:rPr>
                      <m:t>(x)</m:t>
                    </m:r>
                  </m:e>
                </m:nary>
              </m:oMath>
            </m:oMathPara>
          </w:p>
        </w:tc>
        <w:tc>
          <w:tcPr>
            <w:tcW w:w="416" w:type="pct"/>
            <w:tcMar>
              <w:left w:w="0" w:type="dxa"/>
              <w:right w:w="0" w:type="dxa"/>
            </w:tcMar>
            <w:vAlign w:val="center"/>
          </w:tcPr>
          <w:p w:rsidR="0024370F" w:rsidRPr="00AC76A8" w:rsidRDefault="0024370F" w:rsidP="0024370F">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(9)</w:t>
            </w:r>
          </w:p>
        </w:tc>
      </w:tr>
      <w:tr w:rsidR="0024370F" w:rsidRPr="00AC76A8" w:rsidTr="00954AB2">
        <w:tc>
          <w:tcPr>
            <w:tcW w:w="265" w:type="pct"/>
            <w:gridSpan w:val="3"/>
          </w:tcPr>
          <w:p w:rsidR="0024370F" w:rsidRPr="00AC76A8" w:rsidRDefault="0024370F" w:rsidP="00F36343">
            <w:pPr>
              <w:spacing w:line="288" w:lineRule="auto"/>
              <w:rPr>
                <w:rFonts w:ascii="Times New Roman" w:hAnsi="Times New Roman" w:cs="Times New Roman"/>
                <w:sz w:val="24"/>
                <w:szCs w:val="24"/>
              </w:rPr>
            </w:pPr>
          </w:p>
        </w:tc>
        <w:tc>
          <w:tcPr>
            <w:tcW w:w="4210" w:type="pct"/>
          </w:tcPr>
          <w:p w:rsidR="0024370F" w:rsidRPr="00AC76A8" w:rsidRDefault="0024370F" w:rsidP="00F36343">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N</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weight*t</m:t>
                        </m:r>
                      </m:e>
                      <m:sub>
                        <m:r>
                          <m:rPr>
                            <m:nor/>
                          </m:rPr>
                          <w:rPr>
                            <w:rFonts w:ascii="Times New Roman" w:hAnsi="Times New Roman" w:cs="Times New Roman"/>
                            <w:i/>
                            <w:sz w:val="24"/>
                            <w:szCs w:val="24"/>
                          </w:rPr>
                          <m:t>k</m:t>
                        </m:r>
                      </m:sub>
                    </m:sSub>
                    <m:r>
                      <m:rPr>
                        <m:nor/>
                      </m:rPr>
                      <w:rPr>
                        <w:rFonts w:ascii="Times New Roman" w:hAnsi="Times New Roman" w:cs="Times New Roman"/>
                        <w:i/>
                        <w:sz w:val="24"/>
                        <w:szCs w:val="24"/>
                      </w:rPr>
                      <m:t>(x)</m:t>
                    </m:r>
                  </m:e>
                </m:nary>
              </m:oMath>
            </m:oMathPara>
          </w:p>
        </w:tc>
        <w:tc>
          <w:tcPr>
            <w:tcW w:w="525" w:type="pct"/>
            <w:gridSpan w:val="3"/>
            <w:tcMar>
              <w:left w:w="0" w:type="dxa"/>
              <w:right w:w="0" w:type="dxa"/>
            </w:tcMar>
            <w:vAlign w:val="center"/>
          </w:tcPr>
          <w:p w:rsidR="0024370F" w:rsidRPr="00AC76A8" w:rsidRDefault="0024370F" w:rsidP="0024370F">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(10)</w:t>
            </w:r>
          </w:p>
        </w:tc>
      </w:tr>
      <w:tr w:rsidR="0024370F" w:rsidRPr="00AC76A8" w:rsidTr="00954AB2">
        <w:tc>
          <w:tcPr>
            <w:tcW w:w="260" w:type="pct"/>
            <w:gridSpan w:val="2"/>
          </w:tcPr>
          <w:p w:rsidR="0024370F" w:rsidRPr="00AC76A8" w:rsidRDefault="0024370F" w:rsidP="00F36343">
            <w:pPr>
              <w:spacing w:line="288" w:lineRule="auto"/>
              <w:rPr>
                <w:rFonts w:ascii="Times New Roman" w:hAnsi="Times New Roman" w:cs="Times New Roman"/>
                <w:sz w:val="24"/>
                <w:szCs w:val="24"/>
              </w:rPr>
            </w:pPr>
          </w:p>
        </w:tc>
        <w:tc>
          <w:tcPr>
            <w:tcW w:w="4220" w:type="pct"/>
            <w:gridSpan w:val="3"/>
          </w:tcPr>
          <w:p w:rsidR="0024370F" w:rsidRPr="00AC76A8" w:rsidRDefault="0024370F" w:rsidP="00F36343">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-IGIR=</m:t>
                </m:r>
                <m:rad>
                  <m:radPr>
                    <m:degHide m:val="1"/>
                    <m:ctrlPr>
                      <w:rPr>
                        <w:rFonts w:ascii="Cambria Math" w:hAnsi="Cambria Math" w:cs="Times New Roman"/>
                        <w:i/>
                        <w:sz w:val="24"/>
                        <w:szCs w:val="24"/>
                      </w:rPr>
                    </m:ctrlPr>
                  </m:radPr>
                  <m:deg/>
                  <m:e>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e>
                </m:rad>
              </m:oMath>
            </m:oMathPara>
          </w:p>
        </w:tc>
        <w:tc>
          <w:tcPr>
            <w:tcW w:w="520" w:type="pct"/>
            <w:gridSpan w:val="2"/>
            <w:tcMar>
              <w:left w:w="0" w:type="dxa"/>
              <w:right w:w="0" w:type="dxa"/>
            </w:tcMar>
            <w:vAlign w:val="center"/>
          </w:tcPr>
          <w:p w:rsidR="0024370F" w:rsidRPr="00AC76A8" w:rsidRDefault="0024370F" w:rsidP="0024370F">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(11)</w:t>
            </w:r>
          </w:p>
        </w:tc>
      </w:tr>
    </w:tbl>
    <w:p w:rsidR="00300768" w:rsidRPr="00AC76A8" w:rsidRDefault="007A2554" w:rsidP="007A2554">
      <w:pPr>
        <w:rPr>
          <w:rFonts w:ascii="Times New Roman" w:hAnsi="Times New Roman" w:cs="Times New Roman"/>
          <w:sz w:val="24"/>
          <w:szCs w:val="24"/>
        </w:rPr>
      </w:pPr>
      <w:r w:rsidRPr="00AC76A8">
        <w:rPr>
          <w:rFonts w:ascii="Times New Roman" w:hAnsi="Times New Roman" w:cs="Times New Roman"/>
          <w:sz w:val="24"/>
          <w:szCs w:val="24"/>
        </w:rPr>
        <w:t xml:space="preserve">In the </w:t>
      </w:r>
      <w:r w:rsidR="00954AB2" w:rsidRPr="00AC76A8">
        <w:rPr>
          <w:rFonts w:ascii="Times New Roman" w:hAnsi="Times New Roman" w:cs="Times New Roman"/>
          <w:sz w:val="24"/>
          <w:szCs w:val="24"/>
        </w:rPr>
        <w:t>calculation of</w:t>
      </w:r>
      <w:r w:rsidRPr="00AC76A8">
        <w:rPr>
          <w:rFonts w:ascii="Times New Roman" w:hAnsi="Times New Roman" w:cs="Times New Roman"/>
          <w:sz w:val="24"/>
          <w:szCs w:val="24"/>
        </w:rPr>
        <w:t xml:space="preserve"> IGIR, the k-nearest neighbors of each sample in the </w:t>
      </w:r>
      <w:r w:rsidRPr="00AC76A8">
        <w:rPr>
          <w:rFonts w:ascii="Times New Roman" w:hAnsi="Times New Roman" w:cs="Times New Roman"/>
          <w:noProof/>
          <w:sz w:val="24"/>
          <w:szCs w:val="24"/>
        </w:rPr>
        <w:t>dataset</w:t>
      </w:r>
      <w:r w:rsidRPr="00AC76A8">
        <w:rPr>
          <w:rFonts w:ascii="Times New Roman" w:hAnsi="Times New Roman" w:cs="Times New Roman"/>
          <w:sz w:val="24"/>
          <w:szCs w:val="24"/>
        </w:rPr>
        <w:t xml:space="preserve"> are first calculated, and their neighboring class labels are retained.</w:t>
      </w:r>
      <w:r w:rsidR="00954AB2" w:rsidRPr="00AC76A8">
        <w:rPr>
          <w:rFonts w:ascii="Times New Roman" w:hAnsi="Times New Roman" w:cs="Times New Roman"/>
          <w:sz w:val="24"/>
          <w:szCs w:val="24"/>
        </w:rPr>
        <w:t xml:space="preserve"> Firstly, a</w:t>
      </w:r>
      <w:r w:rsidRPr="00AC76A8">
        <w:rPr>
          <w:rFonts w:ascii="Times New Roman" w:hAnsi="Times New Roman" w:cs="Times New Roman"/>
          <w:sz w:val="24"/>
          <w:szCs w:val="24"/>
        </w:rPr>
        <w:t xml:space="preserve">ccording to the calculation method in Formula </w:t>
      </w:r>
      <w:r w:rsidR="00954AB2" w:rsidRPr="00AC76A8">
        <w:rPr>
          <w:rFonts w:ascii="Times New Roman" w:hAnsi="Times New Roman" w:cs="Times New Roman"/>
          <w:sz w:val="24"/>
          <w:szCs w:val="24"/>
        </w:rPr>
        <w:t>(8)</w:t>
      </w:r>
      <w:r w:rsidRPr="00AC76A8">
        <w:rPr>
          <w:rFonts w:ascii="Times New Roman" w:hAnsi="Times New Roman" w:cs="Times New Roman"/>
          <w:sz w:val="24"/>
          <w:szCs w:val="24"/>
        </w:rPr>
        <w:t>, the weights of the k nearest neighbors are gradually reduced to 0. The main reason for not using distance is that th</w:t>
      </w:r>
      <w:r w:rsidR="00954AB2" w:rsidRPr="00AC76A8">
        <w:rPr>
          <w:rFonts w:ascii="Times New Roman" w:hAnsi="Times New Roman" w:cs="Times New Roman"/>
          <w:sz w:val="24"/>
          <w:szCs w:val="24"/>
        </w:rPr>
        <w:t xml:space="preserve">e distances between </w:t>
      </w:r>
      <w:r w:rsidRPr="00AC76A8">
        <w:rPr>
          <w:rFonts w:ascii="Times New Roman" w:hAnsi="Times New Roman" w:cs="Times New Roman"/>
          <w:sz w:val="24"/>
          <w:szCs w:val="24"/>
        </w:rPr>
        <w:t xml:space="preserve">different samples </w:t>
      </w:r>
      <w:r w:rsidR="00954AB2" w:rsidRPr="00AC76A8">
        <w:rPr>
          <w:rFonts w:ascii="Times New Roman" w:hAnsi="Times New Roman" w:cs="Times New Roman"/>
          <w:sz w:val="24"/>
          <w:szCs w:val="24"/>
        </w:rPr>
        <w:t xml:space="preserve">and its neighbors </w:t>
      </w:r>
      <w:r w:rsidRPr="00AC76A8">
        <w:rPr>
          <w:rFonts w:ascii="Times New Roman" w:hAnsi="Times New Roman" w:cs="Times New Roman"/>
          <w:sz w:val="24"/>
          <w:szCs w:val="24"/>
        </w:rPr>
        <w:t>are inconsistent. This will result in t</w:t>
      </w:r>
      <w:r w:rsidR="00954AB2" w:rsidRPr="00AC76A8">
        <w:rPr>
          <w:rFonts w:ascii="Times New Roman" w:hAnsi="Times New Roman" w:cs="Times New Roman"/>
          <w:sz w:val="24"/>
          <w:szCs w:val="24"/>
        </w:rPr>
        <w:t>he inconsistency of the</w:t>
      </w:r>
      <w:r w:rsidRPr="00AC76A8">
        <w:rPr>
          <w:rFonts w:ascii="Times New Roman" w:hAnsi="Times New Roman" w:cs="Times New Roman"/>
          <w:sz w:val="24"/>
          <w:szCs w:val="24"/>
        </w:rPr>
        <w:t xml:space="preserve"> weights of each sam</w:t>
      </w:r>
      <w:r w:rsidR="00954AB2" w:rsidRPr="00AC76A8">
        <w:rPr>
          <w:rFonts w:ascii="Times New Roman" w:hAnsi="Times New Roman" w:cs="Times New Roman"/>
          <w:sz w:val="24"/>
          <w:szCs w:val="24"/>
        </w:rPr>
        <w:t>ple in the calculation process, t</w:t>
      </w:r>
      <w:r w:rsidRPr="00AC76A8">
        <w:rPr>
          <w:rFonts w:ascii="Times New Roman" w:hAnsi="Times New Roman" w:cs="Times New Roman"/>
          <w:sz w:val="24"/>
          <w:szCs w:val="24"/>
        </w:rPr>
        <w:t xml:space="preserve">herefore, it is not possible to have a comparative standard for the overall results; secondly, to describe the </w:t>
      </w:r>
      <w:r w:rsidRPr="00AC76A8">
        <w:rPr>
          <w:rFonts w:ascii="Times New Roman" w:hAnsi="Times New Roman" w:cs="Times New Roman"/>
          <w:noProof/>
          <w:sz w:val="24"/>
          <w:szCs w:val="24"/>
        </w:rPr>
        <w:t>dataset</w:t>
      </w:r>
      <w:r w:rsidRPr="00AC76A8">
        <w:rPr>
          <w:rFonts w:ascii="Times New Roman" w:hAnsi="Times New Roman" w:cs="Times New Roman"/>
          <w:sz w:val="24"/>
          <w:szCs w:val="24"/>
        </w:rPr>
        <w:t xml:space="preserve"> reasonably</w:t>
      </w:r>
      <w:r w:rsidR="00954AB2" w:rsidRPr="00AC76A8">
        <w:rPr>
          <w:rFonts w:ascii="Times New Roman" w:hAnsi="Times New Roman" w:cs="Times New Roman"/>
          <w:sz w:val="24"/>
          <w:szCs w:val="24"/>
        </w:rPr>
        <w:t xml:space="preserve"> with an absolute measurement</w:t>
      </w:r>
      <w:r w:rsidR="00C05FFC" w:rsidRPr="00AC76A8">
        <w:rPr>
          <w:rFonts w:ascii="Times New Roman" w:hAnsi="Times New Roman" w:cs="Times New Roman"/>
          <w:sz w:val="24"/>
          <w:szCs w:val="24"/>
        </w:rPr>
        <w:t>, avoiding the relativity in the original GIR</w:t>
      </w:r>
      <w:r w:rsidR="00954AB2" w:rsidRPr="00AC76A8">
        <w:rPr>
          <w:rFonts w:ascii="Times New Roman" w:hAnsi="Times New Roman" w:cs="Times New Roman"/>
          <w:sz w:val="24"/>
          <w:szCs w:val="24"/>
        </w:rPr>
        <w:t>, IGI</w:t>
      </w:r>
      <w:r w:rsidRPr="00AC76A8">
        <w:rPr>
          <w:rFonts w:ascii="Times New Roman" w:hAnsi="Times New Roman" w:cs="Times New Roman"/>
          <w:sz w:val="24"/>
          <w:szCs w:val="24"/>
        </w:rPr>
        <w:t xml:space="preserve">R is defined as the </w:t>
      </w:r>
      <w:r w:rsidR="00954AB2" w:rsidRPr="00AC76A8">
        <w:rPr>
          <w:rFonts w:ascii="Times New Roman" w:hAnsi="Times New Roman" w:cs="Times New Roman"/>
          <w:sz w:val="24"/>
          <w:szCs w:val="24"/>
        </w:rPr>
        <w:t xml:space="preserve">compound measurements </w:t>
      </w:r>
      <w:r w:rsidRPr="00AC76A8">
        <w:rPr>
          <w:rFonts w:ascii="Times New Roman" w:hAnsi="Times New Roman" w:cs="Times New Roman"/>
          <w:sz w:val="24"/>
          <w:szCs w:val="24"/>
        </w:rPr>
        <w:t xml:space="preserve">of </w:t>
      </w:r>
      <w:r w:rsidR="00954AB2" w:rsidRPr="00AC76A8">
        <w:rPr>
          <w:rFonts w:ascii="Times New Roman" w:hAnsi="Times New Roman" w:cs="Times New Roman"/>
          <w:sz w:val="24"/>
          <w:szCs w:val="24"/>
        </w:rPr>
        <w:t xml:space="preserve">positive and negative </w:t>
      </w:r>
      <w:r w:rsidR="00C05FFC" w:rsidRPr="00AC76A8">
        <w:rPr>
          <w:rFonts w:ascii="Times New Roman" w:hAnsi="Times New Roman" w:cs="Times New Roman"/>
          <w:sz w:val="24"/>
          <w:szCs w:val="24"/>
        </w:rPr>
        <w:t>subsets</w:t>
      </w:r>
      <w:r w:rsidRPr="00AC76A8">
        <w:rPr>
          <w:rFonts w:ascii="Times New Roman" w:hAnsi="Times New Roman" w:cs="Times New Roman"/>
          <w:sz w:val="24"/>
          <w:szCs w:val="24"/>
        </w:rPr>
        <w:t xml:space="preserve">. In this case, in order to ensure that </w:t>
      </w:r>
      <w:r w:rsidR="00C05FFC" w:rsidRPr="00AC76A8">
        <w:rPr>
          <w:rFonts w:ascii="Times New Roman" w:hAnsi="Times New Roman" w:cs="Times New Roman"/>
          <w:sz w:val="24"/>
          <w:szCs w:val="24"/>
        </w:rPr>
        <w:t>the</w:t>
      </w:r>
      <w:r w:rsidRPr="00AC76A8">
        <w:rPr>
          <w:rFonts w:ascii="Times New Roman" w:hAnsi="Times New Roman" w:cs="Times New Roman"/>
          <w:sz w:val="24"/>
          <w:szCs w:val="24"/>
        </w:rPr>
        <w:t xml:space="preserve"> order of magnitude is unchanged, it is processed by </w:t>
      </w:r>
      <w:r w:rsidR="00C05FFC" w:rsidRPr="00AC76A8">
        <w:rPr>
          <w:rFonts w:ascii="Times New Roman" w:hAnsi="Times New Roman" w:cs="Times New Roman"/>
          <w:sz w:val="24"/>
          <w:szCs w:val="24"/>
        </w:rPr>
        <w:t xml:space="preserve">prescribing </w:t>
      </w:r>
      <w:r w:rsidRPr="00AC76A8">
        <w:rPr>
          <w:rFonts w:ascii="Times New Roman" w:hAnsi="Times New Roman" w:cs="Times New Roman"/>
          <w:sz w:val="24"/>
          <w:szCs w:val="24"/>
        </w:rPr>
        <w:t>to better measure the difficult</w:t>
      </w:r>
      <w:r w:rsidR="00C05FFC" w:rsidRPr="00AC76A8">
        <w:rPr>
          <w:rFonts w:ascii="Times New Roman" w:hAnsi="Times New Roman" w:cs="Times New Roman"/>
          <w:sz w:val="24"/>
          <w:szCs w:val="24"/>
        </w:rPr>
        <w:t>y of classification of the data</w:t>
      </w:r>
      <w:r w:rsidRPr="00AC76A8">
        <w:rPr>
          <w:rFonts w:ascii="Times New Roman" w:hAnsi="Times New Roman" w:cs="Times New Roman"/>
          <w:sz w:val="24"/>
          <w:szCs w:val="24"/>
        </w:rPr>
        <w:t>set.</w:t>
      </w:r>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6"/>
      </w:tblGrid>
      <w:tr w:rsidR="00BF3DB0" w:rsidRPr="00AC76A8" w:rsidTr="00F36343">
        <w:tc>
          <w:tcPr>
            <w:tcW w:w="5000" w:type="pct"/>
            <w:tcBorders>
              <w:top w:val="single" w:sz="4" w:space="0" w:color="auto"/>
              <w:left w:val="nil"/>
              <w:bottom w:val="single" w:sz="4" w:space="0" w:color="auto"/>
              <w:right w:val="nil"/>
            </w:tcBorders>
            <w:hideMark/>
          </w:tcPr>
          <w:p w:rsidR="00BF3DB0" w:rsidRPr="00AC76A8" w:rsidRDefault="00BF3DB0" w:rsidP="00F36343">
            <w:pPr>
              <w:spacing w:line="300" w:lineRule="auto"/>
              <w:rPr>
                <w:rFonts w:ascii="Times New Roman" w:hAnsi="Times New Roman" w:cs="Times New Roman"/>
                <w:sz w:val="24"/>
              </w:rPr>
            </w:pPr>
            <w:r w:rsidRPr="00AC76A8">
              <w:rPr>
                <w:rFonts w:ascii="Times New Roman" w:hAnsi="Times New Roman" w:cs="Times New Roman"/>
                <w:sz w:val="24"/>
              </w:rPr>
              <w:t>Algorithm 1</w:t>
            </w:r>
            <w:r w:rsidRPr="00AC76A8">
              <w:rPr>
                <w:rFonts w:ascii="Times New Roman" w:hAnsi="Times New Roman" w:cs="Times New Roman"/>
                <w:sz w:val="24"/>
              </w:rPr>
              <w:t>：</w:t>
            </w:r>
            <w:r w:rsidRPr="00AC76A8">
              <w:rPr>
                <w:rFonts w:ascii="Times New Roman" w:hAnsi="Times New Roman" w:cs="Times New Roman"/>
                <w:sz w:val="24"/>
              </w:rPr>
              <w:t>IGIR</w:t>
            </w:r>
            <w:r w:rsidRPr="00AC76A8">
              <w:rPr>
                <w:rFonts w:ascii="Times New Roman" w:hAnsi="Times New Roman" w:cs="Times New Roman"/>
                <w:sz w:val="24"/>
              </w:rPr>
              <w:t>：</w:t>
            </w:r>
            <w:r w:rsidRPr="00AC76A8">
              <w:rPr>
                <w:rFonts w:ascii="Times New Roman" w:hAnsi="Times New Roman" w:cs="Times New Roman"/>
                <w:sz w:val="24"/>
              </w:rPr>
              <w:t>A new measurement of the imbalanced dataset.</w:t>
            </w:r>
          </w:p>
        </w:tc>
      </w:tr>
      <w:tr w:rsidR="00BF3DB0" w:rsidRPr="00AC76A8" w:rsidTr="00F36343">
        <w:tc>
          <w:tcPr>
            <w:tcW w:w="5000" w:type="pct"/>
            <w:tcBorders>
              <w:top w:val="single" w:sz="4" w:space="0" w:color="auto"/>
              <w:left w:val="nil"/>
              <w:bottom w:val="single" w:sz="4" w:space="0" w:color="auto"/>
              <w:right w:val="nil"/>
            </w:tcBorders>
            <w:hideMark/>
          </w:tcPr>
          <w:p w:rsidR="00BF3DB0" w:rsidRPr="00AC76A8" w:rsidRDefault="00BF3DB0" w:rsidP="00F36343">
            <w:pPr>
              <w:spacing w:line="300" w:lineRule="auto"/>
              <w:rPr>
                <w:rFonts w:ascii="Times New Roman" w:hAnsi="Times New Roman" w:cs="Times New Roman"/>
                <w:sz w:val="24"/>
              </w:rPr>
            </w:pPr>
            <w:r w:rsidRPr="00AC76A8">
              <w:rPr>
                <w:rFonts w:ascii="Times New Roman" w:hAnsi="Times New Roman" w:cs="Times New Roman"/>
                <w:sz w:val="24"/>
              </w:rPr>
              <w:t>Input:</w:t>
            </w:r>
            <m:oMath>
              <m:r>
                <m:rPr>
                  <m:sty m:val="p"/>
                </m:rPr>
                <w:rPr>
                  <w:rFonts w:ascii="Cambria Math" w:hAnsi="Cambria Math" w:cs="Times New Roman"/>
                  <w:sz w:val="24"/>
                </w:rPr>
                <m:t xml:space="preserve"> </m:t>
              </m:r>
              <m:r>
                <m:rPr>
                  <m:sty m:val="p"/>
                </m:rPr>
                <w:rPr>
                  <w:rFonts w:ascii="Cambria Math" w:hAnsi="Cambria Math" w:cs="Times New Roman"/>
                  <w:sz w:val="24"/>
                </w:rPr>
                <m:t>X</m:t>
              </m:r>
            </m:oMath>
            <w:r w:rsidR="00A71256">
              <w:rPr>
                <w:rFonts w:ascii="Times New Roman" w:hAnsi="Times New Roman" w:cs="Times New Roman" w:hint="eastAsia"/>
                <w:sz w:val="24"/>
              </w:rPr>
              <w:t>:</w:t>
            </w:r>
            <w:r w:rsidRPr="00AC76A8">
              <w:rPr>
                <w:rFonts w:ascii="Times New Roman" w:hAnsi="Times New Roman" w:cs="Times New Roman"/>
                <w:sz w:val="24"/>
              </w:rPr>
              <w:t xml:space="preserve"> dataset </w:t>
            </w:r>
            <m:oMath>
              <m:r>
                <m:rPr>
                  <m:sty m:val="p"/>
                </m:rPr>
                <w:rPr>
                  <w:rFonts w:ascii="Cambria Math" w:hAnsi="Cambria Math" w:cs="Times New Roman"/>
                  <w:sz w:val="24"/>
                </w:rPr>
                <m:t>X=P∪N</m:t>
              </m:r>
            </m:oMath>
            <w:r w:rsidRPr="00AC76A8">
              <w:rPr>
                <w:rFonts w:ascii="Times New Roman" w:hAnsi="Times New Roman" w:cs="Times New Roman"/>
                <w:sz w:val="24"/>
              </w:rPr>
              <w:t xml:space="preserve"> with N samples, consisting of </w:t>
            </w:r>
            <m:oMath>
              <m:sSub>
                <m:sSubPr>
                  <m:ctrlPr>
                    <w:rPr>
                      <w:rFonts w:ascii="Cambria Math" w:hAnsi="Cambria Math" w:cs="Times New Roman"/>
                      <w:sz w:val="24"/>
                      <w:szCs w:val="24"/>
                    </w:rPr>
                  </m:ctrlPr>
                </m:sSubPr>
                <m:e>
                  <m:r>
                    <m:rPr>
                      <m:sty m:val="p"/>
                    </m:rPr>
                    <w:rPr>
                      <w:rFonts w:ascii="Cambria Math" w:hAnsi="Cambria Math" w:cs="Times New Roman"/>
                      <w:sz w:val="24"/>
                    </w:rPr>
                    <m:t>N</m:t>
                  </m:r>
                </m:e>
                <m:sub>
                  <m:r>
                    <m:rPr>
                      <m:sty m:val="p"/>
                    </m:rPr>
                    <w:rPr>
                      <w:rFonts w:ascii="Cambria Math" w:hAnsi="Cambria Math" w:cs="Times New Roman"/>
                      <w:sz w:val="24"/>
                    </w:rPr>
                    <m:t>+</m:t>
                  </m:r>
                </m:sub>
              </m:sSub>
            </m:oMath>
            <w:r w:rsidRPr="00AC76A8">
              <w:rPr>
                <w:rFonts w:ascii="Times New Roman" w:hAnsi="Times New Roman" w:cs="Times New Roman"/>
                <w:sz w:val="24"/>
              </w:rPr>
              <w:t xml:space="preserve">positive samples in P and </w:t>
            </w:r>
            <m:oMath>
              <m:sSub>
                <m:sSubPr>
                  <m:ctrlPr>
                    <w:rPr>
                      <w:rFonts w:ascii="Cambria Math" w:hAnsi="Cambria Math" w:cs="Times New Roman"/>
                      <w:sz w:val="24"/>
                      <w:szCs w:val="24"/>
                    </w:rPr>
                  </m:ctrlPr>
                </m:sSubPr>
                <m:e>
                  <m:r>
                    <m:rPr>
                      <m:sty m:val="p"/>
                    </m:rPr>
                    <w:rPr>
                      <w:rFonts w:ascii="Cambria Math" w:hAnsi="Cambria Math" w:cs="Times New Roman"/>
                      <w:sz w:val="24"/>
                    </w:rPr>
                    <m:t>N</m:t>
                  </m:r>
                </m:e>
                <m:sub>
                  <m:r>
                    <w:rPr>
                      <w:rFonts w:ascii="Cambria Math" w:hAnsi="Cambria Math" w:cs="Times New Roman"/>
                      <w:sz w:val="24"/>
                    </w:rPr>
                    <m:t>-</m:t>
                  </m:r>
                </m:sub>
              </m:sSub>
            </m:oMath>
            <w:r w:rsidRPr="00AC76A8">
              <w:rPr>
                <w:rFonts w:ascii="Times New Roman" w:hAnsi="Times New Roman" w:cs="Times New Roman"/>
                <w:sz w:val="24"/>
              </w:rPr>
              <w:t xml:space="preserve"> negative samples in N, Y: the </w:t>
            </w:r>
            <w:r w:rsidRPr="00AC76A8">
              <w:rPr>
                <w:rFonts w:ascii="Times New Roman" w:hAnsi="Times New Roman" w:cs="Times New Roman"/>
                <w:sz w:val="24"/>
              </w:rPr>
              <w:lastRenderedPageBreak/>
              <w:t>corresponding labels.</w:t>
            </w:r>
          </w:p>
          <w:p w:rsidR="00BF3DB0" w:rsidRPr="00AC76A8" w:rsidRDefault="00BF3DB0" w:rsidP="00F36343">
            <w:pPr>
              <w:spacing w:line="300" w:lineRule="auto"/>
              <w:rPr>
                <w:rFonts w:ascii="Times New Roman" w:hAnsi="Times New Roman" w:cs="Times New Roman"/>
                <w:sz w:val="24"/>
              </w:rPr>
            </w:pPr>
            <w:r w:rsidRPr="00AC76A8">
              <w:rPr>
                <w:rFonts w:ascii="Times New Roman" w:hAnsi="Times New Roman" w:cs="Times New Roman"/>
                <w:sz w:val="24"/>
              </w:rPr>
              <w:t>Output: the measurement IGIR of X U Y.</w:t>
            </w:r>
          </w:p>
          <w:p w:rsidR="00BF3DB0" w:rsidRPr="00AC76A8" w:rsidRDefault="00BF3DB0" w:rsidP="00F36343">
            <w:pPr>
              <w:spacing w:line="300" w:lineRule="auto"/>
              <w:rPr>
                <w:rFonts w:ascii="Times New Roman" w:hAnsi="Times New Roman" w:cs="Times New Roman"/>
                <w:sz w:val="24"/>
              </w:rPr>
            </w:pPr>
            <w:r w:rsidRPr="00AC76A8">
              <w:rPr>
                <w:rFonts w:ascii="Times New Roman" w:hAnsi="Times New Roman" w:cs="Times New Roman"/>
                <w:sz w:val="24"/>
              </w:rPr>
              <w:t>Procedure:</w:t>
            </w:r>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For each x in X </w:t>
            </w:r>
            <w:r w:rsidRPr="00AC76A8">
              <w:rPr>
                <w:rFonts w:ascii="Times New Roman" w:hAnsi="Times New Roman" w:cs="Times New Roman"/>
                <w:noProof/>
                <w:sz w:val="24"/>
              </w:rPr>
              <w:t>with</w:t>
            </w:r>
            <w:r w:rsidRPr="00AC76A8">
              <w:rPr>
                <w:rFonts w:ascii="Times New Roman" w:hAnsi="Times New Roman" w:cs="Times New Roman"/>
                <w:sz w:val="24"/>
              </w:rPr>
              <w:t xml:space="preserv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Compute the k nearest neighbors of x</w:t>
            </w:r>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Count the number of samples with the same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r w:rsidRPr="00AC76A8">
              <w:rPr>
                <w:rFonts w:ascii="Times New Roman" w:hAnsi="Times New Roman" w:cs="Times New Roman"/>
                <w:sz w:val="24"/>
              </w:rPr>
              <w:t xml:space="preserve"> and save the corresponding weight</w:t>
            </w:r>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calculate the I(x) for sample x</w:t>
            </w:r>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Calculate the average </w:t>
            </w:r>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rPr>
              <w:t>,</w:t>
            </w:r>
            <m:oMath>
              <m:r>
                <m:rPr>
                  <m:nor/>
                </m:rPr>
                <w:rPr>
                  <w:rFonts w:ascii="Times New Roman" w:hAnsi="Times New Roman" w:cs="Times New Roman"/>
                  <w:i/>
                  <w:sz w:val="24"/>
                  <w:szCs w:val="24"/>
                </w:rPr>
                <m:t xml:space="preserve"> </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szCs w:val="24"/>
              </w:rPr>
              <w:t xml:space="preserve"> according to the</w:t>
            </w:r>
            <w:r w:rsidRPr="00AC76A8">
              <w:rPr>
                <w:rFonts w:ascii="Times New Roman" w:hAnsi="Times New Roman" w:cs="Times New Roman"/>
                <w:vanish/>
                <w:sz w:val="24"/>
                <w:szCs w:val="24"/>
              </w:rPr>
              <w:t xml:space="preserve"> yighted-T_, weighted_d_tares, and the SSE represents the error sum of squares.ult samples need a more complex classif</w:t>
            </w:r>
            <w:r w:rsidRPr="00AC76A8">
              <w:rPr>
                <w:rFonts w:ascii="Times New Roman" w:hAnsi="Times New Roman" w:cs="Times New Roman"/>
                <w:sz w:val="24"/>
                <w:szCs w:val="24"/>
              </w:rPr>
              <w:t xml:space="preserve"> formula(</w:t>
            </w:r>
            <w:r w:rsidR="002B5D75" w:rsidRPr="00AC76A8">
              <w:rPr>
                <w:rFonts w:ascii="Times New Roman" w:hAnsi="Times New Roman" w:cs="Times New Roman"/>
                <w:sz w:val="24"/>
                <w:szCs w:val="24"/>
              </w:rPr>
              <w:t>5</w:t>
            </w:r>
            <w:r w:rsidRPr="00AC76A8">
              <w:rPr>
                <w:rFonts w:ascii="Times New Roman" w:hAnsi="Times New Roman" w:cs="Times New Roman"/>
                <w:sz w:val="24"/>
                <w:szCs w:val="24"/>
              </w:rPr>
              <w:t>)</w:t>
            </w:r>
            <w:r w:rsidR="002B5D75" w:rsidRPr="00AC76A8">
              <w:rPr>
                <w:rFonts w:ascii="Times New Roman" w:hAnsi="Times New Roman" w:cs="Times New Roman"/>
                <w:sz w:val="24"/>
                <w:szCs w:val="24"/>
              </w:rPr>
              <w:t xml:space="preserve"> and (6)</w:t>
            </w:r>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Calculate the overall IGIR according to the formula(</w:t>
            </w:r>
            <w:r w:rsidR="002B5D75" w:rsidRPr="00AC76A8">
              <w:rPr>
                <w:rFonts w:ascii="Times New Roman" w:hAnsi="Times New Roman" w:cs="Times New Roman"/>
                <w:sz w:val="24"/>
              </w:rPr>
              <w:t>7</w:t>
            </w:r>
            <w:r w:rsidRPr="00AC76A8">
              <w:rPr>
                <w:rFonts w:ascii="Times New Roman" w:hAnsi="Times New Roman" w:cs="Times New Roman"/>
                <w:sz w:val="24"/>
              </w:rPr>
              <w:t>)</w:t>
            </w:r>
          </w:p>
        </w:tc>
      </w:tr>
    </w:tbl>
    <w:p w:rsidR="00BF3DB0" w:rsidRPr="00AC76A8" w:rsidRDefault="00BF3DB0" w:rsidP="007A2554">
      <w:pPr>
        <w:rPr>
          <w:rFonts w:ascii="Times New Roman" w:hAnsi="Times New Roman" w:cs="Times New Roman"/>
          <w:sz w:val="24"/>
          <w:szCs w:val="24"/>
        </w:rPr>
      </w:pPr>
      <w:r w:rsidRPr="00AC76A8">
        <w:rPr>
          <w:rFonts w:ascii="Times New Roman" w:hAnsi="Times New Roman" w:cs="Times New Roman"/>
          <w:sz w:val="24"/>
          <w:szCs w:val="24"/>
        </w:rPr>
        <w:lastRenderedPageBreak/>
        <w:t xml:space="preserve">IGIR can be regarded as the average of the classification accuracy of the positive and negative samples of the sample </w:t>
      </w:r>
      <w:r w:rsidRPr="00AC76A8">
        <w:rPr>
          <w:rFonts w:ascii="Times New Roman" w:hAnsi="Times New Roman" w:cs="Times New Roman"/>
          <w:noProof/>
          <w:sz w:val="24"/>
          <w:szCs w:val="24"/>
        </w:rPr>
        <w:t xml:space="preserve">under </w:t>
      </w:r>
      <w:r w:rsidR="00872E1B" w:rsidRPr="00AC76A8">
        <w:rPr>
          <w:rFonts w:ascii="Times New Roman" w:hAnsi="Times New Roman" w:cs="Times New Roman"/>
          <w:noProof/>
          <w:sz w:val="24"/>
          <w:szCs w:val="24"/>
        </w:rPr>
        <w:t xml:space="preserve">a </w:t>
      </w:r>
      <w:r w:rsidRPr="00AC76A8">
        <w:rPr>
          <w:rFonts w:ascii="Times New Roman" w:hAnsi="Times New Roman" w:cs="Times New Roman"/>
          <w:noProof/>
          <w:sz w:val="24"/>
          <w:szCs w:val="24"/>
        </w:rPr>
        <w:t>weighted</w:t>
      </w:r>
      <w:r w:rsidRPr="00AC76A8">
        <w:rPr>
          <w:rFonts w:ascii="Times New Roman" w:hAnsi="Times New Roman" w:cs="Times New Roman"/>
          <w:sz w:val="24"/>
          <w:szCs w:val="24"/>
        </w:rPr>
        <w:t xml:space="preserve"> k-NN. That is, the more neighbors of the same class in the sample, the more likely the sample is to be classified as the original classifier, then IGIR has the nature to be related to the final classification performance.</w:t>
      </w:r>
    </w:p>
    <w:p w:rsidR="00AB2E9B" w:rsidRPr="00AC76A8" w:rsidRDefault="00AB2E9B" w:rsidP="007A2554">
      <w:pPr>
        <w:rPr>
          <w:rFonts w:ascii="Times New Roman" w:hAnsi="Times New Roman" w:cs="Times New Roman"/>
          <w:sz w:val="24"/>
          <w:szCs w:val="24"/>
        </w:rPr>
      </w:pPr>
    </w:p>
    <w:p w:rsidR="00AB2E9B" w:rsidRPr="00AC76A8" w:rsidRDefault="00AB2E9B" w:rsidP="007A2554">
      <w:pPr>
        <w:rPr>
          <w:rFonts w:ascii="Times New Roman" w:hAnsi="Times New Roman" w:cs="Times New Roman"/>
          <w:sz w:val="24"/>
          <w:szCs w:val="24"/>
        </w:rPr>
      </w:pPr>
      <w:r w:rsidRPr="00AC76A8">
        <w:rPr>
          <w:rFonts w:ascii="Times New Roman" w:hAnsi="Times New Roman" w:cs="Times New Roman"/>
          <w:sz w:val="24"/>
          <w:szCs w:val="24"/>
        </w:rPr>
        <w:t>Experimental results</w:t>
      </w:r>
    </w:p>
    <w:p w:rsidR="00AB2E9B" w:rsidRPr="00AC76A8" w:rsidRDefault="00AB2E9B" w:rsidP="00AB2E9B">
      <w:pPr>
        <w:pStyle w:val="a7"/>
        <w:numPr>
          <w:ilvl w:val="0"/>
          <w:numId w:val="3"/>
        </w:numPr>
        <w:ind w:firstLineChars="0"/>
        <w:rPr>
          <w:rFonts w:ascii="Times New Roman" w:hAnsi="Times New Roman" w:cs="Times New Roman"/>
          <w:sz w:val="24"/>
          <w:szCs w:val="24"/>
        </w:rPr>
      </w:pPr>
      <w:r w:rsidRPr="00AC76A8">
        <w:rPr>
          <w:rFonts w:ascii="Times New Roman" w:hAnsi="Times New Roman" w:cs="Times New Roman"/>
          <w:sz w:val="24"/>
          <w:szCs w:val="24"/>
        </w:rPr>
        <w:t>Dataset</w:t>
      </w:r>
    </w:p>
    <w:p w:rsidR="00AB2E9B" w:rsidRPr="00AC76A8" w:rsidRDefault="00AB2E9B" w:rsidP="00AB2E9B">
      <w:pPr>
        <w:rPr>
          <w:rFonts w:ascii="Times New Roman" w:hAnsi="Times New Roman" w:cs="Times New Roman"/>
          <w:sz w:val="24"/>
          <w:szCs w:val="24"/>
        </w:rPr>
      </w:pPr>
      <w:r w:rsidRPr="00AC76A8">
        <w:rPr>
          <w:rFonts w:ascii="Times New Roman" w:hAnsi="Times New Roman" w:cs="Times New Roman"/>
          <w:sz w:val="24"/>
          <w:szCs w:val="24"/>
        </w:rPr>
        <w:t>The experimental data in this paper comes from the UCI machine learning database</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KwwsjoZv","properties":{"formattedCitation":"[8]","plainCitation":"[8]","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[8]</w:t>
      </w:r>
      <w:r w:rsidR="009C7BE3">
        <w:rPr>
          <w:rFonts w:ascii="Times New Roman" w:hAnsi="Times New Roman" w:cs="Times New Roman"/>
          <w:sz w:val="24"/>
          <w:szCs w:val="24"/>
        </w:rPr>
        <w:fldChar w:fldCharType="end"/>
      </w:r>
      <w:r w:rsidRPr="00AC76A8">
        <w:rPr>
          <w:rFonts w:ascii="Times New Roman" w:hAnsi="Times New Roman" w:cs="Times New Roman"/>
          <w:sz w:val="24"/>
          <w:szCs w:val="24"/>
        </w:rPr>
        <w:t xml:space="preserve">. Some of them are multi-class data sets, in order to obtain a harder dataset to classify, we select one of the </w:t>
      </w:r>
      <w:r w:rsidR="00E34A96" w:rsidRPr="00AC76A8">
        <w:rPr>
          <w:rFonts w:ascii="Times New Roman" w:hAnsi="Times New Roman" w:cs="Times New Roman"/>
          <w:sz w:val="24"/>
          <w:szCs w:val="24"/>
        </w:rPr>
        <w:t>class</w:t>
      </w:r>
      <w:r w:rsidR="00F1785E" w:rsidRPr="00AC76A8">
        <w:rPr>
          <w:rFonts w:ascii="Times New Roman" w:hAnsi="Times New Roman" w:cs="Times New Roman"/>
          <w:sz w:val="24"/>
          <w:szCs w:val="24"/>
        </w:rPr>
        <w:t xml:space="preserve"> as the</w:t>
      </w:r>
      <w:r w:rsidRPr="00AC76A8">
        <w:rPr>
          <w:rFonts w:ascii="Times New Roman" w:hAnsi="Times New Roman" w:cs="Times New Roman"/>
          <w:sz w:val="24"/>
          <w:szCs w:val="24"/>
        </w:rPr>
        <w:t xml:space="preserve"> minority class, and the rest of </w:t>
      </w:r>
      <w:r w:rsidR="00F1785E" w:rsidRPr="00AC76A8">
        <w:rPr>
          <w:rFonts w:ascii="Times New Roman" w:hAnsi="Times New Roman" w:cs="Times New Roman"/>
          <w:sz w:val="24"/>
          <w:szCs w:val="24"/>
        </w:rPr>
        <w:t>classes are regarded</w:t>
      </w:r>
      <w:r w:rsidRPr="00AC76A8">
        <w:rPr>
          <w:rFonts w:ascii="Times New Roman" w:hAnsi="Times New Roman" w:cs="Times New Roman"/>
          <w:sz w:val="24"/>
          <w:szCs w:val="24"/>
        </w:rPr>
        <w:t xml:space="preserve"> as </w:t>
      </w:r>
      <w:r w:rsidR="00872E1B" w:rsidRPr="00AC76A8">
        <w:rPr>
          <w:rFonts w:ascii="Times New Roman" w:hAnsi="Times New Roman" w:cs="Times New Roman"/>
          <w:sz w:val="24"/>
          <w:szCs w:val="24"/>
        </w:rPr>
        <w:t xml:space="preserve">the </w:t>
      </w:r>
      <w:r w:rsidRPr="00AC76A8">
        <w:rPr>
          <w:rFonts w:ascii="Times New Roman" w:hAnsi="Times New Roman" w:cs="Times New Roman"/>
          <w:noProof/>
          <w:sz w:val="24"/>
          <w:szCs w:val="24"/>
        </w:rPr>
        <w:t>majority</w:t>
      </w:r>
      <w:r w:rsidRPr="00AC76A8">
        <w:rPr>
          <w:rFonts w:ascii="Times New Roman" w:hAnsi="Times New Roman" w:cs="Times New Roman"/>
          <w:sz w:val="24"/>
          <w:szCs w:val="24"/>
        </w:rPr>
        <w:t xml:space="preserve">. </w:t>
      </w:r>
    </w:p>
    <w:p w:rsidR="00273C2E" w:rsidRPr="00AC76A8" w:rsidRDefault="00273C2E" w:rsidP="00273C2E">
      <w:pPr>
        <w:jc w:val="center"/>
        <w:rPr>
          <w:rFonts w:ascii="Times New Roman" w:hAnsi="Times New Roman" w:cs="Times New Roman"/>
          <w:sz w:val="24"/>
          <w:szCs w:val="24"/>
        </w:rPr>
      </w:pPr>
      <w:r w:rsidRPr="00AC76A8">
        <w:rPr>
          <w:rFonts w:ascii="Times New Roman" w:hAnsi="Times New Roman" w:cs="Times New Roman"/>
          <w:sz w:val="24"/>
          <w:szCs w:val="24"/>
        </w:rPr>
        <w:t>Table 2 Datasets</w:t>
      </w:r>
    </w:p>
    <w:tbl>
      <w:tblPr>
        <w:tblW w:w="5000" w:type="pct"/>
        <w:tblLook w:val="04A0" w:firstRow="1" w:lastRow="0" w:firstColumn="1" w:lastColumn="0" w:noHBand="0" w:noVBand="1"/>
      </w:tblPr>
      <w:tblGrid>
        <w:gridCol w:w="2204"/>
        <w:gridCol w:w="1068"/>
        <w:gridCol w:w="1243"/>
        <w:gridCol w:w="1303"/>
        <w:gridCol w:w="1098"/>
      </w:tblGrid>
      <w:tr w:rsidR="00892886" w:rsidRPr="00AC76A8" w:rsidTr="00F36343">
        <w:trPr>
          <w:trHeight w:val="300"/>
        </w:trPr>
        <w:tc>
          <w:tcPr>
            <w:tcW w:w="1593"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Datasets</w:t>
            </w:r>
          </w:p>
        </w:tc>
        <w:tc>
          <w:tcPr>
            <w:tcW w:w="77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Samples</w:t>
            </w:r>
          </w:p>
        </w:tc>
        <w:tc>
          <w:tcPr>
            <w:tcW w:w="899"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Attributes</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Target</w:t>
            </w:r>
          </w:p>
        </w:tc>
        <w:tc>
          <w:tcPr>
            <w:tcW w:w="794"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Minority</w:t>
            </w:r>
          </w:p>
        </w:tc>
      </w:tr>
      <w:tr w:rsidR="00892886" w:rsidRPr="00AC76A8" w:rsidTr="00F36343">
        <w:trPr>
          <w:trHeight w:val="6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breasttissue</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106</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9</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Carcinoma</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21</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breastw</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699</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9</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malignant</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241</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diabetes</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768</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0</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268</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german</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1000</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24</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300</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glass</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214</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9</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1 2 3</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51</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haberman</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306</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81</w:t>
            </w:r>
          </w:p>
        </w:tc>
      </w:tr>
      <w:tr w:rsidR="00892886" w:rsidRPr="00AC76A8" w:rsidTr="00F36343">
        <w:trPr>
          <w:trHeight w:val="6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lastRenderedPageBreak/>
              <w:t>ionosphere</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351</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34</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126</w:t>
            </w:r>
          </w:p>
        </w:tc>
      </w:tr>
      <w:tr w:rsidR="00892886" w:rsidRPr="00AC76A8" w:rsidTr="00F36343">
        <w:trPr>
          <w:trHeight w:val="6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movement</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360</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90</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24</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satimage</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6435</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36</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4</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703</w:t>
            </w:r>
          </w:p>
        </w:tc>
      </w:tr>
      <w:tr w:rsidR="00892886" w:rsidRPr="00AC76A8" w:rsidTr="00F36343">
        <w:trPr>
          <w:trHeight w:val="6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segment-challenge</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1500</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19</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brick face</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205</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sonar</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208</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60</w:t>
            </w:r>
          </w:p>
        </w:tc>
        <w:tc>
          <w:tcPr>
            <w:tcW w:w="942" w:type="pct"/>
            <w:shd w:val="clear" w:color="auto" w:fill="auto"/>
            <w:vAlign w:val="center"/>
            <w:hideMark/>
          </w:tcPr>
          <w:p w:rsidR="00892886" w:rsidRPr="00AC76A8" w:rsidRDefault="00892886" w:rsidP="00F36343">
            <w:pPr>
              <w:widowControl/>
              <w:jc w:val="center"/>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R</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97</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spect</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267</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22</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55</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vehicle</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846</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van</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199</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vertebral</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310</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6</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AB</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100</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wpbc</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198</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33</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47</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yeast0</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1484</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0</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244</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yeast1</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1484</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429</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yeast2</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1484</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463</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yeast6</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1484</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6</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163</w:t>
            </w:r>
          </w:p>
        </w:tc>
      </w:tr>
    </w:tbl>
    <w:p w:rsidR="00892886" w:rsidRPr="00AC76A8" w:rsidRDefault="00892886" w:rsidP="00892886">
      <w:pPr>
        <w:pStyle w:val="a7"/>
        <w:numPr>
          <w:ilvl w:val="0"/>
          <w:numId w:val="3"/>
        </w:numPr>
        <w:ind w:firstLineChars="0"/>
        <w:rPr>
          <w:rFonts w:ascii="Times New Roman" w:hAnsi="Times New Roman" w:cs="Times New Roman"/>
          <w:sz w:val="24"/>
          <w:szCs w:val="24"/>
        </w:rPr>
      </w:pPr>
      <w:r w:rsidRPr="00AC76A8">
        <w:rPr>
          <w:rFonts w:ascii="Times New Roman" w:hAnsi="Times New Roman" w:cs="Times New Roman"/>
          <w:sz w:val="24"/>
          <w:szCs w:val="24"/>
        </w:rPr>
        <w:t>Evaluation</w:t>
      </w:r>
    </w:p>
    <w:p w:rsidR="00892886" w:rsidRPr="00AC76A8" w:rsidRDefault="00273C2E" w:rsidP="00892886">
      <w:pPr>
        <w:rPr>
          <w:rFonts w:ascii="Times New Roman" w:hAnsi="Times New Roman" w:cs="Times New Roman"/>
          <w:sz w:val="24"/>
          <w:szCs w:val="24"/>
        </w:rPr>
      </w:pPr>
      <w:r w:rsidRPr="00AC76A8">
        <w:rPr>
          <w:rFonts w:ascii="Times New Roman" w:hAnsi="Times New Roman" w:cs="Times New Roman"/>
          <w:sz w:val="24"/>
          <w:szCs w:val="24"/>
        </w:rPr>
        <w:t xml:space="preserve">In the binary imbalanced </w:t>
      </w:r>
      <w:r w:rsidRPr="00AC76A8">
        <w:rPr>
          <w:rFonts w:ascii="Times New Roman" w:hAnsi="Times New Roman" w:cs="Times New Roman"/>
          <w:noProof/>
          <w:sz w:val="24"/>
          <w:szCs w:val="24"/>
        </w:rPr>
        <w:t>classification</w:t>
      </w:r>
      <w:r w:rsidRPr="00AC76A8">
        <w:rPr>
          <w:rFonts w:ascii="Times New Roman" w:hAnsi="Times New Roman" w:cs="Times New Roman"/>
          <w:sz w:val="24"/>
          <w:szCs w:val="24"/>
        </w:rPr>
        <w:t xml:space="preserve">, </w:t>
      </w:r>
      <w:r w:rsidR="00872E1B" w:rsidRPr="00AC76A8">
        <w:rPr>
          <w:rFonts w:ascii="Times New Roman" w:hAnsi="Times New Roman" w:cs="Times New Roman"/>
          <w:sz w:val="24"/>
          <w:szCs w:val="24"/>
        </w:rPr>
        <w:t xml:space="preserve">the </w:t>
      </w:r>
      <w:r w:rsidRPr="00AC76A8">
        <w:rPr>
          <w:rFonts w:ascii="Times New Roman" w:hAnsi="Times New Roman" w:cs="Times New Roman"/>
          <w:noProof/>
          <w:sz w:val="24"/>
          <w:szCs w:val="24"/>
        </w:rPr>
        <w:t>confusion</w:t>
      </w:r>
      <w:r w:rsidRPr="00AC76A8">
        <w:rPr>
          <w:rFonts w:ascii="Times New Roman" w:hAnsi="Times New Roman" w:cs="Times New Roman"/>
          <w:sz w:val="24"/>
          <w:szCs w:val="24"/>
        </w:rPr>
        <w:t xml:space="preserve"> matrix is often used to evaluate the performance of the classifier, which is defined in table 3:</w:t>
      </w:r>
    </w:p>
    <w:p w:rsidR="00273C2E" w:rsidRPr="00AC76A8" w:rsidRDefault="00273C2E" w:rsidP="00273C2E">
      <w:pPr>
        <w:jc w:val="center"/>
        <w:rPr>
          <w:rFonts w:ascii="Times New Roman" w:hAnsi="Times New Roman" w:cs="Times New Roman"/>
          <w:sz w:val="24"/>
          <w:szCs w:val="24"/>
        </w:rPr>
      </w:pPr>
      <w:r w:rsidRPr="00AC76A8">
        <w:rPr>
          <w:rFonts w:ascii="Times New Roman" w:hAnsi="Times New Roman" w:cs="Times New Roman"/>
          <w:sz w:val="24"/>
          <w:szCs w:val="24"/>
        </w:rPr>
        <w:t>Table 3 confusion metrics</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6"/>
        <w:gridCol w:w="2304"/>
        <w:gridCol w:w="2306"/>
      </w:tblGrid>
      <w:tr w:rsidR="00273C2E" w:rsidRPr="00AC76A8" w:rsidTr="00273C2E">
        <w:trPr>
          <w:jc w:val="center"/>
        </w:trPr>
        <w:tc>
          <w:tcPr>
            <w:tcW w:w="1667" w:type="pct"/>
            <w:tcBorders>
              <w:top w:val="single" w:sz="4" w:space="0" w:color="auto"/>
              <w:bottom w:val="single" w:sz="4" w:space="0" w:color="auto"/>
            </w:tcBorders>
          </w:tcPr>
          <w:p w:rsidR="00273C2E" w:rsidRPr="00AC76A8" w:rsidRDefault="00273C2E" w:rsidP="00F36343">
            <w:pPr>
              <w:rPr>
                <w:rFonts w:ascii="Times New Roman" w:eastAsia="宋体" w:hAnsi="Times New Roman" w:cs="Times New Roman"/>
              </w:rPr>
            </w:pPr>
          </w:p>
        </w:tc>
        <w:tc>
          <w:tcPr>
            <w:tcW w:w="1666" w:type="pct"/>
            <w:tcBorders>
              <w:top w:val="single" w:sz="4" w:space="0" w:color="auto"/>
              <w:bottom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Positive prediction</w:t>
            </w:r>
          </w:p>
        </w:tc>
        <w:tc>
          <w:tcPr>
            <w:tcW w:w="1667" w:type="pct"/>
            <w:tcBorders>
              <w:top w:val="single" w:sz="4" w:space="0" w:color="auto"/>
              <w:bottom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Negative prediction</w:t>
            </w:r>
          </w:p>
        </w:tc>
      </w:tr>
      <w:tr w:rsidR="00273C2E" w:rsidRPr="00AC76A8" w:rsidTr="00273C2E">
        <w:trPr>
          <w:jc w:val="center"/>
        </w:trPr>
        <w:tc>
          <w:tcPr>
            <w:tcW w:w="1667" w:type="pct"/>
            <w:tcBorders>
              <w:top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Positive class</w:t>
            </w:r>
          </w:p>
        </w:tc>
        <w:tc>
          <w:tcPr>
            <w:tcW w:w="1666" w:type="pct"/>
            <w:tcBorders>
              <w:top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True positive(TP)</w:t>
            </w:r>
          </w:p>
        </w:tc>
        <w:tc>
          <w:tcPr>
            <w:tcW w:w="1667" w:type="pct"/>
            <w:tcBorders>
              <w:top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False negative(FN)</w:t>
            </w:r>
          </w:p>
        </w:tc>
      </w:tr>
      <w:tr w:rsidR="00273C2E" w:rsidRPr="00AC76A8" w:rsidTr="00273C2E">
        <w:trPr>
          <w:jc w:val="center"/>
        </w:trPr>
        <w:tc>
          <w:tcPr>
            <w:tcW w:w="1667" w:type="pct"/>
            <w:tcBorders>
              <w:bottom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Negative class</w:t>
            </w:r>
          </w:p>
        </w:tc>
        <w:tc>
          <w:tcPr>
            <w:tcW w:w="1666" w:type="pct"/>
            <w:tcBorders>
              <w:bottom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False positive(FP)</w:t>
            </w:r>
          </w:p>
        </w:tc>
        <w:tc>
          <w:tcPr>
            <w:tcW w:w="1667" w:type="pct"/>
            <w:tcBorders>
              <w:bottom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True negative(TN)</w:t>
            </w:r>
          </w:p>
        </w:tc>
      </w:tr>
    </w:tbl>
    <w:p w:rsidR="00273C2E" w:rsidRPr="00AC76A8" w:rsidRDefault="00273C2E" w:rsidP="00892886">
      <w:pPr>
        <w:rPr>
          <w:rFonts w:ascii="Times New Roman" w:hAnsi="Times New Roman" w:cs="Times New Roman"/>
          <w:sz w:val="24"/>
          <w:szCs w:val="24"/>
        </w:rPr>
      </w:pPr>
      <w:r w:rsidRPr="00AC76A8">
        <w:rPr>
          <w:rFonts w:ascii="Times New Roman" w:hAnsi="Times New Roman" w:cs="Times New Roman"/>
          <w:sz w:val="24"/>
          <w:szCs w:val="24"/>
        </w:rPr>
        <w:t xml:space="preserve">FN represents the number of positive samples that are incorrectly </w:t>
      </w:r>
      <w:r w:rsidR="003F1629" w:rsidRPr="00AC76A8">
        <w:rPr>
          <w:rFonts w:ascii="Times New Roman" w:hAnsi="Times New Roman" w:cs="Times New Roman"/>
          <w:sz w:val="24"/>
          <w:szCs w:val="24"/>
        </w:rPr>
        <w:t>classified</w:t>
      </w:r>
      <w:r w:rsidRPr="00AC76A8">
        <w:rPr>
          <w:rFonts w:ascii="Times New Roman" w:hAnsi="Times New Roman" w:cs="Times New Roman"/>
          <w:sz w:val="24"/>
          <w:szCs w:val="24"/>
        </w:rPr>
        <w:t xml:space="preserve"> as negative,</w:t>
      </w:r>
      <w:r w:rsidR="003F1629" w:rsidRPr="00AC76A8">
        <w:rPr>
          <w:rFonts w:ascii="Times New Roman" w:hAnsi="Times New Roman" w:cs="Times New Roman"/>
          <w:sz w:val="24"/>
          <w:szCs w:val="24"/>
        </w:rPr>
        <w:t xml:space="preserve"> and FP is </w:t>
      </w:r>
      <w:r w:rsidRPr="00AC76A8">
        <w:rPr>
          <w:rFonts w:ascii="Times New Roman" w:hAnsi="Times New Roman" w:cs="Times New Roman"/>
          <w:sz w:val="24"/>
          <w:szCs w:val="24"/>
        </w:rPr>
        <w:t>the number of samples</w:t>
      </w:r>
      <w:r w:rsidR="003F1629" w:rsidRPr="00AC76A8">
        <w:rPr>
          <w:rFonts w:ascii="Times New Roman" w:hAnsi="Times New Roman" w:cs="Times New Roman"/>
          <w:sz w:val="24"/>
          <w:szCs w:val="24"/>
        </w:rPr>
        <w:t xml:space="preserve"> that are incorrectly classified </w:t>
      </w:r>
      <w:r w:rsidRPr="00AC76A8">
        <w:rPr>
          <w:rFonts w:ascii="Times New Roman" w:hAnsi="Times New Roman" w:cs="Times New Roman"/>
          <w:sz w:val="24"/>
          <w:szCs w:val="24"/>
        </w:rPr>
        <w:t xml:space="preserve">as positive, there have been </w:t>
      </w:r>
      <w:r w:rsidR="003F1629" w:rsidRPr="00AC76A8">
        <w:rPr>
          <w:rFonts w:ascii="Times New Roman" w:hAnsi="Times New Roman" w:cs="Times New Roman"/>
          <w:sz w:val="24"/>
          <w:szCs w:val="24"/>
        </w:rPr>
        <w:t>compound</w:t>
      </w:r>
      <w:r w:rsidRPr="00AC76A8">
        <w:rPr>
          <w:rFonts w:ascii="Times New Roman" w:hAnsi="Times New Roman" w:cs="Times New Roman"/>
          <w:sz w:val="24"/>
          <w:szCs w:val="24"/>
        </w:rPr>
        <w:t xml:space="preserve"> evaluation</w:t>
      </w:r>
      <w:r w:rsidR="003F1629" w:rsidRPr="00AC76A8">
        <w:rPr>
          <w:rFonts w:ascii="Times New Roman" w:hAnsi="Times New Roman" w:cs="Times New Roman"/>
          <w:sz w:val="24"/>
          <w:szCs w:val="24"/>
        </w:rPr>
        <w:t>s</w:t>
      </w:r>
      <w:r w:rsidR="009C7BE3">
        <w:rPr>
          <w:rFonts w:ascii="Times New Roman" w:hAnsi="Times New Roman" w:cs="Times New Roman"/>
          <w:sz w:val="24"/>
          <w:szCs w:val="24"/>
        </w:rPr>
        <w:t>, such as F-value and G-mean</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2ilqeq07sd","properties":{"formattedCitation":"[9]","plainCitation":"[9]","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[9]</w:t>
      </w:r>
      <w:r w:rsidR="009C7BE3">
        <w:rPr>
          <w:rFonts w:ascii="Times New Roman" w:hAnsi="Times New Roman" w:cs="Times New Roman"/>
          <w:sz w:val="24"/>
          <w:szCs w:val="24"/>
        </w:rPr>
        <w:fldChar w:fldCharType="end"/>
      </w:r>
      <w:r w:rsidRPr="00AC76A8">
        <w:rPr>
          <w:rFonts w:ascii="Times New Roman" w:hAnsi="Times New Roman" w:cs="Times New Roman"/>
          <w:sz w:val="24"/>
          <w:szCs w:val="24"/>
        </w:rPr>
        <w:t xml:space="preserve">. </w:t>
      </w:r>
    </w:p>
    <w:tbl>
      <w:tblPr>
        <w:tblStyle w:val="a6"/>
        <w:tblW w:w="5000" w:type="pct"/>
        <w:tblLook w:val="04A0" w:firstRow="1" w:lastRow="0" w:firstColumn="1" w:lastColumn="0" w:noHBand="0" w:noVBand="1"/>
      </w:tblPr>
      <w:tblGrid>
        <w:gridCol w:w="383"/>
        <w:gridCol w:w="5525"/>
        <w:gridCol w:w="1008"/>
      </w:tblGrid>
      <w:tr w:rsidR="003F1629" w:rsidRPr="00AC76A8" w:rsidTr="00F36343">
        <w:tc>
          <w:tcPr>
            <w:tcW w:w="277" w:type="pct"/>
            <w:tcBorders>
              <w:top w:val="nil"/>
              <w:left w:val="nil"/>
              <w:bottom w:val="nil"/>
              <w:right w:val="nil"/>
            </w:tcBorders>
          </w:tcPr>
          <w:p w:rsidR="003F1629" w:rsidRPr="00AC76A8" w:rsidRDefault="003F1629" w:rsidP="00F36343">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3F1629" w:rsidRPr="00AC76A8" w:rsidRDefault="003F1629" w:rsidP="00F36343">
            <w:pPr>
              <w:spacing w:line="300" w:lineRule="auto"/>
              <w:rPr>
                <w:rFonts w:ascii="Times New Roman" w:hAnsi="Times New Roman" w:cs="Times New Roman"/>
                <w:i/>
                <w:sz w:val="24"/>
                <w:szCs w:val="24"/>
              </w:rPr>
            </w:pPr>
            <m:oMathPara>
              <m:oMath>
                <m:r>
                  <m:rPr>
                    <m:sty m:val="p"/>
                  </m:rPr>
                  <w:rPr>
                    <w:rFonts w:ascii="Cambria Math" w:hAnsi="Cambria Math" w:cs="Times New Roman"/>
                  </w:rPr>
                  <m:t>sensitivity= precision=</m:t>
                </m:r>
                <w:bookmarkStart w:id="0" w:name="OLE_LINK2"/>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oMath>
            </m:oMathPara>
            <w:bookmarkEnd w:id="0"/>
          </w:p>
        </w:tc>
        <w:tc>
          <w:tcPr>
            <w:tcW w:w="729" w:type="pct"/>
            <w:tcBorders>
              <w:top w:val="nil"/>
              <w:left w:val="nil"/>
              <w:bottom w:val="nil"/>
              <w:right w:val="nil"/>
            </w:tcBorders>
            <w:tcMar>
              <w:left w:w="0" w:type="dxa"/>
              <w:right w:w="0" w:type="dxa"/>
            </w:tcMar>
            <w:vAlign w:val="center"/>
          </w:tcPr>
          <w:p w:rsidR="003F1629" w:rsidRPr="00AC76A8" w:rsidRDefault="003F1629" w:rsidP="003F1629">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(12)</w:t>
            </w:r>
          </w:p>
        </w:tc>
      </w:tr>
      <w:tr w:rsidR="003F1629" w:rsidRPr="00AC76A8" w:rsidTr="00F36343">
        <w:tc>
          <w:tcPr>
            <w:tcW w:w="277" w:type="pct"/>
            <w:tcBorders>
              <w:top w:val="nil"/>
              <w:left w:val="nil"/>
              <w:bottom w:val="nil"/>
              <w:right w:val="nil"/>
            </w:tcBorders>
          </w:tcPr>
          <w:p w:rsidR="003F1629" w:rsidRPr="00AC76A8" w:rsidRDefault="003F1629" w:rsidP="00F36343">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3F1629" w:rsidRPr="00AC76A8" w:rsidRDefault="003F1629" w:rsidP="00F36343">
            <w:pPr>
              <w:pStyle w:val="a8"/>
              <w:ind w:firstLineChars="0" w:firstLine="0"/>
              <w:rPr>
                <w:rFonts w:cs="Times New Roman"/>
                <w:i/>
              </w:rPr>
            </w:pPr>
            <m:oMathPara>
              <m:oMath>
                <m:r>
                  <m:rPr>
                    <m:sty m:val="p"/>
                  </m:rPr>
                  <w:rPr>
                    <w:rFonts w:ascii="Cambria Math" w:hAnsi="Cambria Math" w:cs="Times New Roman"/>
                  </w:rPr>
                  <m:t>recall=</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TP+FN</m:t>
                    </m:r>
                  </m:den>
                </m:f>
              </m:oMath>
            </m:oMathPara>
          </w:p>
        </w:tc>
        <w:tc>
          <w:tcPr>
            <w:tcW w:w="729" w:type="pct"/>
            <w:tcBorders>
              <w:top w:val="nil"/>
              <w:left w:val="nil"/>
              <w:bottom w:val="nil"/>
              <w:right w:val="nil"/>
            </w:tcBorders>
            <w:tcMar>
              <w:left w:w="0" w:type="dxa"/>
              <w:right w:w="0" w:type="dxa"/>
            </w:tcMar>
            <w:vAlign w:val="center"/>
          </w:tcPr>
          <w:p w:rsidR="003F1629" w:rsidRPr="00AC76A8" w:rsidRDefault="003F1629" w:rsidP="003F1629">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(13)</w:t>
            </w:r>
          </w:p>
        </w:tc>
      </w:tr>
      <w:tr w:rsidR="003F1629" w:rsidRPr="00AC76A8" w:rsidTr="00F36343">
        <w:tc>
          <w:tcPr>
            <w:tcW w:w="277" w:type="pct"/>
            <w:tcBorders>
              <w:top w:val="nil"/>
              <w:left w:val="nil"/>
              <w:bottom w:val="nil"/>
              <w:right w:val="nil"/>
            </w:tcBorders>
          </w:tcPr>
          <w:p w:rsidR="003F1629" w:rsidRPr="00AC76A8" w:rsidRDefault="003F1629" w:rsidP="00F36343">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3F1629" w:rsidRPr="00AC76A8" w:rsidRDefault="003F1629" w:rsidP="00F36343">
            <w:pPr>
              <w:spacing w:line="300" w:lineRule="auto"/>
              <w:rPr>
                <w:rFonts w:ascii="Times New Roman" w:hAnsi="Times New Roman" w:cs="Times New Roman"/>
                <w:i/>
                <w:sz w:val="24"/>
                <w:szCs w:val="24"/>
              </w:rPr>
            </w:pPr>
            <m:oMathPara>
              <m:oMath>
                <m:r>
                  <m:rPr>
                    <m:nor/>
                  </m:rPr>
                  <w:rPr>
                    <w:rFonts w:ascii="Times New Roman" w:hAnsi="Times New Roman" w:cs="Times New Roman"/>
                    <w:i/>
                    <w:sz w:val="24"/>
                    <w:szCs w:val="18"/>
                  </w:rPr>
                  <m:t xml:space="preserve">F-value= </m:t>
                </m:r>
                <m:f>
                  <m:fPr>
                    <m:ctrlPr>
                      <w:rPr>
                        <w:rFonts w:ascii="Cambria Math" w:hAnsi="Cambria Math" w:cs="Times New Roman"/>
                        <w:i/>
                        <w:sz w:val="24"/>
                        <w:szCs w:val="18"/>
                      </w:rPr>
                    </m:ctrlPr>
                  </m:fPr>
                  <m:num>
                    <m:r>
                      <m:rPr>
                        <m:nor/>
                      </m:rPr>
                      <w:rPr>
                        <w:rFonts w:ascii="Times New Roman" w:hAnsi="Times New Roman" w:cs="Times New Roman"/>
                        <w:i/>
                        <w:sz w:val="24"/>
                        <w:szCs w:val="18"/>
                      </w:rPr>
                      <m:t>(1+</m:t>
                    </m:r>
                    <m:sSup>
                      <m:sSupPr>
                        <m:ctrlPr>
                          <w:rPr>
                            <w:rFonts w:ascii="Cambria Math" w:hAnsi="Cambria Math" w:cs="Times New Roman"/>
                            <w:i/>
                            <w:sz w:val="24"/>
                            <w:szCs w:val="18"/>
                          </w:rPr>
                        </m:ctrlPr>
                      </m:sSupPr>
                      <m:e>
                        <m:r>
                          <m:rPr>
                            <m:nor/>
                          </m:rPr>
                          <w:rPr>
                            <w:rFonts w:ascii="Times New Roman" w:hAnsi="Times New Roman" w:cs="Times New Roman"/>
                            <w:i/>
                            <w:sz w:val="24"/>
                            <w:szCs w:val="18"/>
                          </w:rPr>
                          <m:t>β</m:t>
                        </m:r>
                      </m:e>
                      <m:sup>
                        <m:r>
                          <m:rPr>
                            <m:nor/>
                          </m:rPr>
                          <w:rPr>
                            <w:rFonts w:ascii="Times New Roman" w:hAnsi="Times New Roman" w:cs="Times New Roman"/>
                            <w:i/>
                            <w:sz w:val="24"/>
                            <w:szCs w:val="18"/>
                          </w:rPr>
                          <m:t>2</m:t>
                        </m:r>
                      </m:sup>
                    </m:sSup>
                    <m:r>
                      <m:rPr>
                        <m:nor/>
                      </m:rPr>
                      <w:rPr>
                        <w:rFonts w:ascii="Times New Roman" w:hAnsi="Times New Roman" w:cs="Times New Roman"/>
                        <w:i/>
                        <w:sz w:val="24"/>
                        <w:szCs w:val="18"/>
                      </w:rPr>
                      <m:t>)×recall×precision</m:t>
                    </m:r>
                  </m:num>
                  <m:den>
                    <m:sSup>
                      <m:sSupPr>
                        <m:ctrlPr>
                          <w:rPr>
                            <w:rFonts w:ascii="Cambria Math" w:hAnsi="Cambria Math" w:cs="Times New Roman"/>
                            <w:i/>
                            <w:sz w:val="24"/>
                            <w:szCs w:val="18"/>
                          </w:rPr>
                        </m:ctrlPr>
                      </m:sSupPr>
                      <m:e>
                        <m:r>
                          <m:rPr>
                            <m:nor/>
                          </m:rPr>
                          <w:rPr>
                            <w:rFonts w:ascii="Times New Roman" w:hAnsi="Times New Roman" w:cs="Times New Roman"/>
                            <w:i/>
                            <w:sz w:val="24"/>
                            <w:szCs w:val="18"/>
                          </w:rPr>
                          <m:t>β</m:t>
                        </m:r>
                      </m:e>
                      <m:sup>
                        <m:r>
                          <m:rPr>
                            <m:nor/>
                          </m:rPr>
                          <w:rPr>
                            <w:rFonts w:ascii="Times New Roman" w:hAnsi="Times New Roman" w:cs="Times New Roman"/>
                            <w:i/>
                            <w:sz w:val="24"/>
                            <w:szCs w:val="18"/>
                          </w:rPr>
                          <m:t>2</m:t>
                        </m:r>
                      </m:sup>
                    </m:sSup>
                    <m:r>
                      <m:rPr>
                        <m:nor/>
                      </m:rPr>
                      <w:rPr>
                        <w:rFonts w:ascii="Times New Roman" w:hAnsi="Times New Roman" w:cs="Times New Roman"/>
                        <w:i/>
                        <w:sz w:val="24"/>
                        <w:szCs w:val="18"/>
                      </w:rPr>
                      <m:t>×recall+precision</m:t>
                    </m:r>
                  </m:den>
                </m:f>
              </m:oMath>
            </m:oMathPara>
          </w:p>
        </w:tc>
        <w:tc>
          <w:tcPr>
            <w:tcW w:w="729" w:type="pct"/>
            <w:tcBorders>
              <w:top w:val="nil"/>
              <w:left w:val="nil"/>
              <w:bottom w:val="nil"/>
              <w:right w:val="nil"/>
            </w:tcBorders>
            <w:tcMar>
              <w:left w:w="0" w:type="dxa"/>
              <w:right w:w="0" w:type="dxa"/>
            </w:tcMar>
            <w:vAlign w:val="center"/>
          </w:tcPr>
          <w:p w:rsidR="003F1629" w:rsidRPr="00AC76A8" w:rsidRDefault="003F1629" w:rsidP="003F1629">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(14)</w:t>
            </w:r>
          </w:p>
        </w:tc>
      </w:tr>
      <w:tr w:rsidR="003F1629" w:rsidRPr="00AC76A8" w:rsidTr="00F36343">
        <w:tc>
          <w:tcPr>
            <w:tcW w:w="277" w:type="pct"/>
            <w:tcBorders>
              <w:top w:val="nil"/>
              <w:left w:val="nil"/>
              <w:bottom w:val="nil"/>
              <w:right w:val="nil"/>
            </w:tcBorders>
          </w:tcPr>
          <w:p w:rsidR="003F1629" w:rsidRPr="00AC76A8" w:rsidRDefault="003F1629" w:rsidP="00F36343">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3F1629" w:rsidRPr="00AC76A8" w:rsidRDefault="003F1629" w:rsidP="00F36343">
            <w:pPr>
              <w:rPr>
                <w:rFonts w:ascii="Times New Roman" w:hAnsi="Times New Roman" w:cs="Times New Roman"/>
                <w:i/>
                <w:sz w:val="24"/>
                <w:szCs w:val="24"/>
              </w:rPr>
            </w:pPr>
            <m:oMathPara>
              <m:oMath>
                <m:r>
                  <m:rPr>
                    <m:nor/>
                  </m:rPr>
                  <w:rPr>
                    <w:rFonts w:ascii="Times New Roman" w:hAnsi="Times New Roman" w:cs="Times New Roman"/>
                    <w:i/>
                    <w:sz w:val="24"/>
                    <w:szCs w:val="18"/>
                  </w:rPr>
                  <m:t>gmean=</m:t>
                </m:r>
                <m:rad>
                  <m:radPr>
                    <m:degHide m:val="1"/>
                    <m:ctrlPr>
                      <w:rPr>
                        <w:rFonts w:ascii="Cambria Math" w:hAnsi="Cambria Math" w:cs="Times New Roman"/>
                        <w:i/>
                        <w:sz w:val="24"/>
                        <w:szCs w:val="18"/>
                      </w:rPr>
                    </m:ctrlPr>
                  </m:radPr>
                  <m:deg/>
                  <m:e>
                    <m:f>
                      <m:fPr>
                        <m:ctrlPr>
                          <w:rPr>
                            <w:rFonts w:ascii="Cambria Math" w:hAnsi="Cambria Math" w:cs="Times New Roman"/>
                            <w:i/>
                            <w:sz w:val="24"/>
                            <w:szCs w:val="18"/>
                          </w:rPr>
                        </m:ctrlPr>
                      </m:fPr>
                      <m:num>
                        <m:r>
                          <m:rPr>
                            <m:nor/>
                          </m:rPr>
                          <w:rPr>
                            <w:rFonts w:ascii="Times New Roman" w:hAnsi="Times New Roman" w:cs="Times New Roman"/>
                            <w:i/>
                            <w:sz w:val="24"/>
                            <w:szCs w:val="18"/>
                          </w:rPr>
                          <m:t>TP</m:t>
                        </m:r>
                      </m:num>
                      <m:den>
                        <m:r>
                          <m:rPr>
                            <m:nor/>
                          </m:rPr>
                          <w:rPr>
                            <w:rFonts w:ascii="Times New Roman" w:hAnsi="Times New Roman" w:cs="Times New Roman"/>
                            <w:i/>
                            <w:sz w:val="24"/>
                            <w:szCs w:val="18"/>
                          </w:rPr>
                          <m:t>TP+FN</m:t>
                        </m:r>
                      </m:den>
                    </m:f>
                    <m:r>
                      <m:rPr>
                        <m:nor/>
                      </m:rPr>
                      <w:rPr>
                        <w:rFonts w:ascii="Times New Roman" w:hAnsi="Times New Roman" w:cs="Times New Roman"/>
                        <w:i/>
                        <w:sz w:val="24"/>
                        <w:szCs w:val="18"/>
                      </w:rPr>
                      <m:t>×</m:t>
                    </m:r>
                    <m:f>
                      <m:fPr>
                        <m:ctrlPr>
                          <w:rPr>
                            <w:rFonts w:ascii="Cambria Math" w:hAnsi="Cambria Math" w:cs="Times New Roman"/>
                            <w:i/>
                            <w:sz w:val="24"/>
                            <w:szCs w:val="18"/>
                          </w:rPr>
                        </m:ctrlPr>
                      </m:fPr>
                      <m:num>
                        <m:r>
                          <m:rPr>
                            <m:nor/>
                          </m:rPr>
                          <w:rPr>
                            <w:rFonts w:ascii="Times New Roman" w:hAnsi="Times New Roman" w:cs="Times New Roman"/>
                            <w:i/>
                            <w:sz w:val="24"/>
                            <w:szCs w:val="18"/>
                          </w:rPr>
                          <m:t>TN</m:t>
                        </m:r>
                      </m:num>
                      <m:den>
                        <m:r>
                          <m:rPr>
                            <m:nor/>
                          </m:rPr>
                          <w:rPr>
                            <w:rFonts w:ascii="Times New Roman" w:hAnsi="Times New Roman" w:cs="Times New Roman"/>
                            <w:i/>
                            <w:sz w:val="24"/>
                            <w:szCs w:val="18"/>
                          </w:rPr>
                          <m:t>TN+FP</m:t>
                        </m:r>
                      </m:den>
                    </m:f>
                  </m:e>
                </m:rad>
              </m:oMath>
            </m:oMathPara>
          </w:p>
        </w:tc>
        <w:tc>
          <w:tcPr>
            <w:tcW w:w="729" w:type="pct"/>
            <w:tcBorders>
              <w:top w:val="nil"/>
              <w:left w:val="nil"/>
              <w:bottom w:val="nil"/>
              <w:right w:val="nil"/>
            </w:tcBorders>
            <w:tcMar>
              <w:left w:w="0" w:type="dxa"/>
              <w:right w:w="0" w:type="dxa"/>
            </w:tcMar>
            <w:vAlign w:val="center"/>
          </w:tcPr>
          <w:p w:rsidR="003F1629" w:rsidRPr="00AC76A8" w:rsidRDefault="003F1629" w:rsidP="003F1629">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(15)</w:t>
            </w:r>
          </w:p>
        </w:tc>
      </w:tr>
    </w:tbl>
    <w:p w:rsidR="003F1629" w:rsidRPr="00AC76A8" w:rsidRDefault="0079643C" w:rsidP="0079643C">
      <w:pPr>
        <w:pStyle w:val="a7"/>
        <w:numPr>
          <w:ilvl w:val="0"/>
          <w:numId w:val="3"/>
        </w:numPr>
        <w:ind w:firstLineChars="0"/>
        <w:rPr>
          <w:rFonts w:ascii="Times New Roman" w:hAnsi="Times New Roman" w:cs="Times New Roman"/>
          <w:sz w:val="24"/>
          <w:szCs w:val="24"/>
        </w:rPr>
      </w:pPr>
      <w:r w:rsidRPr="00AC76A8">
        <w:rPr>
          <w:rFonts w:ascii="Times New Roman" w:hAnsi="Times New Roman" w:cs="Times New Roman"/>
          <w:sz w:val="24"/>
          <w:szCs w:val="24"/>
        </w:rPr>
        <w:t>Experimental settings</w:t>
      </w:r>
      <w:r w:rsidR="008A739A" w:rsidRPr="00AC76A8">
        <w:rPr>
          <w:rFonts w:ascii="Times New Roman" w:hAnsi="Times New Roman" w:cs="Times New Roman"/>
          <w:sz w:val="24"/>
          <w:szCs w:val="24"/>
        </w:rPr>
        <w:t xml:space="preserve"> and results</w:t>
      </w:r>
    </w:p>
    <w:p w:rsidR="0079643C" w:rsidRPr="00AC76A8" w:rsidRDefault="0079643C" w:rsidP="0079643C">
      <w:pPr>
        <w:rPr>
          <w:rFonts w:ascii="Times New Roman" w:hAnsi="Times New Roman" w:cs="Times New Roman"/>
          <w:sz w:val="24"/>
          <w:szCs w:val="24"/>
        </w:rPr>
      </w:pPr>
      <w:r w:rsidRPr="00AC76A8">
        <w:rPr>
          <w:rFonts w:ascii="Times New Roman" w:hAnsi="Times New Roman" w:cs="Times New Roman"/>
          <w:sz w:val="24"/>
          <w:szCs w:val="24"/>
        </w:rPr>
        <w:t xml:space="preserve">Set β=1 in F-value called F1_min, all involved </w:t>
      </w:r>
      <w:r w:rsidR="00872E1B" w:rsidRPr="00AC76A8">
        <w:rPr>
          <w:rFonts w:ascii="Times New Roman" w:hAnsi="Times New Roman" w:cs="Times New Roman"/>
          <w:noProof/>
          <w:sz w:val="24"/>
          <w:szCs w:val="24"/>
        </w:rPr>
        <w:t>k-NN</w:t>
      </w:r>
      <w:r w:rsidRPr="00AC76A8">
        <w:rPr>
          <w:rFonts w:ascii="Times New Roman" w:hAnsi="Times New Roman" w:cs="Times New Roman"/>
          <w:sz w:val="24"/>
          <w:szCs w:val="24"/>
        </w:rPr>
        <w:t xml:space="preserve"> are set with k=5, the classifier is C4.5, all results are the average of 10 times of 10-fold </w:t>
      </w:r>
      <w:r w:rsidRPr="00AC76A8">
        <w:rPr>
          <w:rFonts w:ascii="Times New Roman" w:hAnsi="Times New Roman" w:cs="Times New Roman"/>
          <w:noProof/>
          <w:sz w:val="24"/>
          <w:szCs w:val="24"/>
        </w:rPr>
        <w:t>cross</w:t>
      </w:r>
      <w:r w:rsidR="00872E1B" w:rsidRPr="00AC76A8">
        <w:rPr>
          <w:rFonts w:ascii="Times New Roman" w:hAnsi="Times New Roman" w:cs="Times New Roman"/>
          <w:noProof/>
          <w:sz w:val="24"/>
          <w:szCs w:val="24"/>
        </w:rPr>
        <w:t>-</w:t>
      </w:r>
      <w:r w:rsidRPr="00AC76A8">
        <w:rPr>
          <w:rFonts w:ascii="Times New Roman" w:hAnsi="Times New Roman" w:cs="Times New Roman"/>
          <w:noProof/>
          <w:sz w:val="24"/>
          <w:szCs w:val="24"/>
        </w:rPr>
        <w:t>validation</w:t>
      </w:r>
      <w:r w:rsidRPr="00AC76A8">
        <w:rPr>
          <w:rFonts w:ascii="Times New Roman" w:hAnsi="Times New Roman" w:cs="Times New Roman"/>
          <w:sz w:val="24"/>
          <w:szCs w:val="24"/>
        </w:rPr>
        <w:t>.</w:t>
      </w:r>
    </w:p>
    <w:p w:rsidR="00835CE7" w:rsidRPr="00AC76A8" w:rsidRDefault="00835CE7" w:rsidP="00835CE7">
      <w:pPr>
        <w:jc w:val="center"/>
        <w:rPr>
          <w:rFonts w:ascii="Times New Roman" w:hAnsi="Times New Roman" w:cs="Times New Roman"/>
          <w:sz w:val="24"/>
          <w:szCs w:val="24"/>
        </w:rPr>
      </w:pPr>
      <w:r w:rsidRPr="00AC76A8">
        <w:rPr>
          <w:rFonts w:ascii="Times New Roman" w:hAnsi="Times New Roman" w:cs="Times New Roman"/>
          <w:sz w:val="24"/>
          <w:szCs w:val="24"/>
        </w:rPr>
        <w:t>Table 4 the measurem</w:t>
      </w:r>
      <w:r w:rsidR="006C0EA4" w:rsidRPr="00AC76A8">
        <w:rPr>
          <w:rFonts w:ascii="Times New Roman" w:hAnsi="Times New Roman" w:cs="Times New Roman"/>
          <w:sz w:val="24"/>
          <w:szCs w:val="24"/>
        </w:rPr>
        <w:t>e</w:t>
      </w:r>
      <w:r w:rsidRPr="00AC76A8">
        <w:rPr>
          <w:rFonts w:ascii="Times New Roman" w:hAnsi="Times New Roman" w:cs="Times New Roman"/>
          <w:sz w:val="24"/>
          <w:szCs w:val="24"/>
        </w:rPr>
        <w:t>nts and classification results</w:t>
      </w:r>
    </w:p>
    <w:tbl>
      <w:tblPr>
        <w:tblW w:w="5000" w:type="pct"/>
        <w:tblLook w:val="04A0" w:firstRow="1" w:lastRow="0" w:firstColumn="1" w:lastColumn="0" w:noHBand="0" w:noVBand="1"/>
      </w:tblPr>
      <w:tblGrid>
        <w:gridCol w:w="1172"/>
        <w:gridCol w:w="678"/>
        <w:gridCol w:w="574"/>
        <w:gridCol w:w="574"/>
        <w:gridCol w:w="574"/>
        <w:gridCol w:w="637"/>
        <w:gridCol w:w="853"/>
        <w:gridCol w:w="762"/>
        <w:gridCol w:w="1092"/>
      </w:tblGrid>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kern w:val="0"/>
                <w:sz w:val="24"/>
                <w:szCs w:val="24"/>
              </w:rPr>
            </w:pPr>
          </w:p>
        </w:tc>
        <w:tc>
          <w:tcPr>
            <w:tcW w:w="491" w:type="pct"/>
            <w:tcBorders>
              <w:top w:val="nil"/>
              <w:left w:val="nil"/>
              <w:bottom w:val="nil"/>
              <w:right w:val="nil"/>
            </w:tcBorders>
            <w:shd w:val="clear" w:color="auto" w:fill="auto"/>
            <w:noWrap/>
            <w:vAlign w:val="center"/>
            <w:hideMark/>
          </w:tcPr>
          <w:p w:rsidR="00835CE7" w:rsidRPr="00AC76A8" w:rsidRDefault="003B1F12"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IR</w:t>
            </w:r>
          </w:p>
        </w:tc>
        <w:tc>
          <w:tcPr>
            <w:tcW w:w="419" w:type="pct"/>
            <w:tcBorders>
              <w:top w:val="nil"/>
              <w:left w:val="nil"/>
              <w:bottom w:val="nil"/>
              <w:right w:val="nil"/>
            </w:tcBorders>
            <w:shd w:val="clear" w:color="auto" w:fill="auto"/>
            <w:noWrap/>
            <w:vAlign w:val="center"/>
            <w:hideMark/>
          </w:tcPr>
          <w:p w:rsidR="00835CE7" w:rsidRPr="00AC76A8" w:rsidRDefault="003B1F12"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GIR</w:t>
            </w:r>
          </w:p>
        </w:tc>
        <w:tc>
          <w:tcPr>
            <w:tcW w:w="419" w:type="pct"/>
            <w:tcBorders>
              <w:top w:val="nil"/>
              <w:left w:val="nil"/>
              <w:bottom w:val="nil"/>
              <w:right w:val="nil"/>
            </w:tcBorders>
            <w:shd w:val="clear" w:color="auto" w:fill="auto"/>
            <w:noWrap/>
            <w:vAlign w:val="center"/>
            <w:hideMark/>
          </w:tcPr>
          <w:p w:rsidR="00835CE7" w:rsidRPr="00AC76A8" w:rsidRDefault="003B1F12"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CM</w:t>
            </w:r>
          </w:p>
        </w:tc>
        <w:tc>
          <w:tcPr>
            <w:tcW w:w="419" w:type="pct"/>
            <w:tcBorders>
              <w:top w:val="nil"/>
              <w:left w:val="nil"/>
              <w:bottom w:val="nil"/>
              <w:right w:val="nil"/>
            </w:tcBorders>
            <w:shd w:val="clear" w:color="auto" w:fill="auto"/>
            <w:noWrap/>
            <w:vAlign w:val="center"/>
            <w:hideMark/>
          </w:tcPr>
          <w:p w:rsidR="00835CE7" w:rsidRPr="00AC76A8" w:rsidRDefault="003B1F12"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F1</w:t>
            </w:r>
          </w:p>
        </w:tc>
        <w:tc>
          <w:tcPr>
            <w:tcW w:w="429" w:type="pct"/>
            <w:tcBorders>
              <w:top w:val="nil"/>
              <w:left w:val="nil"/>
              <w:bottom w:val="nil"/>
              <w:right w:val="nil"/>
            </w:tcBorders>
            <w:vAlign w:val="center"/>
          </w:tcPr>
          <w:p w:rsidR="00835CE7" w:rsidRPr="00AC76A8" w:rsidRDefault="003B1F12"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IGIR</w:t>
            </w:r>
          </w:p>
        </w:tc>
        <w:tc>
          <w:tcPr>
            <w:tcW w:w="567" w:type="pct"/>
            <w:tcBorders>
              <w:top w:val="nil"/>
              <w:left w:val="nil"/>
              <w:bottom w:val="nil"/>
              <w:right w:val="nil"/>
            </w:tcBorders>
            <w:vAlign w:val="center"/>
          </w:tcPr>
          <w:p w:rsidR="00835CE7" w:rsidRPr="00AC76A8" w:rsidRDefault="00835CE7" w:rsidP="00F36343">
            <w:pPr>
              <w:widowControl/>
              <w:jc w:val="left"/>
              <w:rPr>
                <w:rFonts w:ascii="Times New Roman" w:hAnsi="Times New Roman" w:cs="Times New Roman"/>
                <w:color w:val="000000"/>
                <w:sz w:val="24"/>
                <w:szCs w:val="24"/>
              </w:rPr>
            </w:pPr>
            <w:r w:rsidRPr="00AC76A8">
              <w:rPr>
                <w:rFonts w:ascii="Times New Roman" w:hAnsi="Times New Roman" w:cs="Times New Roman"/>
                <w:color w:val="000000"/>
                <w:sz w:val="24"/>
                <w:szCs w:val="24"/>
              </w:rPr>
              <w:t>F1_min</w:t>
            </w:r>
          </w:p>
        </w:tc>
        <w:tc>
          <w:tcPr>
            <w:tcW w:w="531" w:type="pct"/>
            <w:tcBorders>
              <w:top w:val="nil"/>
              <w:left w:val="nil"/>
              <w:bottom w:val="nil"/>
              <w:right w:val="nil"/>
            </w:tcBorders>
            <w:vAlign w:val="center"/>
          </w:tcPr>
          <w:p w:rsidR="00835CE7" w:rsidRPr="00AC76A8" w:rsidRDefault="00835CE7"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gmean</w:t>
            </w:r>
          </w:p>
        </w:tc>
        <w:tc>
          <w:tcPr>
            <w:tcW w:w="728" w:type="pct"/>
            <w:tcBorders>
              <w:top w:val="nil"/>
              <w:left w:val="nil"/>
              <w:bottom w:val="nil"/>
              <w:right w:val="nil"/>
            </w:tcBorders>
            <w:vAlign w:val="center"/>
          </w:tcPr>
          <w:p w:rsidR="00835CE7" w:rsidRPr="00AC76A8" w:rsidRDefault="00835CE7"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Sensitivity</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breasttissue</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4.05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3.33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0.46 </w:t>
            </w:r>
          </w:p>
        </w:tc>
        <w:tc>
          <w:tcPr>
            <w:tcW w:w="567" w:type="pct"/>
            <w:tcBorders>
              <w:top w:val="nil"/>
              <w:left w:val="nil"/>
              <w:bottom w:val="nil"/>
              <w:right w:val="nil"/>
            </w:tcBorders>
            <w:vAlign w:val="center"/>
          </w:tcPr>
          <w:p w:rsidR="00835CE7" w:rsidRPr="00AC76A8" w:rsidRDefault="00835CE7" w:rsidP="00F36343">
            <w:pPr>
              <w:widowControl/>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0.78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0.83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0.83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breastw</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1.90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3.47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0.91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0.92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0.88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diabetes</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1.87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0.49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0.58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0.57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0.66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0.57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german</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2.33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0.37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0.35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0.33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0.47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0.60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0.48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glass</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3.20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0.19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3.31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0.53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0.75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0.80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0.75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haberman</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2.78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0.46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0.18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0.32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0.24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0.35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0.30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ionosphere</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1.79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0.39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0.61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0.46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0.84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0.87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0.82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movement</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14.00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0.06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0.98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0.59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0.77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0.69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satimage</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8.15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5.01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0.59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0.95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0.97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0.94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Segment*</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6.32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1.81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0.58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0.97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0.98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0.97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sonar</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1.14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0.16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0.46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0.59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0.58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0.62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lastRenderedPageBreak/>
              <w:t>spect</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3.85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0.61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0.60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0.32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0.50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0.65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0.51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vehicle</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3.25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1.12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0.54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0.88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0.92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0.89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vertebral</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2.10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0.75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0.67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0.71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0.66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wpbc</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3.21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0.39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0.47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0.32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0.42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0.56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0.46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yeast0</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5.08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0.38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0.74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0.41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0.49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0.68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0.53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yeast1</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2.46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0.24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0.48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0.62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0.50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yeast2</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2.21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0.26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0.48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0.21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0.49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0.61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0.49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yeast6</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8.10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0.08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2.75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0.69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0.82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0.71 </w:t>
            </w:r>
          </w:p>
        </w:tc>
      </w:tr>
    </w:tbl>
    <w:p w:rsidR="00835CE7" w:rsidRPr="00AC76A8" w:rsidRDefault="00835CE7" w:rsidP="00835CE7">
      <w:pPr>
        <w:rPr>
          <w:rFonts w:ascii="Times New Roman" w:hAnsi="Times New Roman" w:cs="Times New Roman"/>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3458"/>
      </w:tblGrid>
      <w:tr w:rsidR="00FB56B9" w:rsidRPr="00AC76A8" w:rsidTr="00F36343">
        <w:tc>
          <w:tcPr>
            <w:tcW w:w="4153" w:type="dxa"/>
            <w:hideMark/>
          </w:tcPr>
          <w:p w:rsidR="00FB56B9" w:rsidRPr="00AC76A8" w:rsidRDefault="00FB56B9" w:rsidP="00F36343">
            <w:pPr>
              <w:rPr>
                <w:rFonts w:ascii="Times New Roman" w:hAnsi="Times New Roman" w:cs="Times New Roman"/>
                <w:sz w:val="24"/>
                <w:szCs w:val="24"/>
              </w:rPr>
            </w:pPr>
            <w:r w:rsidRPr="00AC76A8">
              <w:rPr>
                <w:rFonts w:ascii="Times New Roman" w:hAnsi="Times New Roman" w:cs="Times New Roman"/>
                <w:noProof/>
                <w:sz w:val="24"/>
                <w:szCs w:val="24"/>
              </w:rPr>
              <w:drawing>
                <wp:inline distT="0" distB="0" distL="0" distR="0" wp14:anchorId="0FD8896E" wp14:editId="011D0D04">
                  <wp:extent cx="2646000" cy="1764000"/>
                  <wp:effectExtent l="0" t="0" r="2540" b="8255"/>
                  <wp:docPr id="12" name="图片 12"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neDrive\mytensorflow\paper_experiment\imbalance_ir\imbalance-rat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53" w:type="dxa"/>
            <w:hideMark/>
          </w:tcPr>
          <w:p w:rsidR="00FB56B9" w:rsidRPr="00AC76A8" w:rsidRDefault="00FB56B9" w:rsidP="00F36343">
            <w:pPr>
              <w:rPr>
                <w:rFonts w:ascii="Times New Roman" w:hAnsi="Times New Roman" w:cs="Times New Roman"/>
                <w:sz w:val="24"/>
                <w:szCs w:val="24"/>
              </w:rPr>
            </w:pPr>
            <w:r w:rsidRPr="00AC76A8">
              <w:rPr>
                <w:rFonts w:ascii="Times New Roman" w:hAnsi="Times New Roman" w:cs="Times New Roman"/>
                <w:noProof/>
                <w:sz w:val="24"/>
                <w:szCs w:val="24"/>
              </w:rPr>
              <w:drawing>
                <wp:inline distT="0" distB="0" distL="0" distR="0" wp14:anchorId="528913F1" wp14:editId="6FCED4F3">
                  <wp:extent cx="2646000" cy="1764000"/>
                  <wp:effectExtent l="0" t="0" r="2540" b="8255"/>
                  <wp:docPr id="18" name="图片 18"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neDrive\mytensorflow\paper_experiment\imbalance_ir\gi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FB56B9" w:rsidRPr="00AC76A8" w:rsidTr="00F36343">
        <w:tc>
          <w:tcPr>
            <w:tcW w:w="4153" w:type="dxa"/>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(a)</w:t>
            </w:r>
          </w:p>
        </w:tc>
        <w:tc>
          <w:tcPr>
            <w:tcW w:w="4153" w:type="dxa"/>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(b)</w:t>
            </w:r>
          </w:p>
        </w:tc>
      </w:tr>
      <w:tr w:rsidR="00FB56B9" w:rsidRPr="00AC76A8" w:rsidTr="00F36343">
        <w:tc>
          <w:tcPr>
            <w:tcW w:w="4153" w:type="dxa"/>
            <w:hideMark/>
          </w:tcPr>
          <w:p w:rsidR="00FB56B9" w:rsidRPr="00AC76A8" w:rsidRDefault="00FB56B9" w:rsidP="00F36343">
            <w:pPr>
              <w:rPr>
                <w:rFonts w:ascii="Times New Roman" w:hAnsi="Times New Roman" w:cs="Times New Roman"/>
                <w:noProof/>
                <w:sz w:val="24"/>
                <w:szCs w:val="24"/>
              </w:rPr>
            </w:pPr>
            <w:r w:rsidRPr="00AC76A8">
              <w:rPr>
                <w:rFonts w:ascii="Times New Roman" w:hAnsi="Times New Roman" w:cs="Times New Roman"/>
                <w:noProof/>
                <w:sz w:val="24"/>
                <w:szCs w:val="24"/>
              </w:rPr>
              <w:lastRenderedPageBreak/>
              <w:drawing>
                <wp:inline distT="0" distB="0" distL="0" distR="0" wp14:anchorId="6CCC4FC2" wp14:editId="751CAB73">
                  <wp:extent cx="2646000" cy="1764000"/>
                  <wp:effectExtent l="0" t="0" r="2540" b="8255"/>
                  <wp:docPr id="19" name="图片 19"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neDrive\mytensorflow\paper_experiment\imbalance_ir\f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53" w:type="dxa"/>
            <w:hideMark/>
          </w:tcPr>
          <w:p w:rsidR="00FB56B9" w:rsidRPr="00AC76A8" w:rsidRDefault="00FB56B9" w:rsidP="00F36343">
            <w:pPr>
              <w:rPr>
                <w:rFonts w:ascii="Times New Roman" w:hAnsi="Times New Roman" w:cs="Times New Roman"/>
                <w:noProof/>
                <w:sz w:val="24"/>
                <w:szCs w:val="24"/>
              </w:rPr>
            </w:pPr>
            <w:r w:rsidRPr="00AC76A8">
              <w:rPr>
                <w:rFonts w:ascii="Times New Roman" w:hAnsi="Times New Roman" w:cs="Times New Roman"/>
                <w:noProof/>
                <w:sz w:val="24"/>
                <w:szCs w:val="24"/>
              </w:rPr>
              <w:drawing>
                <wp:inline distT="0" distB="0" distL="0" distR="0" wp14:anchorId="67EA6338" wp14:editId="25ED52B5">
                  <wp:extent cx="2646000" cy="1764000"/>
                  <wp:effectExtent l="0" t="0" r="2540" b="8255"/>
                  <wp:docPr id="20" name="图片 20"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neDrive\mytensorflow\paper_experiment\imbalance_ir\c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FB56B9" w:rsidRPr="00AC76A8" w:rsidTr="00F36343">
        <w:tc>
          <w:tcPr>
            <w:tcW w:w="4153" w:type="dxa"/>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(c)</w:t>
            </w:r>
          </w:p>
        </w:tc>
        <w:tc>
          <w:tcPr>
            <w:tcW w:w="4153" w:type="dxa"/>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(d)</w:t>
            </w:r>
          </w:p>
        </w:tc>
      </w:tr>
      <w:tr w:rsidR="00FB56B9" w:rsidRPr="00AC76A8" w:rsidTr="00F36343">
        <w:tc>
          <w:tcPr>
            <w:tcW w:w="8306" w:type="dxa"/>
            <w:gridSpan w:val="2"/>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drawing>
                <wp:inline distT="0" distB="0" distL="0" distR="0" wp14:anchorId="1C8AAACB" wp14:editId="0EC6FAB3">
                  <wp:extent cx="2646000" cy="1764000"/>
                  <wp:effectExtent l="0" t="0" r="2540" b="8255"/>
                  <wp:docPr id="21" name="图片 21" descr="F:\OneDrive\mytensorflow\paper_experiment\imbalance_ir\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neDrive\mytensorflow\paper_experiment\imbalance_ir\wei-igi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FB56B9" w:rsidRPr="00AC76A8" w:rsidTr="00F36343">
        <w:tc>
          <w:tcPr>
            <w:tcW w:w="8306" w:type="dxa"/>
            <w:gridSpan w:val="2"/>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(e)</w:t>
            </w:r>
          </w:p>
        </w:tc>
      </w:tr>
    </w:tbl>
    <w:p w:rsidR="00FB56B9" w:rsidRPr="00AC76A8" w:rsidRDefault="00FB56B9" w:rsidP="00FB56B9">
      <w:pPr>
        <w:jc w:val="center"/>
        <w:rPr>
          <w:rFonts w:ascii="Times New Roman" w:hAnsi="Times New Roman" w:cs="Times New Roman"/>
          <w:sz w:val="24"/>
          <w:szCs w:val="24"/>
        </w:rPr>
      </w:pPr>
      <w:r w:rsidRPr="00AC76A8">
        <w:rPr>
          <w:rFonts w:ascii="Times New Roman" w:hAnsi="Times New Roman" w:cs="Times New Roman"/>
          <w:sz w:val="24"/>
          <w:szCs w:val="24"/>
        </w:rPr>
        <w:t>Fig.2</w:t>
      </w:r>
      <w:r w:rsidR="001B5202" w:rsidRPr="00AC76A8">
        <w:rPr>
          <w:rFonts w:ascii="Times New Roman" w:hAnsi="Times New Roman" w:cs="Times New Roman"/>
          <w:sz w:val="24"/>
          <w:szCs w:val="24"/>
        </w:rPr>
        <w:t xml:space="preserve"> measurements and sensitivity</w:t>
      </w:r>
    </w:p>
    <w:p w:rsidR="00E158D9" w:rsidRPr="00AC76A8" w:rsidRDefault="00E158D9" w:rsidP="00E158D9">
      <w:pPr>
        <w:rPr>
          <w:rFonts w:ascii="Times New Roman" w:hAnsi="Times New Roman" w:cs="Times New Roman"/>
          <w:sz w:val="24"/>
          <w:szCs w:val="24"/>
        </w:rPr>
      </w:pPr>
      <w:r w:rsidRPr="00AC76A8">
        <w:rPr>
          <w:rFonts w:ascii="Times New Roman" w:hAnsi="Times New Roman" w:cs="Times New Roman"/>
          <w:sz w:val="24"/>
          <w:szCs w:val="24"/>
        </w:rPr>
        <w:t xml:space="preserve">Taking the sensitivity of minority class as an example, the Fig.2 shows the relationship between different measurements and classification results. It can be seen that the correlation between CM and IGIR have a stronger </w:t>
      </w:r>
      <w:r w:rsidR="000C63CE" w:rsidRPr="00AC76A8">
        <w:rPr>
          <w:rFonts w:ascii="Times New Roman" w:hAnsi="Times New Roman" w:cs="Times New Roman"/>
          <w:sz w:val="24"/>
          <w:szCs w:val="24"/>
        </w:rPr>
        <w:t xml:space="preserve">linear </w:t>
      </w:r>
      <w:r w:rsidRPr="00AC76A8">
        <w:rPr>
          <w:rFonts w:ascii="Times New Roman" w:hAnsi="Times New Roman" w:cs="Times New Roman"/>
          <w:sz w:val="24"/>
          <w:szCs w:val="24"/>
        </w:rPr>
        <w:t>relation with sensitivity as the measurement</w:t>
      </w:r>
      <w:r w:rsidR="000C63CE" w:rsidRPr="00AC76A8">
        <w:rPr>
          <w:rFonts w:ascii="Times New Roman" w:hAnsi="Times New Roman" w:cs="Times New Roman"/>
          <w:sz w:val="24"/>
          <w:szCs w:val="24"/>
        </w:rPr>
        <w:t xml:space="preserve"> while</w:t>
      </w:r>
      <w:r w:rsidRPr="00AC76A8">
        <w:rPr>
          <w:rFonts w:ascii="Times New Roman" w:hAnsi="Times New Roman" w:cs="Times New Roman"/>
          <w:sz w:val="24"/>
          <w:szCs w:val="24"/>
        </w:rPr>
        <w:t xml:space="preserve"> there is no obvious trend in the rest</w:t>
      </w:r>
      <w:r w:rsidR="000C63CE" w:rsidRPr="00AC76A8">
        <w:rPr>
          <w:rFonts w:ascii="Times New Roman" w:hAnsi="Times New Roman" w:cs="Times New Roman"/>
          <w:sz w:val="24"/>
          <w:szCs w:val="24"/>
        </w:rPr>
        <w:t xml:space="preserve"> measurements</w:t>
      </w:r>
      <w:r w:rsidRPr="00AC76A8">
        <w:rPr>
          <w:rFonts w:ascii="Times New Roman" w:hAnsi="Times New Roman" w:cs="Times New Roman"/>
          <w:sz w:val="24"/>
          <w:szCs w:val="24"/>
        </w:rPr>
        <w:t xml:space="preserve">. In addition, the points in </w:t>
      </w:r>
      <w:r w:rsidR="000C63CE" w:rsidRPr="00AC76A8">
        <w:rPr>
          <w:rFonts w:ascii="Times New Roman" w:hAnsi="Times New Roman" w:cs="Times New Roman"/>
          <w:sz w:val="24"/>
          <w:szCs w:val="24"/>
        </w:rPr>
        <w:t>CM</w:t>
      </w:r>
      <w:r w:rsidRPr="00AC76A8">
        <w:rPr>
          <w:rFonts w:ascii="Times New Roman" w:hAnsi="Times New Roman" w:cs="Times New Roman"/>
          <w:sz w:val="24"/>
          <w:szCs w:val="24"/>
        </w:rPr>
        <w:t xml:space="preserve"> are more dispersed and the ones in </w:t>
      </w:r>
      <w:r w:rsidR="000C63CE" w:rsidRPr="00AC76A8">
        <w:rPr>
          <w:rFonts w:ascii="Times New Roman" w:hAnsi="Times New Roman" w:cs="Times New Roman"/>
          <w:sz w:val="24"/>
          <w:szCs w:val="24"/>
        </w:rPr>
        <w:t xml:space="preserve">IGIR are more concentrated, which means datasets with </w:t>
      </w:r>
      <w:r w:rsidR="00872E1B" w:rsidRPr="00AC76A8">
        <w:rPr>
          <w:rFonts w:ascii="Times New Roman" w:hAnsi="Times New Roman" w:cs="Times New Roman"/>
          <w:sz w:val="24"/>
          <w:szCs w:val="24"/>
        </w:rPr>
        <w:t xml:space="preserve">the </w:t>
      </w:r>
      <w:r w:rsidR="000C63CE" w:rsidRPr="00AC76A8">
        <w:rPr>
          <w:rFonts w:ascii="Times New Roman" w:hAnsi="Times New Roman" w:cs="Times New Roman"/>
          <w:noProof/>
          <w:sz w:val="24"/>
          <w:szCs w:val="24"/>
        </w:rPr>
        <w:t>same</w:t>
      </w:r>
      <w:r w:rsidR="000C63CE" w:rsidRPr="00AC76A8">
        <w:rPr>
          <w:rFonts w:ascii="Times New Roman" w:hAnsi="Times New Roman" w:cs="Times New Roman"/>
          <w:sz w:val="24"/>
          <w:szCs w:val="24"/>
        </w:rPr>
        <w:t xml:space="preserve"> IGIR are more likely to have </w:t>
      </w:r>
      <w:r w:rsidR="00872E1B" w:rsidRPr="00AC76A8">
        <w:rPr>
          <w:rFonts w:ascii="Times New Roman" w:hAnsi="Times New Roman" w:cs="Times New Roman"/>
          <w:noProof/>
          <w:sz w:val="24"/>
          <w:szCs w:val="24"/>
        </w:rPr>
        <w:t>the</w:t>
      </w:r>
      <w:r w:rsidR="000C63CE" w:rsidRPr="00AC76A8">
        <w:rPr>
          <w:rFonts w:ascii="Times New Roman" w:hAnsi="Times New Roman" w:cs="Times New Roman"/>
          <w:noProof/>
          <w:sz w:val="24"/>
          <w:szCs w:val="24"/>
        </w:rPr>
        <w:t xml:space="preserve"> same</w:t>
      </w:r>
      <w:r w:rsidR="000C63CE" w:rsidRPr="00AC76A8">
        <w:rPr>
          <w:rFonts w:ascii="Times New Roman" w:hAnsi="Times New Roman" w:cs="Times New Roman"/>
          <w:sz w:val="24"/>
          <w:szCs w:val="24"/>
        </w:rPr>
        <w:t xml:space="preserve"> degree of classification difficulty than those with </w:t>
      </w:r>
      <w:r w:rsidR="00872E1B" w:rsidRPr="00AC76A8">
        <w:rPr>
          <w:rFonts w:ascii="Times New Roman" w:hAnsi="Times New Roman" w:cs="Times New Roman"/>
          <w:sz w:val="24"/>
          <w:szCs w:val="24"/>
        </w:rPr>
        <w:t xml:space="preserve">the </w:t>
      </w:r>
      <w:r w:rsidR="000C63CE" w:rsidRPr="00AC76A8">
        <w:rPr>
          <w:rFonts w:ascii="Times New Roman" w:hAnsi="Times New Roman" w:cs="Times New Roman"/>
          <w:noProof/>
          <w:sz w:val="24"/>
          <w:szCs w:val="24"/>
        </w:rPr>
        <w:t>same</w:t>
      </w:r>
      <w:r w:rsidR="000C63CE" w:rsidRPr="00AC76A8">
        <w:rPr>
          <w:rFonts w:ascii="Times New Roman" w:hAnsi="Times New Roman" w:cs="Times New Roman"/>
          <w:sz w:val="24"/>
          <w:szCs w:val="24"/>
        </w:rPr>
        <w:t xml:space="preserve"> CM.</w:t>
      </w:r>
    </w:p>
    <w:p w:rsidR="00E158D9" w:rsidRPr="00AC76A8" w:rsidRDefault="008A739A" w:rsidP="008A739A">
      <w:pPr>
        <w:pStyle w:val="a7"/>
        <w:numPr>
          <w:ilvl w:val="0"/>
          <w:numId w:val="3"/>
        </w:numPr>
        <w:ind w:firstLineChars="0"/>
        <w:rPr>
          <w:rFonts w:ascii="Times New Roman" w:hAnsi="Times New Roman" w:cs="Times New Roman"/>
          <w:sz w:val="24"/>
          <w:szCs w:val="24"/>
        </w:rPr>
      </w:pPr>
      <w:r w:rsidRPr="00AC76A8">
        <w:rPr>
          <w:rFonts w:ascii="Times New Roman" w:hAnsi="Times New Roman" w:cs="Times New Roman"/>
          <w:noProof/>
          <w:sz w:val="24"/>
          <w:szCs w:val="24"/>
        </w:rPr>
        <w:t>Expe</w:t>
      </w:r>
      <w:r w:rsidR="00872E1B" w:rsidRPr="00AC76A8">
        <w:rPr>
          <w:rFonts w:ascii="Times New Roman" w:hAnsi="Times New Roman" w:cs="Times New Roman"/>
          <w:noProof/>
          <w:sz w:val="24"/>
          <w:szCs w:val="24"/>
        </w:rPr>
        <w:t>ri</w:t>
      </w:r>
      <w:r w:rsidRPr="00AC76A8">
        <w:rPr>
          <w:rFonts w:ascii="Times New Roman" w:hAnsi="Times New Roman" w:cs="Times New Roman"/>
          <w:noProof/>
          <w:sz w:val="24"/>
          <w:szCs w:val="24"/>
        </w:rPr>
        <w:t>mental</w:t>
      </w:r>
      <w:r w:rsidRPr="00AC76A8">
        <w:rPr>
          <w:rFonts w:ascii="Times New Roman" w:hAnsi="Times New Roman" w:cs="Times New Roman"/>
          <w:sz w:val="24"/>
          <w:szCs w:val="24"/>
        </w:rPr>
        <w:t xml:space="preserve"> analysis</w:t>
      </w:r>
    </w:p>
    <w:p w:rsidR="008A739A" w:rsidRPr="00AC76A8" w:rsidRDefault="008A739A" w:rsidP="008A739A">
      <w:pPr>
        <w:rPr>
          <w:rFonts w:ascii="Times New Roman" w:hAnsi="Times New Roman" w:cs="Times New Roman"/>
          <w:sz w:val="24"/>
          <w:szCs w:val="24"/>
        </w:rPr>
      </w:pPr>
      <w:r w:rsidRPr="00AC76A8">
        <w:rPr>
          <w:rFonts w:ascii="Times New Roman" w:hAnsi="Times New Roman" w:cs="Times New Roman"/>
          <w:sz w:val="24"/>
          <w:szCs w:val="24"/>
        </w:rPr>
        <w:t xml:space="preserve">In order to quantitatively analyze the relationship between different </w:t>
      </w:r>
      <w:r w:rsidR="00C81293" w:rsidRPr="00AC76A8">
        <w:rPr>
          <w:rFonts w:ascii="Times New Roman" w:hAnsi="Times New Roman" w:cs="Times New Roman"/>
          <w:sz w:val="24"/>
          <w:szCs w:val="24"/>
        </w:rPr>
        <w:t>measurements</w:t>
      </w:r>
      <w:r w:rsidRPr="00AC76A8">
        <w:rPr>
          <w:rFonts w:ascii="Times New Roman" w:hAnsi="Times New Roman" w:cs="Times New Roman"/>
          <w:sz w:val="24"/>
          <w:szCs w:val="24"/>
        </w:rPr>
        <w:t xml:space="preserve"> and the classification results, the results are further analyzed using the determination coefficient</w:t>
      </w:r>
      <w:r w:rsidR="0087659A" w:rsidRPr="00AC76A8">
        <w:rPr>
          <w:rFonts w:ascii="Times New Roman" w:hAnsi="Times New Roman" w:cs="Times New Roman"/>
          <w:sz w:val="24"/>
          <w:szCs w:val="24"/>
        </w:rPr>
        <w:t xml:space="preserve"> R</w:t>
      </w:r>
      <w:r w:rsidR="0087659A" w:rsidRPr="00AC76A8">
        <w:rPr>
          <w:rFonts w:ascii="Times New Roman" w:hAnsi="Times New Roman" w:cs="Times New Roman"/>
          <w:sz w:val="24"/>
          <w:szCs w:val="24"/>
          <w:vertAlign w:val="superscript"/>
        </w:rPr>
        <w:t>2</w:t>
      </w:r>
      <w:r w:rsidR="0087659A" w:rsidRPr="00AC76A8">
        <w:rPr>
          <w:rFonts w:ascii="Times New Roman" w:hAnsi="Times New Roman" w:cs="Times New Roman"/>
          <w:sz w:val="24"/>
          <w:szCs w:val="24"/>
        </w:rPr>
        <w:t>. R</w:t>
      </w:r>
      <w:r w:rsidR="0087659A" w:rsidRPr="00AC76A8">
        <w:rPr>
          <w:rFonts w:ascii="Times New Roman" w:hAnsi="Times New Roman" w:cs="Times New Roman"/>
          <w:sz w:val="24"/>
          <w:szCs w:val="24"/>
          <w:vertAlign w:val="superscript"/>
        </w:rPr>
        <w:t>2</w:t>
      </w:r>
      <w:r w:rsidR="0087659A" w:rsidRPr="00AC76A8">
        <w:rPr>
          <w:rFonts w:ascii="Times New Roman" w:hAnsi="Times New Roman" w:cs="Times New Roman"/>
          <w:sz w:val="24"/>
          <w:szCs w:val="24"/>
        </w:rPr>
        <w:t xml:space="preserve"> </w:t>
      </w:r>
      <w:r w:rsidRPr="00AC76A8">
        <w:rPr>
          <w:rFonts w:ascii="Times New Roman" w:hAnsi="Times New Roman" w:cs="Times New Roman"/>
          <w:sz w:val="24"/>
          <w:szCs w:val="24"/>
        </w:rPr>
        <w:t xml:space="preserve">reflects how many percentages of the fluctuation of </w:t>
      </w:r>
      <w:r w:rsidR="0087659A" w:rsidRPr="00AC76A8">
        <w:rPr>
          <w:rFonts w:ascii="Times New Roman" w:hAnsi="Times New Roman" w:cs="Times New Roman"/>
          <w:sz w:val="24"/>
          <w:szCs w:val="24"/>
        </w:rPr>
        <w:t>Y</w:t>
      </w:r>
      <w:r w:rsidRPr="00AC76A8">
        <w:rPr>
          <w:rFonts w:ascii="Times New Roman" w:hAnsi="Times New Roman" w:cs="Times New Roman"/>
          <w:sz w:val="24"/>
          <w:szCs w:val="24"/>
        </w:rPr>
        <w:t xml:space="preserve"> can be described by the fluctuation of </w:t>
      </w:r>
      <w:r w:rsidR="0087659A" w:rsidRPr="00AC76A8">
        <w:rPr>
          <w:rFonts w:ascii="Times New Roman" w:hAnsi="Times New Roman" w:cs="Times New Roman"/>
          <w:sz w:val="24"/>
          <w:szCs w:val="24"/>
        </w:rPr>
        <w:t>X</w:t>
      </w:r>
      <w:r w:rsidRPr="00AC76A8">
        <w:rPr>
          <w:rFonts w:ascii="Times New Roman" w:hAnsi="Times New Roman" w:cs="Times New Roman"/>
          <w:sz w:val="24"/>
          <w:szCs w:val="24"/>
        </w:rPr>
        <w:t xml:space="preserve">. That is to say, what percentage of the variance of the representation </w:t>
      </w:r>
      <w:r w:rsidRPr="00AC76A8">
        <w:rPr>
          <w:rFonts w:ascii="Times New Roman" w:hAnsi="Times New Roman" w:cs="Times New Roman"/>
          <w:sz w:val="24"/>
          <w:szCs w:val="24"/>
        </w:rPr>
        <w:lastRenderedPageBreak/>
        <w:t>variable Y can be explained by the controlled variable X.</w:t>
      </w:r>
    </w:p>
    <w:tbl>
      <w:tblPr>
        <w:tblStyle w:val="a6"/>
        <w:tblW w:w="5000" w:type="pct"/>
        <w:tblLook w:val="04A0" w:firstRow="1" w:lastRow="0" w:firstColumn="1" w:lastColumn="0" w:noHBand="0" w:noVBand="1"/>
      </w:tblPr>
      <w:tblGrid>
        <w:gridCol w:w="383"/>
        <w:gridCol w:w="5525"/>
        <w:gridCol w:w="1008"/>
      </w:tblGrid>
      <w:tr w:rsidR="0087659A" w:rsidRPr="00AC76A8" w:rsidTr="00F36343">
        <w:tc>
          <w:tcPr>
            <w:tcW w:w="277" w:type="pct"/>
            <w:tcBorders>
              <w:top w:val="nil"/>
              <w:left w:val="nil"/>
              <w:bottom w:val="nil"/>
              <w:right w:val="nil"/>
            </w:tcBorders>
          </w:tcPr>
          <w:p w:rsidR="0087659A" w:rsidRPr="00AC76A8" w:rsidRDefault="0087659A" w:rsidP="00F36343">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87659A" w:rsidRPr="00AC76A8" w:rsidRDefault="0087659A" w:rsidP="0087659A">
            <w:pPr>
              <w:rPr>
                <w:rFonts w:ascii="Times New Roman" w:hAnsi="Times New Roman" w:cs="Times New Roman"/>
                <w:i/>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SSR</m:t>
                    </m:r>
                  </m:num>
                  <m:den>
                    <m:r>
                      <m:rPr>
                        <m:sty m:val="p"/>
                      </m:rPr>
                      <w:rPr>
                        <w:rFonts w:ascii="Cambria Math" w:hAnsi="Cambria Math" w:cs="Times New Roman"/>
                        <w:sz w:val="24"/>
                        <w:szCs w:val="24"/>
                      </w:rPr>
                      <m:t>SST</m:t>
                    </m:r>
                  </m:den>
                </m:f>
                <m:r>
                  <m:rPr>
                    <m:sty m:val="p"/>
                  </m:rPr>
                  <w:rPr>
                    <w:rFonts w:ascii="Cambria Math" w:hAnsi="Cambria Math" w:cs="Times New Roman"/>
                    <w:sz w:val="24"/>
                    <w:szCs w:val="24"/>
                  </w:rPr>
                  <m:t>=1-</m:t>
                </m:r>
                <m:f>
                  <m:fPr>
                    <m:ctrlPr>
                      <w:rPr>
                        <w:rFonts w:ascii="Cambria Math" w:hAnsi="Cambria Math" w:cs="Times New Roman"/>
                        <w:sz w:val="24"/>
                        <w:szCs w:val="24"/>
                      </w:rPr>
                    </m:ctrlPr>
                  </m:fPr>
                  <m:num>
                    <m:r>
                      <m:rPr>
                        <m:sty m:val="p"/>
                      </m:rPr>
                      <w:rPr>
                        <w:rFonts w:ascii="Cambria Math" w:hAnsi="Cambria Math" w:cs="Times New Roman"/>
                        <w:sz w:val="24"/>
                        <w:szCs w:val="24"/>
                      </w:rPr>
                      <m:t>SSE</m:t>
                    </m:r>
                  </m:num>
                  <m:den>
                    <m:r>
                      <m:rPr>
                        <m:sty m:val="p"/>
                      </m:rPr>
                      <w:rPr>
                        <w:rFonts w:ascii="Cambria Math" w:hAnsi="Cambria Math" w:cs="Times New Roman"/>
                        <w:sz w:val="24"/>
                        <w:szCs w:val="24"/>
                      </w:rPr>
                      <m:t>SST</m:t>
                    </m:r>
                  </m:den>
                </m:f>
              </m:oMath>
            </m:oMathPara>
          </w:p>
        </w:tc>
        <w:tc>
          <w:tcPr>
            <w:tcW w:w="729" w:type="pct"/>
            <w:tcBorders>
              <w:top w:val="nil"/>
              <w:left w:val="nil"/>
              <w:bottom w:val="nil"/>
              <w:right w:val="nil"/>
            </w:tcBorders>
            <w:tcMar>
              <w:left w:w="0" w:type="dxa"/>
              <w:right w:w="0" w:type="dxa"/>
            </w:tcMar>
            <w:vAlign w:val="center"/>
          </w:tcPr>
          <w:p w:rsidR="0087659A" w:rsidRPr="00AC76A8" w:rsidRDefault="0087659A" w:rsidP="0087659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(16)</w:t>
            </w:r>
          </w:p>
        </w:tc>
      </w:tr>
    </w:tbl>
    <w:p w:rsidR="0087659A" w:rsidRPr="00AC76A8" w:rsidRDefault="0087659A" w:rsidP="0087659A">
      <w:pPr>
        <w:rPr>
          <w:rFonts w:ascii="Times New Roman" w:hAnsi="Times New Roman" w:cs="Times New Roman"/>
          <w:sz w:val="24"/>
          <w:szCs w:val="24"/>
        </w:rPr>
      </w:pPr>
      <w:r w:rsidRPr="00AC76A8">
        <w:rPr>
          <w:rFonts w:ascii="Times New Roman" w:hAnsi="Times New Roman" w:cs="Times New Roman"/>
          <w:sz w:val="24"/>
          <w:szCs w:val="24"/>
        </w:rPr>
        <w:t>Where</w:t>
      </w:r>
      <m:oMath>
        <m:r>
          <m:rPr>
            <m:sty m:val="p"/>
          </m:rPr>
          <w:rPr>
            <w:rFonts w:ascii="Cambria Math" w:hAnsi="Cambria Math" w:cs="Times New Roman"/>
            <w:sz w:val="24"/>
            <w:szCs w:val="24"/>
          </w:rPr>
          <m:t xml:space="preserve"> SST=SSR+SSE</m:t>
        </m:r>
      </m:oMath>
      <w:r w:rsidRPr="00AC76A8">
        <w:rPr>
          <w:rFonts w:ascii="Times New Roman" w:hAnsi="Times New Roman" w:cs="Times New Roman"/>
          <w:sz w:val="24"/>
          <w:szCs w:val="24"/>
        </w:rPr>
        <w:t xml:space="preserve">, SST represents the total sum of squares, SSR represents the total sum of square, SSR represents the regression sum of squares, and the SSE represents the error sum of squares. </w:t>
      </w:r>
    </w:p>
    <w:p w:rsidR="00386202" w:rsidRPr="00AC76A8" w:rsidRDefault="0087659A" w:rsidP="0087659A">
      <w:pPr>
        <w:jc w:val="center"/>
        <w:rPr>
          <w:rFonts w:ascii="Times New Roman" w:hAnsi="Times New Roman" w:cs="Times New Roman"/>
          <w:sz w:val="24"/>
          <w:szCs w:val="24"/>
        </w:rPr>
      </w:pPr>
      <w:r w:rsidRPr="00AC76A8">
        <w:rPr>
          <w:rFonts w:ascii="Times New Roman" w:hAnsi="Times New Roman" w:cs="Times New Roman"/>
          <w:sz w:val="24"/>
          <w:szCs w:val="24"/>
        </w:rPr>
        <w:t>Table 5 R</w:t>
      </w:r>
      <w:r w:rsidRPr="00AC76A8">
        <w:rPr>
          <w:rFonts w:ascii="Times New Roman" w:hAnsi="Times New Roman" w:cs="Times New Roman"/>
          <w:sz w:val="24"/>
          <w:szCs w:val="24"/>
          <w:vertAlign w:val="superscript"/>
        </w:rPr>
        <w:t>2</w:t>
      </w:r>
      <w:r w:rsidRPr="00AC76A8">
        <w:rPr>
          <w:rFonts w:ascii="Times New Roman" w:hAnsi="Times New Roman" w:cs="Times New Roman"/>
          <w:sz w:val="24"/>
          <w:szCs w:val="24"/>
        </w:rPr>
        <w:t xml:space="preserve"> of measurements and classification results</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1910"/>
        <w:gridCol w:w="1874"/>
        <w:gridCol w:w="1873"/>
      </w:tblGrid>
      <w:tr w:rsidR="0087659A" w:rsidRPr="00AC76A8" w:rsidTr="002369C6">
        <w:tc>
          <w:tcPr>
            <w:tcW w:w="910" w:type="pct"/>
          </w:tcPr>
          <w:p w:rsidR="0087659A" w:rsidRPr="00AC76A8" w:rsidRDefault="0087659A" w:rsidP="00F36343">
            <w:pPr>
              <w:rPr>
                <w:rFonts w:ascii="Times New Roman" w:hAnsi="Times New Roman" w:cs="Times New Roman"/>
                <w:sz w:val="24"/>
                <w:szCs w:val="24"/>
              </w:rPr>
            </w:pPr>
          </w:p>
        </w:tc>
        <w:tc>
          <w:tcPr>
            <w:tcW w:w="1381" w:type="pct"/>
          </w:tcPr>
          <w:p w:rsidR="0087659A" w:rsidRPr="00AC76A8" w:rsidRDefault="0087659A" w:rsidP="00F36343">
            <w:pPr>
              <w:rPr>
                <w:rFonts w:ascii="Times New Roman" w:hAnsi="Times New Roman" w:cs="Times New Roman"/>
                <w:sz w:val="24"/>
                <w:szCs w:val="24"/>
              </w:rPr>
            </w:pPr>
            <w:r w:rsidRPr="00AC76A8">
              <w:rPr>
                <w:rFonts w:ascii="Times New Roman" w:hAnsi="Times New Roman" w:cs="Times New Roman"/>
                <w:sz w:val="24"/>
                <w:szCs w:val="24"/>
              </w:rPr>
              <w:t>F1_min</w:t>
            </w:r>
          </w:p>
        </w:tc>
        <w:tc>
          <w:tcPr>
            <w:tcW w:w="1355" w:type="pct"/>
          </w:tcPr>
          <w:p w:rsidR="0087659A" w:rsidRPr="00AC76A8" w:rsidRDefault="0087659A" w:rsidP="00F36343">
            <w:pPr>
              <w:rPr>
                <w:rFonts w:ascii="Times New Roman" w:hAnsi="Times New Roman" w:cs="Times New Roman"/>
                <w:sz w:val="24"/>
                <w:szCs w:val="24"/>
              </w:rPr>
            </w:pPr>
            <w:r w:rsidRPr="00AC76A8">
              <w:rPr>
                <w:rFonts w:ascii="Times New Roman" w:hAnsi="Times New Roman" w:cs="Times New Roman"/>
                <w:noProof/>
                <w:sz w:val="24"/>
                <w:szCs w:val="24"/>
              </w:rPr>
              <w:t>gmean</w:t>
            </w:r>
          </w:p>
        </w:tc>
        <w:tc>
          <w:tcPr>
            <w:tcW w:w="1354" w:type="pct"/>
          </w:tcPr>
          <w:p w:rsidR="0087659A" w:rsidRPr="00AC76A8" w:rsidRDefault="0087659A" w:rsidP="00F36343">
            <w:pPr>
              <w:rPr>
                <w:rFonts w:ascii="Times New Roman" w:hAnsi="Times New Roman" w:cs="Times New Roman"/>
                <w:sz w:val="24"/>
                <w:szCs w:val="24"/>
              </w:rPr>
            </w:pPr>
            <w:r w:rsidRPr="00AC76A8">
              <w:rPr>
                <w:rFonts w:ascii="Times New Roman" w:hAnsi="Times New Roman" w:cs="Times New Roman"/>
                <w:sz w:val="24"/>
                <w:szCs w:val="24"/>
              </w:rPr>
              <w:t>sensitivity</w:t>
            </w:r>
          </w:p>
        </w:tc>
      </w:tr>
      <w:tr w:rsidR="0087659A" w:rsidRPr="00AC76A8" w:rsidTr="002369C6">
        <w:tc>
          <w:tcPr>
            <w:tcW w:w="910" w:type="pct"/>
          </w:tcPr>
          <w:p w:rsidR="0087659A" w:rsidRPr="00AC76A8" w:rsidRDefault="005179D9" w:rsidP="00F36343">
            <w:pPr>
              <w:rPr>
                <w:rFonts w:ascii="Times New Roman" w:hAnsi="Times New Roman" w:cs="Times New Roman"/>
                <w:sz w:val="24"/>
                <w:szCs w:val="24"/>
              </w:rPr>
            </w:pPr>
            <w:r>
              <w:rPr>
                <w:rFonts w:ascii="Times New Roman" w:hAnsi="Times New Roman" w:cs="Times New Roman"/>
                <w:sz w:val="24"/>
                <w:szCs w:val="24"/>
              </w:rPr>
              <w:t>IGIR</w:t>
            </w:r>
          </w:p>
        </w:tc>
        <w:tc>
          <w:tcPr>
            <w:tcW w:w="1381" w:type="pct"/>
            <w:vAlign w:val="center"/>
          </w:tcPr>
          <w:p w:rsidR="0087659A" w:rsidRPr="00F23456" w:rsidRDefault="0087659A" w:rsidP="00F36343">
            <w:pPr>
              <w:rPr>
                <w:rFonts w:ascii="Times New Roman" w:hAnsi="Times New Roman" w:cs="Times New Roman"/>
                <w:b/>
                <w:sz w:val="24"/>
                <w:szCs w:val="24"/>
              </w:rPr>
            </w:pPr>
            <w:r w:rsidRPr="00F23456">
              <w:rPr>
                <w:rFonts w:ascii="Times New Roman" w:hAnsi="Times New Roman" w:cs="Times New Roman"/>
                <w:b/>
                <w:sz w:val="24"/>
                <w:szCs w:val="24"/>
              </w:rPr>
              <w:t xml:space="preserve">0.92 </w:t>
            </w:r>
          </w:p>
        </w:tc>
        <w:tc>
          <w:tcPr>
            <w:tcW w:w="1355" w:type="pct"/>
            <w:vAlign w:val="center"/>
          </w:tcPr>
          <w:p w:rsidR="0087659A" w:rsidRPr="00F23456" w:rsidRDefault="0087659A" w:rsidP="00F36343">
            <w:pPr>
              <w:rPr>
                <w:rFonts w:ascii="Times New Roman" w:hAnsi="Times New Roman" w:cs="Times New Roman"/>
                <w:b/>
                <w:sz w:val="24"/>
                <w:szCs w:val="24"/>
              </w:rPr>
            </w:pPr>
            <w:r w:rsidRPr="00F23456">
              <w:rPr>
                <w:rFonts w:ascii="Times New Roman" w:hAnsi="Times New Roman" w:cs="Times New Roman"/>
                <w:b/>
                <w:sz w:val="24"/>
                <w:szCs w:val="24"/>
              </w:rPr>
              <w:t xml:space="preserve">0.88 </w:t>
            </w:r>
          </w:p>
        </w:tc>
        <w:tc>
          <w:tcPr>
            <w:tcW w:w="1354" w:type="pct"/>
            <w:vAlign w:val="center"/>
          </w:tcPr>
          <w:p w:rsidR="0087659A" w:rsidRPr="00F23456" w:rsidRDefault="0087659A" w:rsidP="00F36343">
            <w:pPr>
              <w:rPr>
                <w:rFonts w:ascii="Times New Roman" w:hAnsi="Times New Roman" w:cs="Times New Roman"/>
                <w:b/>
                <w:sz w:val="24"/>
                <w:szCs w:val="24"/>
              </w:rPr>
            </w:pPr>
            <w:r w:rsidRPr="00F23456">
              <w:rPr>
                <w:rFonts w:ascii="Times New Roman" w:hAnsi="Times New Roman" w:cs="Times New Roman"/>
                <w:b/>
                <w:sz w:val="24"/>
                <w:szCs w:val="24"/>
              </w:rPr>
              <w:t xml:space="preserve">0.93 </w:t>
            </w:r>
          </w:p>
        </w:tc>
      </w:tr>
      <w:tr w:rsidR="0087659A" w:rsidRPr="00AC76A8" w:rsidTr="002369C6">
        <w:tc>
          <w:tcPr>
            <w:tcW w:w="910" w:type="pct"/>
          </w:tcPr>
          <w:p w:rsidR="0087659A" w:rsidRPr="00AC76A8" w:rsidRDefault="005179D9" w:rsidP="00F36343">
            <w:pPr>
              <w:rPr>
                <w:rFonts w:ascii="Times New Roman" w:hAnsi="Times New Roman" w:cs="Times New Roman"/>
                <w:sz w:val="24"/>
                <w:szCs w:val="24"/>
              </w:rPr>
            </w:pPr>
            <w:r>
              <w:rPr>
                <w:rFonts w:ascii="Times New Roman" w:hAnsi="Times New Roman" w:cs="Times New Roman"/>
                <w:sz w:val="24"/>
                <w:szCs w:val="24"/>
              </w:rPr>
              <w:t>IR</w:t>
            </w:r>
          </w:p>
        </w:tc>
        <w:tc>
          <w:tcPr>
            <w:tcW w:w="1381"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0.18 </w:t>
            </w:r>
          </w:p>
        </w:tc>
        <w:tc>
          <w:tcPr>
            <w:tcW w:w="1355" w:type="pct"/>
            <w:vAlign w:val="center"/>
          </w:tcPr>
          <w:p w:rsidR="0087659A" w:rsidRPr="00AC76A8" w:rsidRDefault="0087659A" w:rsidP="00F36343">
            <w:pPr>
              <w:widowControl/>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0.34 </w:t>
            </w:r>
          </w:p>
        </w:tc>
        <w:tc>
          <w:tcPr>
            <w:tcW w:w="1354"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0.28 </w:t>
            </w:r>
          </w:p>
        </w:tc>
      </w:tr>
      <w:tr w:rsidR="0087659A" w:rsidRPr="00AC76A8" w:rsidTr="002369C6">
        <w:tc>
          <w:tcPr>
            <w:tcW w:w="910" w:type="pct"/>
          </w:tcPr>
          <w:p w:rsidR="0087659A" w:rsidRPr="00AC76A8" w:rsidRDefault="005179D9" w:rsidP="00F36343">
            <w:pPr>
              <w:rPr>
                <w:rFonts w:ascii="Times New Roman" w:hAnsi="Times New Roman" w:cs="Times New Roman"/>
                <w:sz w:val="24"/>
                <w:szCs w:val="24"/>
              </w:rPr>
            </w:pPr>
            <w:r>
              <w:rPr>
                <w:rFonts w:ascii="Times New Roman" w:hAnsi="Times New Roman" w:cs="Times New Roman"/>
                <w:sz w:val="24"/>
                <w:szCs w:val="24"/>
              </w:rPr>
              <w:t>GIR</w:t>
            </w:r>
          </w:p>
        </w:tc>
        <w:tc>
          <w:tcPr>
            <w:tcW w:w="1381"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-0.70 </w:t>
            </w:r>
          </w:p>
        </w:tc>
        <w:tc>
          <w:tcPr>
            <w:tcW w:w="1355"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-0.58 </w:t>
            </w:r>
          </w:p>
        </w:tc>
        <w:tc>
          <w:tcPr>
            <w:tcW w:w="1354"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-0.67 </w:t>
            </w:r>
          </w:p>
        </w:tc>
      </w:tr>
      <w:tr w:rsidR="0087659A" w:rsidRPr="00AC76A8" w:rsidTr="002369C6">
        <w:tc>
          <w:tcPr>
            <w:tcW w:w="910" w:type="pct"/>
          </w:tcPr>
          <w:p w:rsidR="0087659A" w:rsidRPr="00AC76A8" w:rsidRDefault="005179D9" w:rsidP="00F36343">
            <w:pPr>
              <w:rPr>
                <w:rFonts w:ascii="Times New Roman" w:hAnsi="Times New Roman" w:cs="Times New Roman"/>
                <w:sz w:val="24"/>
                <w:szCs w:val="24"/>
              </w:rPr>
            </w:pPr>
            <w:r>
              <w:rPr>
                <w:rFonts w:ascii="Times New Roman" w:hAnsi="Times New Roman" w:cs="Times New Roman"/>
                <w:sz w:val="24"/>
                <w:szCs w:val="24"/>
              </w:rPr>
              <w:t>CM</w:t>
            </w:r>
          </w:p>
        </w:tc>
        <w:tc>
          <w:tcPr>
            <w:tcW w:w="1381"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-0.80 </w:t>
            </w:r>
          </w:p>
        </w:tc>
        <w:tc>
          <w:tcPr>
            <w:tcW w:w="1355"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-0.85 </w:t>
            </w:r>
          </w:p>
        </w:tc>
        <w:tc>
          <w:tcPr>
            <w:tcW w:w="1354"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-0.84 </w:t>
            </w:r>
          </w:p>
        </w:tc>
      </w:tr>
      <w:tr w:rsidR="0087659A" w:rsidRPr="00AC76A8" w:rsidTr="002369C6">
        <w:tc>
          <w:tcPr>
            <w:tcW w:w="910" w:type="pct"/>
          </w:tcPr>
          <w:p w:rsidR="0087659A" w:rsidRPr="00AC76A8" w:rsidRDefault="005179D9" w:rsidP="00F36343">
            <w:pPr>
              <w:rPr>
                <w:rFonts w:ascii="Times New Roman" w:hAnsi="Times New Roman" w:cs="Times New Roman"/>
                <w:sz w:val="24"/>
                <w:szCs w:val="24"/>
              </w:rPr>
            </w:pPr>
            <w:r>
              <w:rPr>
                <w:rFonts w:ascii="Times New Roman" w:hAnsi="Times New Roman" w:cs="Times New Roman"/>
                <w:sz w:val="24"/>
                <w:szCs w:val="24"/>
              </w:rPr>
              <w:t>F1</w:t>
            </w:r>
          </w:p>
        </w:tc>
        <w:tc>
          <w:tcPr>
            <w:tcW w:w="1381"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0.70 </w:t>
            </w:r>
          </w:p>
        </w:tc>
        <w:tc>
          <w:tcPr>
            <w:tcW w:w="1355"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0.70 </w:t>
            </w:r>
          </w:p>
        </w:tc>
        <w:tc>
          <w:tcPr>
            <w:tcW w:w="1354"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0.71 </w:t>
            </w:r>
          </w:p>
        </w:tc>
      </w:tr>
    </w:tbl>
    <w:p w:rsidR="00386202" w:rsidRPr="00AC76A8" w:rsidRDefault="002F6DDD" w:rsidP="00E158D9">
      <w:pPr>
        <w:rPr>
          <w:rFonts w:ascii="Times New Roman" w:hAnsi="Times New Roman" w:cs="Times New Roman"/>
          <w:sz w:val="24"/>
          <w:szCs w:val="24"/>
        </w:rPr>
      </w:pPr>
      <w:r w:rsidRPr="00AC76A8">
        <w:rPr>
          <w:rFonts w:ascii="Times New Roman" w:hAnsi="Times New Roman" w:cs="Times New Roman"/>
          <w:sz w:val="24"/>
          <w:szCs w:val="24"/>
        </w:rPr>
        <w:t>In IGIR, w</w:t>
      </w:r>
      <w:r w:rsidR="00386202" w:rsidRPr="00AC76A8">
        <w:rPr>
          <w:rFonts w:ascii="Times New Roman" w:hAnsi="Times New Roman" w:cs="Times New Roman"/>
          <w:sz w:val="24"/>
          <w:szCs w:val="24"/>
        </w:rPr>
        <w:t xml:space="preserve">e calculate the number of samples of the average k-nearest neighbors of each sample, so the calculated value can be considered as the probability that the sample is classified as its own class, </w:t>
      </w:r>
      <w:r w:rsidR="005006EE" w:rsidRPr="00AC76A8">
        <w:rPr>
          <w:rFonts w:ascii="Times New Roman" w:hAnsi="Times New Roman" w:cs="Times New Roman"/>
          <w:sz w:val="24"/>
          <w:szCs w:val="24"/>
        </w:rPr>
        <w:t>t</w:t>
      </w:r>
      <w:r w:rsidR="00386202" w:rsidRPr="00AC76A8">
        <w:rPr>
          <w:rFonts w:ascii="Times New Roman" w:hAnsi="Times New Roman" w:cs="Times New Roman"/>
          <w:sz w:val="24"/>
          <w:szCs w:val="24"/>
        </w:rPr>
        <w:t xml:space="preserve">o a certain extent, this </w:t>
      </w:r>
      <w:r w:rsidR="005006EE" w:rsidRPr="00AC76A8">
        <w:rPr>
          <w:rFonts w:ascii="Times New Roman" w:hAnsi="Times New Roman" w:cs="Times New Roman"/>
          <w:sz w:val="24"/>
          <w:szCs w:val="24"/>
        </w:rPr>
        <w:t>measurement</w:t>
      </w:r>
      <w:r w:rsidR="00386202" w:rsidRPr="00AC76A8">
        <w:rPr>
          <w:rFonts w:ascii="Times New Roman" w:hAnsi="Times New Roman" w:cs="Times New Roman"/>
          <w:sz w:val="24"/>
          <w:szCs w:val="24"/>
        </w:rPr>
        <w:t xml:space="preserve"> can be regarded as </w:t>
      </w:r>
      <w:r w:rsidR="00386202" w:rsidRPr="00AC76A8">
        <w:rPr>
          <w:rFonts w:ascii="Times New Roman" w:hAnsi="Times New Roman" w:cs="Times New Roman"/>
          <w:noProof/>
          <w:sz w:val="24"/>
          <w:szCs w:val="24"/>
        </w:rPr>
        <w:t>gme</w:t>
      </w:r>
      <w:r w:rsidR="005006EE" w:rsidRPr="00AC76A8">
        <w:rPr>
          <w:rFonts w:ascii="Times New Roman" w:hAnsi="Times New Roman" w:cs="Times New Roman"/>
          <w:noProof/>
          <w:sz w:val="24"/>
          <w:szCs w:val="24"/>
        </w:rPr>
        <w:t>an</w:t>
      </w:r>
      <w:r w:rsidR="005006EE" w:rsidRPr="00AC76A8">
        <w:rPr>
          <w:rFonts w:ascii="Times New Roman" w:hAnsi="Times New Roman" w:cs="Times New Roman"/>
          <w:sz w:val="24"/>
          <w:szCs w:val="24"/>
        </w:rPr>
        <w:t xml:space="preserve"> under the </w:t>
      </w:r>
      <w:r w:rsidR="00E92C0D" w:rsidRPr="00AC76A8">
        <w:rPr>
          <w:rFonts w:ascii="Times New Roman" w:hAnsi="Times New Roman" w:cs="Times New Roman"/>
          <w:sz w:val="24"/>
          <w:szCs w:val="24"/>
        </w:rPr>
        <w:t>k-NN</w:t>
      </w:r>
      <w:r w:rsidR="005006EE" w:rsidRPr="00AC76A8">
        <w:rPr>
          <w:rFonts w:ascii="Times New Roman" w:hAnsi="Times New Roman" w:cs="Times New Roman"/>
          <w:sz w:val="24"/>
          <w:szCs w:val="24"/>
        </w:rPr>
        <w:t xml:space="preserve"> classifier, and it is reasonable to indicate the classification performance of other classifiers.</w:t>
      </w:r>
    </w:p>
    <w:p w:rsidR="00DA42A3" w:rsidRPr="00AC76A8" w:rsidRDefault="00DA42A3" w:rsidP="00E158D9">
      <w:pPr>
        <w:rPr>
          <w:rFonts w:ascii="Times New Roman" w:hAnsi="Times New Roman" w:cs="Times New Roman"/>
          <w:sz w:val="24"/>
          <w:szCs w:val="24"/>
        </w:rPr>
      </w:pPr>
      <w:r w:rsidRPr="00AC76A8">
        <w:rPr>
          <w:rFonts w:ascii="Times New Roman" w:hAnsi="Times New Roman" w:cs="Times New Roman"/>
          <w:sz w:val="24"/>
          <w:szCs w:val="24"/>
        </w:rPr>
        <w:t>The R</w:t>
      </w:r>
      <w:r w:rsidRPr="00AC76A8">
        <w:rPr>
          <w:rFonts w:ascii="Times New Roman" w:hAnsi="Times New Roman" w:cs="Times New Roman"/>
          <w:sz w:val="24"/>
          <w:szCs w:val="24"/>
          <w:vertAlign w:val="superscript"/>
        </w:rPr>
        <w:t xml:space="preserve">2 </w:t>
      </w:r>
      <w:r w:rsidRPr="00AC76A8">
        <w:rPr>
          <w:rFonts w:ascii="Times New Roman" w:hAnsi="Times New Roman" w:cs="Times New Roman"/>
          <w:sz w:val="24"/>
          <w:szCs w:val="24"/>
        </w:rPr>
        <w:t xml:space="preserve">in </w:t>
      </w:r>
      <w:r w:rsidRPr="00AC76A8">
        <w:rPr>
          <w:rFonts w:ascii="Times New Roman" w:hAnsi="Times New Roman" w:cs="Times New Roman"/>
          <w:noProof/>
          <w:sz w:val="24"/>
          <w:szCs w:val="24"/>
        </w:rPr>
        <w:t>table</w:t>
      </w:r>
      <w:r w:rsidRPr="00AC76A8">
        <w:rPr>
          <w:rFonts w:ascii="Times New Roman" w:hAnsi="Times New Roman" w:cs="Times New Roman"/>
          <w:sz w:val="24"/>
          <w:szCs w:val="24"/>
        </w:rPr>
        <w:t xml:space="preserve"> 5 also show the superiority of IGIR. The IGIR proposed in this paper is more able to indicate the classification results, and it has </w:t>
      </w:r>
      <w:r w:rsidR="00872E1B" w:rsidRPr="00AC76A8">
        <w:rPr>
          <w:rFonts w:ascii="Times New Roman" w:hAnsi="Times New Roman" w:cs="Times New Roman"/>
          <w:sz w:val="24"/>
          <w:szCs w:val="24"/>
        </w:rPr>
        <w:t xml:space="preserve">a </w:t>
      </w:r>
      <w:r w:rsidRPr="00AC76A8">
        <w:rPr>
          <w:rFonts w:ascii="Times New Roman" w:hAnsi="Times New Roman" w:cs="Times New Roman"/>
          <w:noProof/>
          <w:sz w:val="24"/>
          <w:szCs w:val="24"/>
        </w:rPr>
        <w:t>better</w:t>
      </w:r>
      <w:r w:rsidRPr="00AC76A8">
        <w:rPr>
          <w:rFonts w:ascii="Times New Roman" w:hAnsi="Times New Roman" w:cs="Times New Roman"/>
          <w:sz w:val="24"/>
          <w:szCs w:val="24"/>
        </w:rPr>
        <w:t xml:space="preserve"> effect on the difficulty of classification of data sets and the indication of resampling.</w:t>
      </w:r>
    </w:p>
    <w:p w:rsidR="008E27CC" w:rsidRPr="00AC76A8" w:rsidRDefault="008E27CC" w:rsidP="00E158D9">
      <w:pPr>
        <w:rPr>
          <w:rFonts w:ascii="Times New Roman" w:hAnsi="Times New Roman" w:cs="Times New Roman"/>
          <w:sz w:val="24"/>
          <w:szCs w:val="24"/>
        </w:rPr>
      </w:pPr>
    </w:p>
    <w:p w:rsidR="008E27CC" w:rsidRPr="00AC76A8" w:rsidRDefault="0004402C" w:rsidP="00E158D9">
      <w:pPr>
        <w:rPr>
          <w:rFonts w:ascii="Times New Roman" w:hAnsi="Times New Roman" w:cs="Times New Roman"/>
          <w:sz w:val="24"/>
          <w:szCs w:val="24"/>
        </w:rPr>
      </w:pPr>
      <w:r w:rsidRPr="00AC76A8">
        <w:rPr>
          <w:rFonts w:ascii="Times New Roman" w:hAnsi="Times New Roman" w:cs="Times New Roman"/>
          <w:sz w:val="24"/>
          <w:szCs w:val="24"/>
        </w:rPr>
        <w:t>C</w:t>
      </w:r>
      <w:r w:rsidR="008E27CC" w:rsidRPr="00AC76A8">
        <w:rPr>
          <w:rFonts w:ascii="Times New Roman" w:hAnsi="Times New Roman" w:cs="Times New Roman"/>
          <w:sz w:val="24"/>
          <w:szCs w:val="24"/>
        </w:rPr>
        <w:t>onclusion</w:t>
      </w:r>
    </w:p>
    <w:p w:rsidR="0004402C" w:rsidRDefault="0004402C" w:rsidP="00E158D9">
      <w:pPr>
        <w:rPr>
          <w:rFonts w:ascii="Times New Roman" w:hAnsi="Times New Roman" w:cs="Times New Roman"/>
          <w:sz w:val="24"/>
          <w:szCs w:val="24"/>
        </w:rPr>
      </w:pPr>
      <w:r w:rsidRPr="00AC76A8">
        <w:rPr>
          <w:rFonts w:ascii="Times New Roman" w:hAnsi="Times New Roman" w:cs="Times New Roman"/>
          <w:sz w:val="24"/>
          <w:szCs w:val="24"/>
        </w:rPr>
        <w:t>In this paper, an improved measurement for imbalanced datasets is proposed. This measurement has a higher correlation with the classification results and can be used in the sampling algorithm. The future work will be sampling algorithms based on this measurement to improve the classification results.</w:t>
      </w:r>
    </w:p>
    <w:p w:rsidR="00CD2054" w:rsidRDefault="00CD2054" w:rsidP="00E158D9">
      <w:pPr>
        <w:rPr>
          <w:rFonts w:ascii="Times New Roman" w:hAnsi="Times New Roman" w:cs="Times New Roman"/>
          <w:sz w:val="24"/>
          <w:szCs w:val="24"/>
        </w:rPr>
      </w:pPr>
    </w:p>
    <w:p w:rsidR="00345B79" w:rsidRDefault="00345B79" w:rsidP="00E158D9">
      <w:pPr>
        <w:rPr>
          <w:rFonts w:ascii="Times New Roman" w:hAnsi="Times New Roman" w:cs="Times New Roman"/>
          <w:sz w:val="24"/>
          <w:szCs w:val="24"/>
        </w:rPr>
      </w:pPr>
      <w:r>
        <w:rPr>
          <w:rFonts w:ascii="Times New Roman" w:hAnsi="Times New Roman" w:cs="Times New Roman"/>
          <w:sz w:val="24"/>
          <w:szCs w:val="24"/>
        </w:rPr>
        <w:t>Acknowledgement</w:t>
      </w:r>
    </w:p>
    <w:p w:rsidR="00345B79" w:rsidRDefault="00345B79" w:rsidP="00E158D9">
      <w:pPr>
        <w:rPr>
          <w:rFonts w:ascii="Times New Roman" w:hAnsi="Times New Roman" w:cs="Times New Roman"/>
          <w:sz w:val="24"/>
          <w:szCs w:val="24"/>
        </w:rPr>
      </w:pPr>
      <w:r w:rsidRPr="00345B79">
        <w:rPr>
          <w:rFonts w:ascii="Times New Roman" w:hAnsi="Times New Roman" w:cs="Times New Roman"/>
          <w:sz w:val="24"/>
          <w:szCs w:val="24"/>
        </w:rPr>
        <w:t>This work is supported by the Foundation Item: Shenzhen Foundation Research Project (No.JCYJ20170307151518535).</w:t>
      </w:r>
    </w:p>
    <w:p w:rsidR="00B70DC3" w:rsidRDefault="00B70DC3" w:rsidP="00E158D9">
      <w:pPr>
        <w:rPr>
          <w:rFonts w:ascii="Times New Roman" w:hAnsi="Times New Roman" w:cs="Times New Roman" w:hint="eastAsia"/>
          <w:sz w:val="24"/>
          <w:szCs w:val="24"/>
        </w:rPr>
      </w:pPr>
    </w:p>
    <w:p w:rsidR="00CD2054" w:rsidRDefault="00CD2054" w:rsidP="00E158D9">
      <w:pPr>
        <w:rPr>
          <w:rFonts w:ascii="Times New Roman" w:hAnsi="Times New Roman" w:cs="Times New Roman"/>
          <w:sz w:val="24"/>
          <w:szCs w:val="24"/>
        </w:rPr>
      </w:pPr>
      <w:r>
        <w:rPr>
          <w:rFonts w:ascii="Times New Roman" w:hAnsi="Times New Roman" w:cs="Times New Roman"/>
          <w:sz w:val="24"/>
          <w:szCs w:val="24"/>
        </w:rPr>
        <w:lastRenderedPageBreak/>
        <w:t>Reference</w:t>
      </w:r>
    </w:p>
    <w:p w:rsidR="00CD2054" w:rsidRPr="00CD2054" w:rsidRDefault="00CD2054" w:rsidP="00CD2054">
      <w:pPr>
        <w:pStyle w:val="aa"/>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CD2054">
        <w:rPr>
          <w:rFonts w:ascii="Times New Roman" w:hAnsi="Times New Roman" w:cs="Times New Roman"/>
          <w:sz w:val="24"/>
        </w:rPr>
        <w:t>[1]</w:t>
      </w:r>
      <w:r w:rsidRPr="00CD2054">
        <w:rPr>
          <w:rFonts w:ascii="Times New Roman" w:hAnsi="Times New Roman" w:cs="Times New Roman"/>
          <w:sz w:val="24"/>
        </w:rPr>
        <w:tab/>
        <w:t xml:space="preserve">Y. Wang, X. Li, and B. Tao, “Improving classification of mature microRNA by solving class imbalance problem,” </w:t>
      </w:r>
      <w:r w:rsidRPr="00CD2054">
        <w:rPr>
          <w:rFonts w:ascii="Times New Roman" w:hAnsi="Times New Roman" w:cs="Times New Roman"/>
          <w:i/>
          <w:iCs/>
          <w:sz w:val="24"/>
        </w:rPr>
        <w:t>Sci. Rep.</w:t>
      </w:r>
      <w:r w:rsidRPr="00CD2054">
        <w:rPr>
          <w:rFonts w:ascii="Times New Roman" w:hAnsi="Times New Roman" w:cs="Times New Roman"/>
          <w:sz w:val="24"/>
        </w:rPr>
        <w:t>, vol. 6, p. 25941, May 2016.</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[2]</w:t>
      </w:r>
      <w:r w:rsidRPr="00CD2054">
        <w:rPr>
          <w:rFonts w:ascii="Times New Roman" w:hAnsi="Times New Roman" w:cs="Times New Roman"/>
          <w:sz w:val="24"/>
        </w:rPr>
        <w:tab/>
        <w:t xml:space="preserve">G. Stegmayer, C. Yones, L. Kamenetzky, and D. H. Milone, “High class-imbalance in pre-miRNA prediction: a novel approach based on deepSOM,” </w:t>
      </w:r>
      <w:r w:rsidRPr="00CD2054">
        <w:rPr>
          <w:rFonts w:ascii="Times New Roman" w:hAnsi="Times New Roman" w:cs="Times New Roman"/>
          <w:i/>
          <w:iCs/>
          <w:sz w:val="24"/>
        </w:rPr>
        <w:t>IEEE/ACM Trans. Comput. Biol. Bioinform.</w:t>
      </w:r>
      <w:r w:rsidRPr="00CD2054">
        <w:rPr>
          <w:rFonts w:ascii="Times New Roman" w:hAnsi="Times New Roman" w:cs="Times New Roman"/>
          <w:sz w:val="24"/>
        </w:rPr>
        <w:t>, pp. 1–1, 2016.</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[3]</w:t>
      </w:r>
      <w:r w:rsidRPr="00CD2054">
        <w:rPr>
          <w:rFonts w:ascii="Times New Roman" w:hAnsi="Times New Roman" w:cs="Times New Roman"/>
          <w:sz w:val="24"/>
        </w:rPr>
        <w:tab/>
        <w:t xml:space="preserve">T. Leichtle, C. Geiß, T. Lakes, and H. Taubenböck, “Class imbalance in unsupervised change detection – A diagnostic analysis from urban remote sensing,” </w:t>
      </w:r>
      <w:r w:rsidRPr="00CD2054">
        <w:rPr>
          <w:rFonts w:ascii="Times New Roman" w:hAnsi="Times New Roman" w:cs="Times New Roman"/>
          <w:i/>
          <w:iCs/>
          <w:sz w:val="24"/>
        </w:rPr>
        <w:t>Int. J. Appl. Earth Obs. Geoinformation</w:t>
      </w:r>
      <w:r w:rsidRPr="00CD2054">
        <w:rPr>
          <w:rFonts w:ascii="Times New Roman" w:hAnsi="Times New Roman" w:cs="Times New Roman"/>
          <w:sz w:val="24"/>
        </w:rPr>
        <w:t>, vol. 60, pp. 83–98, 2017.</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[4]</w:t>
      </w:r>
      <w:r w:rsidRPr="00CD2054">
        <w:rPr>
          <w:rFonts w:ascii="Times New Roman" w:hAnsi="Times New Roman" w:cs="Times New Roman"/>
          <w:sz w:val="24"/>
        </w:rPr>
        <w:tab/>
        <w:t xml:space="preserve">C. Li and S. Liu, “A comparative study of the class imbalance problem in Twitter spam detection,” </w:t>
      </w:r>
      <w:r w:rsidRPr="00CD2054">
        <w:rPr>
          <w:rFonts w:ascii="Times New Roman" w:hAnsi="Times New Roman" w:cs="Times New Roman"/>
          <w:i/>
          <w:iCs/>
          <w:sz w:val="24"/>
        </w:rPr>
        <w:t>Concurr. Comput. Pract. Exp.</w:t>
      </w:r>
      <w:r w:rsidRPr="00CD2054">
        <w:rPr>
          <w:rFonts w:ascii="Times New Roman" w:hAnsi="Times New Roman" w:cs="Times New Roman"/>
          <w:sz w:val="24"/>
        </w:rPr>
        <w:t>, vol. 30, no. 4, 2018.</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[5]</w:t>
      </w:r>
      <w:r w:rsidRPr="00CD2054">
        <w:rPr>
          <w:rFonts w:ascii="Times New Roman" w:hAnsi="Times New Roman" w:cs="Times New Roman"/>
          <w:sz w:val="24"/>
        </w:rPr>
        <w:tab/>
        <w:t xml:space="preserve">T. K. Ho, “A Data Complexity Analysis of Comparative Advantages of Decision Forest Constructors,” </w:t>
      </w:r>
      <w:r w:rsidRPr="00CD2054">
        <w:rPr>
          <w:rFonts w:ascii="Times New Roman" w:hAnsi="Times New Roman" w:cs="Times New Roman"/>
          <w:i/>
          <w:iCs/>
          <w:sz w:val="24"/>
        </w:rPr>
        <w:t>Pattern Anal. Appl.</w:t>
      </w:r>
      <w:r w:rsidRPr="00CD2054">
        <w:rPr>
          <w:rFonts w:ascii="Times New Roman" w:hAnsi="Times New Roman" w:cs="Times New Roman"/>
          <w:sz w:val="24"/>
        </w:rPr>
        <w:t>, vol. 5, no. 2, pp. 102–112, 2002.</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[6]</w:t>
      </w:r>
      <w:r w:rsidRPr="00CD2054">
        <w:rPr>
          <w:rFonts w:ascii="Times New Roman" w:hAnsi="Times New Roman" w:cs="Times New Roman"/>
          <w:sz w:val="24"/>
        </w:rPr>
        <w:tab/>
        <w:t xml:space="preserve">N. Anwar, G. Jones, and S. Ganesh, “Measurement of data complexity for classification problems with unbalanced data,” </w:t>
      </w:r>
      <w:r w:rsidRPr="00CD2054">
        <w:rPr>
          <w:rFonts w:ascii="Times New Roman" w:hAnsi="Times New Roman" w:cs="Times New Roman"/>
          <w:i/>
          <w:iCs/>
          <w:sz w:val="24"/>
        </w:rPr>
        <w:t>Stat. Anal. Data Min. Asa Data Sci. J.</w:t>
      </w:r>
      <w:r w:rsidRPr="00CD2054">
        <w:rPr>
          <w:rFonts w:ascii="Times New Roman" w:hAnsi="Times New Roman" w:cs="Times New Roman"/>
          <w:sz w:val="24"/>
        </w:rPr>
        <w:t>, vol. 7, no. 3, pp. 194–211, 2014.</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[7]</w:t>
      </w:r>
      <w:r w:rsidRPr="00CD2054">
        <w:rPr>
          <w:rFonts w:ascii="Times New Roman" w:hAnsi="Times New Roman" w:cs="Times New Roman"/>
          <w:sz w:val="24"/>
        </w:rPr>
        <w:tab/>
        <w:t xml:space="preserve">B. Tang and H. He, “GIR-based Ensemble Sampling Approaches for Imbalanced Learning,” </w:t>
      </w:r>
      <w:r w:rsidRPr="00CD2054">
        <w:rPr>
          <w:rFonts w:ascii="Times New Roman" w:hAnsi="Times New Roman" w:cs="Times New Roman"/>
          <w:i/>
          <w:iCs/>
          <w:sz w:val="24"/>
        </w:rPr>
        <w:t>Pattern Recognit.</w:t>
      </w:r>
      <w:r w:rsidRPr="00CD2054">
        <w:rPr>
          <w:rFonts w:ascii="Times New Roman" w:hAnsi="Times New Roman" w:cs="Times New Roman"/>
          <w:sz w:val="24"/>
        </w:rPr>
        <w:t>, vol. 71, 2017.</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[8]</w:t>
      </w:r>
      <w:r w:rsidRPr="00CD2054">
        <w:rPr>
          <w:rFonts w:ascii="Times New Roman" w:hAnsi="Times New Roman" w:cs="Times New Roman"/>
          <w:sz w:val="24"/>
        </w:rPr>
        <w:tab/>
        <w:t>M. R. Amini, N. Usunier, and C. Goutte, “uci-dataset-url,” 2013.</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[9]</w:t>
      </w:r>
      <w:r w:rsidRPr="00CD2054">
        <w:rPr>
          <w:rFonts w:ascii="Times New Roman" w:hAnsi="Times New Roman" w:cs="Times New Roman"/>
          <w:sz w:val="24"/>
        </w:rPr>
        <w:tab/>
        <w:t xml:space="preserve">G. Menardi and N. Torelli, “Training and assessing classification rules with imbalanced data,” </w:t>
      </w:r>
      <w:r w:rsidRPr="00CD2054">
        <w:rPr>
          <w:rFonts w:ascii="Times New Roman" w:hAnsi="Times New Roman" w:cs="Times New Roman"/>
          <w:i/>
          <w:iCs/>
          <w:sz w:val="24"/>
        </w:rPr>
        <w:t>Data Min. Knowl. Discov.</w:t>
      </w:r>
      <w:r w:rsidRPr="00CD2054">
        <w:rPr>
          <w:rFonts w:ascii="Times New Roman" w:hAnsi="Times New Roman" w:cs="Times New Roman"/>
          <w:sz w:val="24"/>
        </w:rPr>
        <w:t>, vol. 28, no. 1, pp. 92–122, 2014.</w:t>
      </w:r>
    </w:p>
    <w:p w:rsidR="00CD2054" w:rsidRPr="00AC76A8" w:rsidRDefault="00CD2054" w:rsidP="00F36343">
      <w:pPr>
        <w:jc w:val="left"/>
        <w:rPr>
          <w:rFonts w:ascii="Times New Roman" w:hAnsi="Times New Roman" w:cs="Times New Roman"/>
          <w:sz w:val="24"/>
          <w:szCs w:val="24"/>
        </w:rPr>
      </w:pPr>
      <w:r>
        <w:rPr>
          <w:rFonts w:ascii="Times New Roman" w:hAnsi="Times New Roman" w:cs="Times New Roman"/>
          <w:sz w:val="24"/>
          <w:szCs w:val="24"/>
        </w:rPr>
        <w:fldChar w:fldCharType="end"/>
      </w:r>
      <w:bookmarkStart w:id="1" w:name="_GoBack"/>
      <w:bookmarkEnd w:id="1"/>
    </w:p>
    <w:sectPr w:rsidR="00CD2054" w:rsidRPr="00AC76A8" w:rsidSect="000A14EF">
      <w:pgSz w:w="11906" w:h="16838"/>
      <w:pgMar w:top="2948" w:right="2495" w:bottom="2948" w:left="2495"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867" w:rsidRDefault="00246867" w:rsidP="0099659B">
      <w:r>
        <w:separator/>
      </w:r>
    </w:p>
  </w:endnote>
  <w:endnote w:type="continuationSeparator" w:id="0">
    <w:p w:rsidR="00246867" w:rsidRDefault="00246867" w:rsidP="0099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867" w:rsidRDefault="00246867" w:rsidP="0099659B">
      <w:r>
        <w:separator/>
      </w:r>
    </w:p>
  </w:footnote>
  <w:footnote w:type="continuationSeparator" w:id="0">
    <w:p w:rsidR="00246867" w:rsidRDefault="00246867" w:rsidP="009965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D5378"/>
    <w:multiLevelType w:val="hybridMultilevel"/>
    <w:tmpl w:val="BE6CE08C"/>
    <w:lvl w:ilvl="0" w:tplc="55528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77374E21"/>
    <w:multiLevelType w:val="hybridMultilevel"/>
    <w:tmpl w:val="1696BDF8"/>
    <w:lvl w:ilvl="0" w:tplc="9628F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DMyNTSzMDUxMzZU0lEKTi0uzszPAykwrAUArD6ciCwAAAA="/>
  </w:docVars>
  <w:rsids>
    <w:rsidRoot w:val="001D4191"/>
    <w:rsid w:val="0004402C"/>
    <w:rsid w:val="000A14EF"/>
    <w:rsid w:val="000A43DA"/>
    <w:rsid w:val="000C63CE"/>
    <w:rsid w:val="001262D7"/>
    <w:rsid w:val="00150EBB"/>
    <w:rsid w:val="00161F8E"/>
    <w:rsid w:val="001B5202"/>
    <w:rsid w:val="001B7413"/>
    <w:rsid w:val="001D4191"/>
    <w:rsid w:val="00224D0F"/>
    <w:rsid w:val="00232802"/>
    <w:rsid w:val="00234673"/>
    <w:rsid w:val="002369C6"/>
    <w:rsid w:val="0024370F"/>
    <w:rsid w:val="00246867"/>
    <w:rsid w:val="00273C2E"/>
    <w:rsid w:val="002B5D75"/>
    <w:rsid w:val="002F6DDD"/>
    <w:rsid w:val="00300768"/>
    <w:rsid w:val="00345B79"/>
    <w:rsid w:val="003859FE"/>
    <w:rsid w:val="00386202"/>
    <w:rsid w:val="003B1F12"/>
    <w:rsid w:val="003F1629"/>
    <w:rsid w:val="00403001"/>
    <w:rsid w:val="00431545"/>
    <w:rsid w:val="00444CF7"/>
    <w:rsid w:val="0049181E"/>
    <w:rsid w:val="00491F6B"/>
    <w:rsid w:val="004F3198"/>
    <w:rsid w:val="005006EE"/>
    <w:rsid w:val="005179D9"/>
    <w:rsid w:val="00540103"/>
    <w:rsid w:val="00590468"/>
    <w:rsid w:val="005B2FAF"/>
    <w:rsid w:val="00642340"/>
    <w:rsid w:val="006750E6"/>
    <w:rsid w:val="006A5FE4"/>
    <w:rsid w:val="006C0EA4"/>
    <w:rsid w:val="0075249E"/>
    <w:rsid w:val="00764C80"/>
    <w:rsid w:val="0079643C"/>
    <w:rsid w:val="007A2554"/>
    <w:rsid w:val="00835CE7"/>
    <w:rsid w:val="00845530"/>
    <w:rsid w:val="0086427E"/>
    <w:rsid w:val="00872E1B"/>
    <w:rsid w:val="0087659A"/>
    <w:rsid w:val="008811B8"/>
    <w:rsid w:val="00887D30"/>
    <w:rsid w:val="00892886"/>
    <w:rsid w:val="008A739A"/>
    <w:rsid w:val="008E27CC"/>
    <w:rsid w:val="00900502"/>
    <w:rsid w:val="00954AB2"/>
    <w:rsid w:val="00966C93"/>
    <w:rsid w:val="0099659B"/>
    <w:rsid w:val="009A0C67"/>
    <w:rsid w:val="009A5BB2"/>
    <w:rsid w:val="009C7BE3"/>
    <w:rsid w:val="00A71256"/>
    <w:rsid w:val="00AB2E9B"/>
    <w:rsid w:val="00AC76A8"/>
    <w:rsid w:val="00AF7AD5"/>
    <w:rsid w:val="00B21235"/>
    <w:rsid w:val="00B5353F"/>
    <w:rsid w:val="00B70DC3"/>
    <w:rsid w:val="00BF3DB0"/>
    <w:rsid w:val="00C05FFC"/>
    <w:rsid w:val="00C52AAD"/>
    <w:rsid w:val="00C81293"/>
    <w:rsid w:val="00CD2054"/>
    <w:rsid w:val="00D361F4"/>
    <w:rsid w:val="00D6667E"/>
    <w:rsid w:val="00DA42A3"/>
    <w:rsid w:val="00DC4419"/>
    <w:rsid w:val="00DD7AC1"/>
    <w:rsid w:val="00E158D9"/>
    <w:rsid w:val="00E34A96"/>
    <w:rsid w:val="00E616A7"/>
    <w:rsid w:val="00E828F0"/>
    <w:rsid w:val="00E92C0D"/>
    <w:rsid w:val="00ED0802"/>
    <w:rsid w:val="00F1785E"/>
    <w:rsid w:val="00F23456"/>
    <w:rsid w:val="00F36343"/>
    <w:rsid w:val="00F56A84"/>
    <w:rsid w:val="00FB56B9"/>
    <w:rsid w:val="00FF2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C72B93-464E-46FB-B300-644C7122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5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659B"/>
    <w:rPr>
      <w:sz w:val="18"/>
      <w:szCs w:val="18"/>
    </w:rPr>
  </w:style>
  <w:style w:type="paragraph" w:styleId="a4">
    <w:name w:val="footer"/>
    <w:basedOn w:val="a"/>
    <w:link w:val="Char0"/>
    <w:uiPriority w:val="99"/>
    <w:unhideWhenUsed/>
    <w:rsid w:val="0099659B"/>
    <w:pPr>
      <w:tabs>
        <w:tab w:val="center" w:pos="4153"/>
        <w:tab w:val="right" w:pos="8306"/>
      </w:tabs>
      <w:snapToGrid w:val="0"/>
      <w:jc w:val="left"/>
    </w:pPr>
    <w:rPr>
      <w:sz w:val="18"/>
      <w:szCs w:val="18"/>
    </w:rPr>
  </w:style>
  <w:style w:type="character" w:customStyle="1" w:styleId="Char0">
    <w:name w:val="页脚 Char"/>
    <w:basedOn w:val="a0"/>
    <w:link w:val="a4"/>
    <w:uiPriority w:val="99"/>
    <w:rsid w:val="0099659B"/>
    <w:rPr>
      <w:sz w:val="18"/>
      <w:szCs w:val="18"/>
    </w:rPr>
  </w:style>
  <w:style w:type="character" w:styleId="a5">
    <w:name w:val="Placeholder Text"/>
    <w:basedOn w:val="a0"/>
    <w:uiPriority w:val="99"/>
    <w:semiHidden/>
    <w:rsid w:val="005B2FAF"/>
    <w:rPr>
      <w:color w:val="808080"/>
    </w:rPr>
  </w:style>
  <w:style w:type="table" w:styleId="a6">
    <w:name w:val="Table Grid"/>
    <w:basedOn w:val="a1"/>
    <w:uiPriority w:val="39"/>
    <w:rsid w:val="00B21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B21235"/>
    <w:rPr>
      <w:rFonts w:ascii="Times-Roman" w:hAnsi="Times-Roman" w:hint="default"/>
      <w:b w:val="0"/>
      <w:bCs w:val="0"/>
      <w:i w:val="0"/>
      <w:iCs w:val="0"/>
      <w:color w:val="231F20"/>
      <w:sz w:val="20"/>
      <w:szCs w:val="20"/>
    </w:rPr>
  </w:style>
  <w:style w:type="character" w:customStyle="1" w:styleId="fontstyle21">
    <w:name w:val="fontstyle21"/>
    <w:basedOn w:val="a0"/>
    <w:rsid w:val="00B21235"/>
    <w:rPr>
      <w:rFonts w:ascii="MTMI" w:hAnsi="MTMI" w:hint="default"/>
      <w:b w:val="0"/>
      <w:bCs w:val="0"/>
      <w:i/>
      <w:iCs/>
      <w:color w:val="231F20"/>
      <w:sz w:val="20"/>
      <w:szCs w:val="20"/>
    </w:rPr>
  </w:style>
  <w:style w:type="character" w:customStyle="1" w:styleId="fontstyle31">
    <w:name w:val="fontstyle31"/>
    <w:basedOn w:val="a0"/>
    <w:rsid w:val="00B21235"/>
    <w:rPr>
      <w:rFonts w:ascii="MTSY" w:hAnsi="MTSY" w:hint="default"/>
      <w:b w:val="0"/>
      <w:bCs w:val="0"/>
      <w:i w:val="0"/>
      <w:iCs w:val="0"/>
      <w:color w:val="231F20"/>
      <w:sz w:val="20"/>
      <w:szCs w:val="20"/>
    </w:rPr>
  </w:style>
  <w:style w:type="paragraph" w:styleId="a7">
    <w:name w:val="List Paragraph"/>
    <w:basedOn w:val="a"/>
    <w:uiPriority w:val="34"/>
    <w:qFormat/>
    <w:rsid w:val="00491F6B"/>
    <w:pPr>
      <w:ind w:firstLineChars="200" w:firstLine="420"/>
    </w:pPr>
  </w:style>
  <w:style w:type="paragraph" w:customStyle="1" w:styleId="a8">
    <w:name w:val="中期正文"/>
    <w:basedOn w:val="a9"/>
    <w:link w:val="Char1"/>
    <w:qFormat/>
    <w:rsid w:val="003F1629"/>
    <w:pPr>
      <w:widowControl/>
      <w:spacing w:line="288" w:lineRule="auto"/>
      <w:ind w:firstLineChars="200" w:firstLine="480"/>
      <w:textAlignment w:val="baseline"/>
    </w:pPr>
    <w:rPr>
      <w:rFonts w:eastAsia="宋体" w:cs="宋体"/>
      <w:kern w:val="0"/>
    </w:rPr>
  </w:style>
  <w:style w:type="character" w:customStyle="1" w:styleId="Char1">
    <w:name w:val="中期正文 Char"/>
    <w:basedOn w:val="a0"/>
    <w:link w:val="a8"/>
    <w:rsid w:val="003F1629"/>
    <w:rPr>
      <w:rFonts w:ascii="Times New Roman" w:eastAsia="宋体" w:hAnsi="Times New Roman" w:cs="宋体"/>
      <w:kern w:val="0"/>
      <w:sz w:val="24"/>
      <w:szCs w:val="24"/>
    </w:rPr>
  </w:style>
  <w:style w:type="paragraph" w:styleId="a9">
    <w:name w:val="Normal (Web)"/>
    <w:basedOn w:val="a"/>
    <w:uiPriority w:val="99"/>
    <w:semiHidden/>
    <w:unhideWhenUsed/>
    <w:rsid w:val="003F1629"/>
    <w:rPr>
      <w:rFonts w:ascii="Times New Roman" w:hAnsi="Times New Roman" w:cs="Times New Roman"/>
      <w:sz w:val="24"/>
      <w:szCs w:val="24"/>
    </w:rPr>
  </w:style>
  <w:style w:type="paragraph" w:styleId="aa">
    <w:name w:val="Bibliography"/>
    <w:basedOn w:val="a"/>
    <w:next w:val="a"/>
    <w:uiPriority w:val="37"/>
    <w:unhideWhenUsed/>
    <w:rsid w:val="00CD2054"/>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13</Pages>
  <Words>4470</Words>
  <Characters>25484</Characters>
  <Application>Microsoft Office Word</Application>
  <DocSecurity>0</DocSecurity>
  <Lines>212</Lines>
  <Paragraphs>59</Paragraphs>
  <ScaleCrop>false</ScaleCrop>
  <Company/>
  <LinksUpToDate>false</LinksUpToDate>
  <CharactersWithSpaces>29895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76</cp:revision>
  <dcterms:created xsi:type="dcterms:W3CDTF">2018-03-26T02:50:00Z</dcterms:created>
  <dcterms:modified xsi:type="dcterms:W3CDTF">2018-03-26T10:32:00Z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id="7orMn81k"/&gt;&lt;style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