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B86" w:rsidRDefault="001B1B86" w:rsidP="00BB34CD">
      <w:pPr>
        <w:pStyle w:val="1"/>
        <w:rPr>
          <w:sz w:val="28"/>
        </w:rPr>
      </w:pPr>
      <w:bookmarkStart w:id="0" w:name="OLE_LINK5"/>
      <w:r>
        <w:rPr>
          <w:rFonts w:hint="eastAsia"/>
          <w:sz w:val="28"/>
        </w:rPr>
        <w:t>基于</w:t>
      </w:r>
      <w:r w:rsidR="00ED45A8">
        <w:rPr>
          <w:rFonts w:hint="eastAsia"/>
          <w:sz w:val="28"/>
        </w:rPr>
        <w:t>vae</w:t>
      </w:r>
      <w:r>
        <w:rPr>
          <w:rFonts w:hint="eastAsia"/>
          <w:sz w:val="28"/>
        </w:rPr>
        <w:t>的不平衡分类</w:t>
      </w:r>
      <w:bookmarkEnd w:id="0"/>
    </w:p>
    <w:p w:rsidR="00F5079C" w:rsidRDefault="00F5079C" w:rsidP="00BB34CD">
      <w:pPr>
        <w:pStyle w:val="1"/>
        <w:rPr>
          <w:sz w:val="28"/>
        </w:rPr>
      </w:pPr>
      <w:r w:rsidRPr="00F5079C">
        <w:rPr>
          <w:rFonts w:hint="eastAsia"/>
          <w:sz w:val="28"/>
        </w:rPr>
        <w:t>摘要</w:t>
      </w:r>
      <w:r w:rsidRPr="00F5079C">
        <w:rPr>
          <w:rFonts w:hint="eastAsia"/>
          <w:sz w:val="28"/>
        </w:rPr>
        <w:t xml:space="preserve"> </w:t>
      </w:r>
      <w:r w:rsidRPr="00F5079C">
        <w:rPr>
          <w:rFonts w:hint="eastAsia"/>
          <w:sz w:val="28"/>
        </w:rPr>
        <w:t>简介</w:t>
      </w:r>
      <w:r w:rsidRPr="00F5079C">
        <w:rPr>
          <w:rFonts w:hint="eastAsia"/>
          <w:sz w:val="28"/>
        </w:rPr>
        <w:t xml:space="preserve"> </w:t>
      </w:r>
      <w:r w:rsidRPr="00F5079C">
        <w:rPr>
          <w:rFonts w:hint="eastAsia"/>
          <w:sz w:val="28"/>
        </w:rPr>
        <w:t>实验和结论</w:t>
      </w:r>
    </w:p>
    <w:p w:rsidR="00796932" w:rsidRPr="00ED6157" w:rsidRDefault="00796932" w:rsidP="00BB34CD">
      <w:pPr>
        <w:pStyle w:val="1"/>
        <w:rPr>
          <w:sz w:val="28"/>
        </w:rPr>
      </w:pPr>
      <w:r w:rsidRPr="00ED6157">
        <w:rPr>
          <w:sz w:val="28"/>
        </w:rPr>
        <w:t>Abstract</w:t>
      </w:r>
    </w:p>
    <w:p w:rsidR="00F5079C" w:rsidRPr="00DF1B21" w:rsidRDefault="00F5079C" w:rsidP="00E60CFF">
      <w:pPr>
        <w:ind w:firstLineChars="100" w:firstLine="181"/>
        <w:rPr>
          <w:rFonts w:ascii="Times New Roman" w:hAnsi="Times New Roman" w:cs="Times New Roman"/>
          <w:b/>
          <w:bCs/>
          <w:kern w:val="0"/>
          <w:sz w:val="18"/>
          <w:szCs w:val="18"/>
        </w:rPr>
      </w:pPr>
      <w:r w:rsidRPr="00DF1B21">
        <w:rPr>
          <w:rFonts w:ascii="Times New Roman" w:hAnsi="Times New Roman" w:cs="Times New Roman"/>
          <w:b/>
          <w:bCs/>
          <w:kern w:val="0"/>
          <w:sz w:val="18"/>
          <w:szCs w:val="18"/>
          <w:lang w:eastAsia="en-US"/>
        </w:rPr>
        <w:t>Classification problem is a very important part of machine learning</w:t>
      </w:r>
      <w:r w:rsidR="00DD5049" w:rsidRPr="00DF1B21">
        <w:rPr>
          <w:rFonts w:ascii="Times New Roman" w:hAnsi="Times New Roman" w:cs="Times New Roman" w:hint="eastAsia"/>
          <w:b/>
          <w:bCs/>
          <w:kern w:val="0"/>
          <w:sz w:val="18"/>
          <w:szCs w:val="18"/>
          <w:lang w:eastAsia="en-US"/>
        </w:rPr>
        <w:t>.</w:t>
      </w:r>
      <w:r w:rsidRPr="00DF1B21">
        <w:rPr>
          <w:rFonts w:ascii="Times New Roman" w:hAnsi="Times New Roman" w:cs="Times New Roman"/>
          <w:b/>
          <w:bCs/>
          <w:kern w:val="0"/>
          <w:sz w:val="18"/>
          <w:szCs w:val="18"/>
          <w:lang w:eastAsia="en-US"/>
        </w:rPr>
        <w:t xml:space="preserve"> </w:t>
      </w:r>
      <w:r w:rsidR="00DD5049" w:rsidRPr="00DF1B21">
        <w:rPr>
          <w:rFonts w:ascii="Times New Roman" w:hAnsi="Times New Roman" w:cs="Times New Roman" w:hint="eastAsia"/>
          <w:b/>
          <w:bCs/>
          <w:kern w:val="0"/>
          <w:sz w:val="18"/>
          <w:szCs w:val="18"/>
          <w:lang w:eastAsia="en-US"/>
        </w:rPr>
        <w:t>B</w:t>
      </w:r>
      <w:r w:rsidRPr="00DF1B21">
        <w:rPr>
          <w:rFonts w:ascii="Times New Roman" w:hAnsi="Times New Roman" w:cs="Times New Roman" w:hint="eastAsia"/>
          <w:b/>
          <w:bCs/>
          <w:kern w:val="0"/>
          <w:sz w:val="18"/>
          <w:szCs w:val="18"/>
          <w:lang w:eastAsia="en-US"/>
        </w:rPr>
        <w:t>ut</w:t>
      </w:r>
      <w:r w:rsidRPr="00DF1B21">
        <w:rPr>
          <w:rFonts w:ascii="Times New Roman" w:hAnsi="Times New Roman" w:cs="Times New Roman"/>
          <w:b/>
          <w:bCs/>
          <w:kern w:val="0"/>
          <w:sz w:val="18"/>
          <w:szCs w:val="18"/>
          <w:lang w:eastAsia="en-US"/>
        </w:rPr>
        <w:t xml:space="preserve"> in the unbalanced classification, the traditional machine learning method is easy to ignore the identification of </w:t>
      </w:r>
      <w:r w:rsidR="003C622B">
        <w:rPr>
          <w:rFonts w:ascii="Times New Roman" w:hAnsi="Times New Roman" w:cs="Times New Roman" w:hint="eastAsia"/>
          <w:b/>
          <w:bCs/>
          <w:kern w:val="0"/>
          <w:sz w:val="18"/>
          <w:szCs w:val="18"/>
        </w:rPr>
        <w:t xml:space="preserve">the </w:t>
      </w:r>
      <w:r w:rsidR="008C7D27">
        <w:rPr>
          <w:rFonts w:ascii="Times New Roman" w:hAnsi="Times New Roman" w:cs="Times New Roman" w:hint="eastAsia"/>
          <w:b/>
          <w:bCs/>
          <w:kern w:val="0"/>
          <w:sz w:val="18"/>
          <w:szCs w:val="18"/>
        </w:rPr>
        <w:t>m</w:t>
      </w:r>
      <w:r w:rsidR="008C7D27" w:rsidRPr="008C7D27">
        <w:rPr>
          <w:rFonts w:ascii="Times New Roman" w:hAnsi="Times New Roman" w:cs="Times New Roman"/>
          <w:b/>
          <w:bCs/>
          <w:kern w:val="0"/>
          <w:sz w:val="18"/>
          <w:szCs w:val="18"/>
          <w:lang w:eastAsia="en-US"/>
        </w:rPr>
        <w:t>inority sample</w:t>
      </w:r>
      <w:r w:rsidRPr="00DF1B21">
        <w:rPr>
          <w:rFonts w:ascii="Times New Roman" w:hAnsi="Times New Roman" w:cs="Times New Roman"/>
          <w:b/>
          <w:bCs/>
          <w:kern w:val="0"/>
          <w:sz w:val="18"/>
          <w:szCs w:val="18"/>
          <w:lang w:eastAsia="en-US"/>
        </w:rPr>
        <w:t>, resulting in</w:t>
      </w:r>
      <w:r w:rsidR="008C7D27" w:rsidRPr="008C7D27">
        <w:rPr>
          <w:rFonts w:ascii="Times New Roman" w:hAnsi="Times New Roman" w:cs="Times New Roman"/>
          <w:b/>
          <w:bCs/>
          <w:kern w:val="0"/>
          <w:sz w:val="18"/>
          <w:szCs w:val="18"/>
          <w:lang w:eastAsia="en-US"/>
        </w:rPr>
        <w:t xml:space="preserve"> </w:t>
      </w:r>
      <w:r w:rsidR="008C7D27">
        <w:rPr>
          <w:rFonts w:ascii="Times New Roman" w:hAnsi="Times New Roman" w:cs="Times New Roman" w:hint="eastAsia"/>
          <w:b/>
          <w:bCs/>
          <w:kern w:val="0"/>
          <w:sz w:val="18"/>
          <w:szCs w:val="18"/>
        </w:rPr>
        <w:t xml:space="preserve">a </w:t>
      </w:r>
      <w:r w:rsidR="008C7D27" w:rsidRPr="00DF1B21">
        <w:rPr>
          <w:rFonts w:ascii="Times New Roman" w:hAnsi="Times New Roman" w:cs="Times New Roman"/>
          <w:b/>
          <w:bCs/>
          <w:kern w:val="0"/>
          <w:sz w:val="18"/>
          <w:szCs w:val="18"/>
          <w:lang w:eastAsia="en-US"/>
        </w:rPr>
        <w:t>low</w:t>
      </w:r>
      <w:r w:rsidR="008C7D27">
        <w:rPr>
          <w:rFonts w:ascii="Times New Roman" w:hAnsi="Times New Roman" w:cs="Times New Roman" w:hint="eastAsia"/>
          <w:b/>
          <w:bCs/>
          <w:kern w:val="0"/>
          <w:sz w:val="18"/>
          <w:szCs w:val="18"/>
        </w:rPr>
        <w:t xml:space="preserve"> </w:t>
      </w:r>
      <w:r w:rsidR="008C7D27">
        <w:rPr>
          <w:rFonts w:ascii="Times New Roman" w:hAnsi="Times New Roman" w:cs="Times New Roman"/>
          <w:b/>
          <w:bCs/>
          <w:kern w:val="0"/>
          <w:sz w:val="18"/>
          <w:szCs w:val="18"/>
          <w:lang w:eastAsia="en-US"/>
        </w:rPr>
        <w:t>recognition rate</w:t>
      </w:r>
      <w:r w:rsidR="00DD5049" w:rsidRPr="00DF1B21">
        <w:rPr>
          <w:rFonts w:ascii="Times New Roman" w:hAnsi="Times New Roman" w:cs="Times New Roman" w:hint="eastAsia"/>
          <w:b/>
          <w:bCs/>
          <w:kern w:val="0"/>
          <w:sz w:val="18"/>
          <w:szCs w:val="18"/>
          <w:lang w:eastAsia="en-US"/>
        </w:rPr>
        <w:t>. I</w:t>
      </w:r>
      <w:r w:rsidRPr="00DF1B21">
        <w:rPr>
          <w:rFonts w:ascii="Times New Roman" w:hAnsi="Times New Roman" w:cs="Times New Roman"/>
          <w:b/>
          <w:bCs/>
          <w:kern w:val="0"/>
          <w:sz w:val="18"/>
          <w:szCs w:val="18"/>
          <w:lang w:eastAsia="en-US"/>
        </w:rPr>
        <w:t xml:space="preserve">n this paper, </w:t>
      </w:r>
      <w:r w:rsidR="008C7D27">
        <w:rPr>
          <w:rFonts w:ascii="Times New Roman" w:hAnsi="Times New Roman" w:cs="Times New Roman"/>
          <w:b/>
          <w:bCs/>
          <w:kern w:val="0"/>
          <w:sz w:val="18"/>
          <w:szCs w:val="18"/>
          <w:lang w:eastAsia="en-US"/>
        </w:rPr>
        <w:t xml:space="preserve">variational </w:t>
      </w:r>
      <w:r w:rsidR="008C7D27" w:rsidRPr="008C7D27">
        <w:rPr>
          <w:rFonts w:ascii="Times New Roman" w:hAnsi="Times New Roman" w:cs="Times New Roman"/>
          <w:b/>
          <w:bCs/>
          <w:kern w:val="0"/>
          <w:sz w:val="18"/>
          <w:szCs w:val="18"/>
          <w:lang w:eastAsia="en-US"/>
        </w:rPr>
        <w:t>autoencoder</w:t>
      </w:r>
      <w:r w:rsidRPr="00DF1B21">
        <w:rPr>
          <w:rFonts w:ascii="Times New Roman" w:hAnsi="Times New Roman" w:cs="Times New Roman"/>
          <w:b/>
          <w:bCs/>
          <w:kern w:val="0"/>
          <w:sz w:val="18"/>
          <w:szCs w:val="18"/>
          <w:lang w:eastAsia="en-US"/>
        </w:rPr>
        <w:t xml:space="preserve"> </w:t>
      </w:r>
      <w:r w:rsidR="003C622B">
        <w:rPr>
          <w:rFonts w:ascii="Times New Roman" w:hAnsi="Times New Roman" w:cs="Times New Roman" w:hint="eastAsia"/>
          <w:b/>
          <w:bCs/>
          <w:kern w:val="0"/>
          <w:sz w:val="18"/>
          <w:szCs w:val="18"/>
        </w:rPr>
        <w:t>is used to e</w:t>
      </w:r>
      <w:r w:rsidR="003C622B" w:rsidRPr="003C622B">
        <w:rPr>
          <w:rFonts w:ascii="Times New Roman" w:hAnsi="Times New Roman" w:cs="Times New Roman"/>
          <w:b/>
          <w:bCs/>
          <w:kern w:val="0"/>
          <w:sz w:val="18"/>
          <w:szCs w:val="18"/>
        </w:rPr>
        <w:t>x</w:t>
      </w:r>
      <w:r w:rsidR="003C622B">
        <w:rPr>
          <w:rFonts w:ascii="Times New Roman" w:hAnsi="Times New Roman" w:cs="Times New Roman" w:hint="eastAsia"/>
          <w:b/>
          <w:bCs/>
          <w:kern w:val="0"/>
          <w:sz w:val="18"/>
          <w:szCs w:val="18"/>
        </w:rPr>
        <w:t>pan</w:t>
      </w:r>
      <w:r w:rsidR="003C622B" w:rsidRPr="003C622B">
        <w:rPr>
          <w:rFonts w:ascii="Times New Roman" w:hAnsi="Times New Roman" w:cs="Times New Roman"/>
          <w:b/>
          <w:bCs/>
          <w:kern w:val="0"/>
          <w:sz w:val="18"/>
          <w:szCs w:val="18"/>
        </w:rPr>
        <w:t>d the minority sample</w:t>
      </w:r>
      <w:r w:rsidR="003C622B">
        <w:rPr>
          <w:rFonts w:ascii="Times New Roman" w:hAnsi="Times New Roman" w:cs="Times New Roman" w:hint="eastAsia"/>
          <w:b/>
          <w:bCs/>
          <w:kern w:val="0"/>
          <w:sz w:val="18"/>
          <w:szCs w:val="18"/>
        </w:rPr>
        <w:t>, and a</w:t>
      </w:r>
      <w:r w:rsidR="003C622B" w:rsidRPr="003C622B">
        <w:rPr>
          <w:rFonts w:ascii="Times New Roman" w:hAnsi="Times New Roman" w:cs="Times New Roman"/>
          <w:b/>
          <w:bCs/>
          <w:kern w:val="0"/>
          <w:sz w:val="18"/>
          <w:szCs w:val="18"/>
        </w:rPr>
        <w:t xml:space="preserve"> reconstruction model using </w:t>
      </w:r>
      <w:r w:rsidR="003C622B" w:rsidRPr="008C7D27">
        <w:rPr>
          <w:rFonts w:ascii="Times New Roman" w:hAnsi="Times New Roman" w:cs="Times New Roman"/>
          <w:b/>
          <w:bCs/>
          <w:kern w:val="0"/>
          <w:sz w:val="18"/>
          <w:szCs w:val="18"/>
          <w:lang w:eastAsia="en-US"/>
        </w:rPr>
        <w:t>autoencoder</w:t>
      </w:r>
      <w:r w:rsidR="003C622B" w:rsidRPr="003C622B">
        <w:rPr>
          <w:rFonts w:ascii="Times New Roman" w:hAnsi="Times New Roman" w:cs="Times New Roman"/>
          <w:b/>
          <w:bCs/>
          <w:kern w:val="0"/>
          <w:sz w:val="18"/>
          <w:szCs w:val="18"/>
        </w:rPr>
        <w:t xml:space="preserve"> is proposed</w:t>
      </w:r>
      <w:r w:rsidR="003C622B">
        <w:rPr>
          <w:rFonts w:ascii="Times New Roman" w:hAnsi="Times New Roman" w:cs="Times New Roman" w:hint="eastAsia"/>
          <w:b/>
          <w:bCs/>
          <w:kern w:val="0"/>
          <w:sz w:val="18"/>
          <w:szCs w:val="18"/>
        </w:rPr>
        <w:t xml:space="preserve">. </w:t>
      </w:r>
      <w:r w:rsidR="00E60CFF" w:rsidRPr="00E60CFF">
        <w:rPr>
          <w:rFonts w:ascii="Times New Roman" w:hAnsi="Times New Roman" w:cs="Times New Roman"/>
          <w:b/>
          <w:bCs/>
          <w:kern w:val="0"/>
          <w:sz w:val="18"/>
          <w:szCs w:val="18"/>
          <w:lang w:eastAsia="en-US"/>
        </w:rPr>
        <w:t>The results show that the proposed algorithm can achieve better results on a specific set of data</w:t>
      </w:r>
      <w:r w:rsidR="00E60CFF">
        <w:rPr>
          <w:rFonts w:ascii="Times New Roman" w:hAnsi="Times New Roman" w:cs="Times New Roman" w:hint="eastAsia"/>
          <w:b/>
          <w:bCs/>
          <w:kern w:val="0"/>
          <w:sz w:val="18"/>
          <w:szCs w:val="18"/>
        </w:rPr>
        <w:t>.</w:t>
      </w:r>
    </w:p>
    <w:p w:rsidR="00F5079C" w:rsidRDefault="00F5079C" w:rsidP="00F5079C">
      <w:pPr>
        <w:rPr>
          <w:sz w:val="18"/>
        </w:rPr>
      </w:pPr>
      <w:r w:rsidRPr="00F5079C">
        <w:rPr>
          <w:sz w:val="18"/>
        </w:rPr>
        <w:t xml:space="preserve">Keywords: unbalanced classification, generation model, </w:t>
      </w:r>
      <w:r w:rsidR="00E60CFF" w:rsidRPr="00E60CFF">
        <w:rPr>
          <w:sz w:val="18"/>
        </w:rPr>
        <w:t>variational autoencoder</w:t>
      </w:r>
      <w:r w:rsidRPr="00F5079C">
        <w:rPr>
          <w:sz w:val="18"/>
        </w:rPr>
        <w:t>, reconstruction model</w:t>
      </w:r>
    </w:p>
    <w:p w:rsidR="00796932" w:rsidRPr="00ED6157" w:rsidRDefault="00796932" w:rsidP="00796932">
      <w:pPr>
        <w:rPr>
          <w:sz w:val="18"/>
        </w:rPr>
      </w:pPr>
      <w:r w:rsidRPr="00ED6157">
        <w:rPr>
          <w:rFonts w:hint="eastAsia"/>
          <w:sz w:val="18"/>
        </w:rPr>
        <w:t>分类问题是机器学习中非常重要的一部分，而在不平衡分类问题中，传统的机器学习方法容易忽视少数类样本的识别，造成少数类识别率很低，在本文中，利用变分自编码器对少数类样本进行扩充，并提出了采用自编码器的重建模型进行分类，结果表明，本文算法在特定的数据集上可以取得目前比较好的效果。</w:t>
      </w:r>
    </w:p>
    <w:p w:rsidR="00796932" w:rsidRPr="00ED6157" w:rsidRDefault="00796932" w:rsidP="00796932">
      <w:pPr>
        <w:rPr>
          <w:sz w:val="18"/>
        </w:rPr>
      </w:pPr>
      <w:r w:rsidRPr="00ED6157">
        <w:rPr>
          <w:sz w:val="18"/>
        </w:rPr>
        <w:t>关键字</w:t>
      </w:r>
      <w:r w:rsidRPr="00ED6157">
        <w:rPr>
          <w:rFonts w:hint="eastAsia"/>
          <w:sz w:val="18"/>
        </w:rPr>
        <w:t>：</w:t>
      </w:r>
      <w:r w:rsidRPr="00ED6157">
        <w:rPr>
          <w:sz w:val="18"/>
        </w:rPr>
        <w:t>不平衡分类</w:t>
      </w:r>
      <w:r w:rsidRPr="00ED6157">
        <w:rPr>
          <w:rFonts w:hint="eastAsia"/>
          <w:sz w:val="18"/>
        </w:rPr>
        <w:t>，</w:t>
      </w:r>
      <w:r w:rsidRPr="00ED6157">
        <w:rPr>
          <w:sz w:val="18"/>
        </w:rPr>
        <w:t>生成模型</w:t>
      </w:r>
      <w:r w:rsidRPr="00ED6157">
        <w:rPr>
          <w:rFonts w:hint="eastAsia"/>
          <w:sz w:val="18"/>
        </w:rPr>
        <w:t>，</w:t>
      </w:r>
      <w:r w:rsidRPr="00ED6157">
        <w:rPr>
          <w:sz w:val="18"/>
        </w:rPr>
        <w:t>变分自编码器</w:t>
      </w:r>
      <w:r w:rsidRPr="00ED6157">
        <w:rPr>
          <w:rFonts w:hint="eastAsia"/>
          <w:sz w:val="18"/>
        </w:rPr>
        <w:t>，重建模型</w:t>
      </w:r>
    </w:p>
    <w:p w:rsidR="00176C9E" w:rsidRPr="005A34FA" w:rsidRDefault="00D73672" w:rsidP="00BB34CD">
      <w:pPr>
        <w:pStyle w:val="1"/>
        <w:rPr>
          <w:sz w:val="36"/>
        </w:rPr>
      </w:pPr>
      <w:r w:rsidRPr="005A34FA">
        <w:rPr>
          <w:sz w:val="36"/>
        </w:rPr>
        <w:t>Introduction</w:t>
      </w:r>
    </w:p>
    <w:p w:rsidR="009E594D" w:rsidRDefault="009E594D">
      <w:pPr>
        <w:rPr>
          <w:color w:val="92D050"/>
          <w:sz w:val="18"/>
        </w:rPr>
      </w:pPr>
      <w:r w:rsidRPr="005A34FA">
        <w:rPr>
          <w:sz w:val="18"/>
        </w:rPr>
        <w:t>分类问题是机器学习中非常重要的一部分</w:t>
      </w:r>
      <w:r w:rsidRPr="005A34FA">
        <w:rPr>
          <w:rFonts w:hint="eastAsia"/>
          <w:sz w:val="18"/>
        </w:rPr>
        <w:t>，</w:t>
      </w:r>
      <w:r w:rsidRPr="005A34FA">
        <w:rPr>
          <w:sz w:val="18"/>
        </w:rPr>
        <w:t>目前</w:t>
      </w:r>
      <w:r w:rsidRPr="005A34FA">
        <w:rPr>
          <w:rFonts w:hint="eastAsia"/>
          <w:sz w:val="18"/>
        </w:rPr>
        <w:t>，</w:t>
      </w:r>
      <w:r w:rsidRPr="005A34FA">
        <w:rPr>
          <w:sz w:val="18"/>
        </w:rPr>
        <w:t>大多数的分类问题都是假设不同类别的样本数目是相等的</w:t>
      </w:r>
      <w:r w:rsidRPr="005A34FA">
        <w:rPr>
          <w:rFonts w:hint="eastAsia"/>
          <w:sz w:val="18"/>
        </w:rPr>
        <w:t>，</w:t>
      </w:r>
      <w:r w:rsidRPr="005A34FA">
        <w:rPr>
          <w:sz w:val="18"/>
        </w:rPr>
        <w:t>但是现实问题中</w:t>
      </w:r>
      <w:r w:rsidRPr="005A34FA">
        <w:rPr>
          <w:rFonts w:hint="eastAsia"/>
          <w:sz w:val="18"/>
        </w:rPr>
        <w:t>，</w:t>
      </w:r>
      <w:r w:rsidRPr="005A34FA">
        <w:rPr>
          <w:sz w:val="18"/>
        </w:rPr>
        <w:t>人们比较关心的数据往往是比较稀少的</w:t>
      </w:r>
      <w:r w:rsidRPr="005A34FA">
        <w:rPr>
          <w:rFonts w:hint="eastAsia"/>
          <w:sz w:val="18"/>
        </w:rPr>
        <w:t>，</w:t>
      </w:r>
      <w:r w:rsidRPr="005A34FA">
        <w:rPr>
          <w:sz w:val="18"/>
        </w:rPr>
        <w:t>例如</w:t>
      </w:r>
      <w:r w:rsidRPr="005A34FA">
        <w:rPr>
          <w:rFonts w:hint="eastAsia"/>
          <w:sz w:val="18"/>
        </w:rPr>
        <w:t>，</w:t>
      </w:r>
      <w:r w:rsidRPr="005A34FA">
        <w:rPr>
          <w:sz w:val="18"/>
        </w:rPr>
        <w:t>信用卡欺诈行为检测</w:t>
      </w:r>
      <w:r w:rsidRPr="005A34FA">
        <w:rPr>
          <w:rFonts w:hint="eastAsia"/>
          <w:sz w:val="18"/>
        </w:rPr>
        <w:t>，</w:t>
      </w:r>
      <w:r w:rsidRPr="005A34FA">
        <w:rPr>
          <w:sz w:val="18"/>
        </w:rPr>
        <w:t>医学疾病诊断等</w:t>
      </w:r>
      <w:r w:rsidRPr="005A34FA">
        <w:rPr>
          <w:rFonts w:hint="eastAsia"/>
          <w:sz w:val="18"/>
        </w:rPr>
        <w:t>，</w:t>
      </w:r>
      <w:r w:rsidR="00B44B7F">
        <w:rPr>
          <w:rFonts w:hint="eastAsia"/>
          <w:color w:val="92D050"/>
          <w:sz w:val="18"/>
        </w:rPr>
        <w:t>不平衡问题有两种：一是数据真实稀有，而另一种则是数据相对稀有。在数据相对稀有的情况下，</w:t>
      </w:r>
      <w:r w:rsidR="00B941EF">
        <w:rPr>
          <w:rFonts w:hint="eastAsia"/>
          <w:color w:val="92D050"/>
          <w:sz w:val="18"/>
        </w:rPr>
        <w:t>即少数类的总体样本数量较大，只是相对于多数类的样本数量来说比较稀缺，</w:t>
      </w:r>
      <w:bookmarkStart w:id="1" w:name="_GoBack"/>
      <w:bookmarkEnd w:id="1"/>
      <w:r w:rsidR="00B44B7F">
        <w:rPr>
          <w:rFonts w:hint="eastAsia"/>
          <w:color w:val="92D050"/>
          <w:sz w:val="18"/>
        </w:rPr>
        <w:t>我们采用对多数类欠采样即可以获得比较好的分类效果，因为我们不缺乏训练一个好的分类器需要的信息量，而在数据真实稀有的情况下，目前的采样算法则难以发挥其优势，因为传统的采样算法并不会从现有的数据中获取额外的信息，即使是</w:t>
      </w:r>
      <w:r w:rsidR="00B44B7F">
        <w:rPr>
          <w:rFonts w:hint="eastAsia"/>
          <w:color w:val="92D050"/>
          <w:sz w:val="18"/>
        </w:rPr>
        <w:t>SMOTE</w:t>
      </w:r>
      <w:r w:rsidR="00B44B7F">
        <w:rPr>
          <w:rFonts w:hint="eastAsia"/>
          <w:color w:val="92D050"/>
          <w:sz w:val="18"/>
        </w:rPr>
        <w:t>方法，也只是针对现有数据的随机插值，并不会针对现有数据的隐含分布来进行信息扩充等。</w:t>
      </w:r>
    </w:p>
    <w:p w:rsidR="00B44B7F" w:rsidRPr="00B44B7F" w:rsidRDefault="00B44B7F">
      <w:pPr>
        <w:rPr>
          <w:rFonts w:hint="eastAsia"/>
          <w:color w:val="92D050"/>
          <w:sz w:val="18"/>
        </w:rPr>
      </w:pPr>
      <w:r>
        <w:rPr>
          <w:color w:val="92D050"/>
          <w:sz w:val="18"/>
        </w:rPr>
        <w:t>由于深度生成模型可以在未知分布上获得质量好的样本</w:t>
      </w:r>
      <w:r>
        <w:rPr>
          <w:rFonts w:hint="eastAsia"/>
          <w:color w:val="92D050"/>
          <w:sz w:val="18"/>
        </w:rPr>
        <w:t>，</w:t>
      </w:r>
      <w:r>
        <w:rPr>
          <w:color w:val="92D050"/>
          <w:sz w:val="18"/>
        </w:rPr>
        <w:t>因此本文中针对数据真实稀有的情况下</w:t>
      </w:r>
      <w:r>
        <w:rPr>
          <w:rFonts w:hint="eastAsia"/>
          <w:color w:val="92D050"/>
          <w:sz w:val="18"/>
        </w:rPr>
        <w:t>，</w:t>
      </w:r>
      <w:r>
        <w:rPr>
          <w:color w:val="92D050"/>
          <w:sz w:val="18"/>
        </w:rPr>
        <w:t>利用生成模型生成更多的少数类样本</w:t>
      </w:r>
      <w:r>
        <w:rPr>
          <w:rFonts w:hint="eastAsia"/>
          <w:color w:val="92D050"/>
          <w:sz w:val="18"/>
        </w:rPr>
        <w:t>，</w:t>
      </w:r>
      <w:r>
        <w:rPr>
          <w:color w:val="92D050"/>
          <w:sz w:val="18"/>
        </w:rPr>
        <w:t>从而提高分类器在少数类上的分类性能</w:t>
      </w:r>
      <w:r>
        <w:rPr>
          <w:rFonts w:hint="eastAsia"/>
          <w:color w:val="92D050"/>
          <w:sz w:val="18"/>
        </w:rPr>
        <w:t>。</w:t>
      </w:r>
    </w:p>
    <w:p w:rsidR="00E60CFF" w:rsidRPr="005A34FA" w:rsidRDefault="00E60CFF" w:rsidP="000770F1">
      <w:pPr>
        <w:ind w:firstLineChars="100" w:firstLine="180"/>
        <w:rPr>
          <w:sz w:val="18"/>
        </w:rPr>
      </w:pPr>
      <w:r w:rsidRPr="00E60CFF">
        <w:rPr>
          <w:sz w:val="18"/>
        </w:rPr>
        <w:t>The classification problem is a very important part in machine learning</w:t>
      </w:r>
      <w:r>
        <w:rPr>
          <w:rFonts w:hint="eastAsia"/>
          <w:sz w:val="18"/>
        </w:rPr>
        <w:t>.</w:t>
      </w:r>
      <w:r w:rsidRPr="00E60CFF">
        <w:rPr>
          <w:sz w:val="18"/>
        </w:rPr>
        <w:t xml:space="preserve"> </w:t>
      </w:r>
      <w:r>
        <w:rPr>
          <w:rFonts w:hint="eastAsia"/>
          <w:sz w:val="18"/>
        </w:rPr>
        <w:t>A</w:t>
      </w:r>
      <w:r w:rsidRPr="00E60CFF">
        <w:rPr>
          <w:sz w:val="18"/>
        </w:rPr>
        <w:t>t present, most of the classification problems are assuming that the number of samples of different classes are equal, but in reality, people are more concerned about the data is often scarce, for example, credit card fraud detection, medical diagnosis etc.</w:t>
      </w:r>
    </w:p>
    <w:p w:rsidR="009E594D" w:rsidRDefault="009E594D">
      <w:pPr>
        <w:rPr>
          <w:sz w:val="18"/>
        </w:rPr>
      </w:pPr>
      <w:r w:rsidRPr="005A34FA">
        <w:rPr>
          <w:sz w:val="18"/>
        </w:rPr>
        <w:t>传统的不平衡问题通常的解决方案有两种思路</w:t>
      </w:r>
      <w:r w:rsidRPr="005A34FA">
        <w:rPr>
          <w:rFonts w:hint="eastAsia"/>
          <w:sz w:val="18"/>
        </w:rPr>
        <w:t>：</w:t>
      </w:r>
      <w:r w:rsidRPr="005A34FA">
        <w:rPr>
          <w:sz w:val="18"/>
        </w:rPr>
        <w:t>数据层面和算法层面</w:t>
      </w:r>
      <w:r w:rsidRPr="005A34FA">
        <w:rPr>
          <w:rFonts w:hint="eastAsia"/>
          <w:sz w:val="18"/>
        </w:rPr>
        <w:t>，</w:t>
      </w:r>
      <w:r w:rsidRPr="005A34FA">
        <w:rPr>
          <w:sz w:val="18"/>
        </w:rPr>
        <w:t>数据层面的主要是采样</w:t>
      </w:r>
      <w:r w:rsidRPr="005A34FA">
        <w:rPr>
          <w:rFonts w:hint="eastAsia"/>
          <w:sz w:val="18"/>
        </w:rPr>
        <w:t>，</w:t>
      </w:r>
      <w:r w:rsidRPr="005A34FA">
        <w:rPr>
          <w:sz w:val="18"/>
        </w:rPr>
        <w:t>包括过采样</w:t>
      </w:r>
      <w:r w:rsidRPr="005A34FA">
        <w:rPr>
          <w:rFonts w:hint="eastAsia"/>
          <w:sz w:val="18"/>
        </w:rPr>
        <w:t>、</w:t>
      </w:r>
      <w:r w:rsidRPr="005A34FA">
        <w:rPr>
          <w:sz w:val="18"/>
        </w:rPr>
        <w:t>欠采样</w:t>
      </w:r>
      <w:r w:rsidRPr="005A34FA">
        <w:rPr>
          <w:rFonts w:hint="eastAsia"/>
          <w:sz w:val="18"/>
        </w:rPr>
        <w:t>、</w:t>
      </w:r>
      <w:r w:rsidRPr="005A34FA">
        <w:rPr>
          <w:sz w:val="18"/>
        </w:rPr>
        <w:t>混合采样等</w:t>
      </w:r>
      <w:r w:rsidRPr="005A34FA">
        <w:rPr>
          <w:rFonts w:hint="eastAsia"/>
          <w:sz w:val="18"/>
        </w:rPr>
        <w:t>。</w:t>
      </w:r>
      <w:r w:rsidRPr="005A34FA">
        <w:rPr>
          <w:sz w:val="18"/>
        </w:rPr>
        <w:t>过采样是指在模型训练过程中针对比较容易被忽视的少数类样本</w:t>
      </w:r>
      <w:r w:rsidRPr="005A34FA">
        <w:rPr>
          <w:rFonts w:hint="eastAsia"/>
          <w:sz w:val="18"/>
        </w:rPr>
        <w:t>，</w:t>
      </w:r>
      <w:r w:rsidRPr="005A34FA">
        <w:rPr>
          <w:sz w:val="18"/>
        </w:rPr>
        <w:t>增加其训练次数的过程</w:t>
      </w:r>
      <w:r w:rsidRPr="005A34FA">
        <w:rPr>
          <w:rFonts w:hint="eastAsia"/>
          <w:sz w:val="18"/>
        </w:rPr>
        <w:t>，</w:t>
      </w:r>
      <w:r w:rsidRPr="005A34FA">
        <w:rPr>
          <w:sz w:val="18"/>
        </w:rPr>
        <w:t>常见的过采样方法有简单复制样本的重采样</w:t>
      </w:r>
      <w:r w:rsidRPr="005A34FA">
        <w:rPr>
          <w:rFonts w:hint="eastAsia"/>
          <w:sz w:val="18"/>
        </w:rPr>
        <w:t>、</w:t>
      </w:r>
      <w:r w:rsidRPr="005A34FA">
        <w:rPr>
          <w:sz w:val="18"/>
        </w:rPr>
        <w:t>针对样本进行线性插值的</w:t>
      </w:r>
      <w:r w:rsidRPr="005A34FA">
        <w:rPr>
          <w:sz w:val="18"/>
        </w:rPr>
        <w:t>SMOTE</w:t>
      </w:r>
      <w:r w:rsidR="00534793">
        <w:rPr>
          <w:sz w:val="18"/>
        </w:rPr>
        <w:fldChar w:fldCharType="begin"/>
      </w:r>
      <w:r w:rsidR="003C70C5">
        <w:rPr>
          <w:sz w:val="18"/>
        </w:rPr>
        <w:instrText xml:space="preserve"> ADDIN ZOTERO_ITEM CSL_CITATION {"citationID":"a1ia803lkrb","properties":{"formattedCitation":"[1]","plainCitation":"[1]"},"citationItems":[{"id":49,"uris":["http://zotero.org/users/local/qETdxzoZ/items/9I3SZFQU"],"uri":["http://zotero.org/users/local/qETdxzoZ/items/9I3SZFQU"],"itemData":{"id":49,"type":"article-journal","title":"SMOTE: synthetic minority over-sampling technique","container-title":"Journal of Artificial Intelligence Research","page":"321-357","volume":"16","issue":"1","author":[{"family":"Chawla","given":"Nitesh V"},{"family":"Bowyer","given":"Kevin W"},{"family":"Hall","given":"Lawrence O"},{"family":"Kegelmeyer","given":"W. Philip"}],"issued":{"date-parts":[["2011"]]}}}],"schema":"https://github.com/citation-style-language/schema/raw/master/csl-citation.json"} </w:instrText>
      </w:r>
      <w:r w:rsidR="00534793">
        <w:rPr>
          <w:sz w:val="18"/>
        </w:rPr>
        <w:fldChar w:fldCharType="separate"/>
      </w:r>
      <w:r w:rsidR="003C70C5" w:rsidRPr="003C70C5">
        <w:rPr>
          <w:rFonts w:ascii="Calibri" w:hAnsi="Calibri" w:cs="Calibri"/>
          <w:sz w:val="18"/>
        </w:rPr>
        <w:t>[1]</w:t>
      </w:r>
      <w:r w:rsidR="00534793">
        <w:rPr>
          <w:sz w:val="18"/>
        </w:rPr>
        <w:fldChar w:fldCharType="end"/>
      </w:r>
      <w:r w:rsidRPr="005A34FA">
        <w:rPr>
          <w:sz w:val="18"/>
        </w:rPr>
        <w:t>等</w:t>
      </w:r>
      <w:r w:rsidRPr="005A34FA">
        <w:rPr>
          <w:rFonts w:hint="eastAsia"/>
          <w:sz w:val="18"/>
        </w:rPr>
        <w:t>，</w:t>
      </w:r>
      <w:r w:rsidRPr="005A34FA">
        <w:rPr>
          <w:sz w:val="18"/>
        </w:rPr>
        <w:t>过采样可以有效提高分类器对少数类的关注度</w:t>
      </w:r>
      <w:r w:rsidRPr="005A34FA">
        <w:rPr>
          <w:rFonts w:hint="eastAsia"/>
          <w:sz w:val="18"/>
        </w:rPr>
        <w:t>，</w:t>
      </w:r>
      <w:r w:rsidRPr="005A34FA">
        <w:rPr>
          <w:sz w:val="18"/>
        </w:rPr>
        <w:t>但是简单复制样本并不会加入额外信息</w:t>
      </w:r>
      <w:r w:rsidRPr="005A34FA">
        <w:rPr>
          <w:rFonts w:hint="eastAsia"/>
          <w:sz w:val="18"/>
        </w:rPr>
        <w:t>，</w:t>
      </w:r>
      <w:r w:rsidRPr="005A34FA">
        <w:rPr>
          <w:sz w:val="18"/>
        </w:rPr>
        <w:t>而</w:t>
      </w:r>
      <w:r w:rsidRPr="005A34FA">
        <w:rPr>
          <w:sz w:val="18"/>
        </w:rPr>
        <w:t>SMOTE</w:t>
      </w:r>
      <w:r w:rsidRPr="005A34FA">
        <w:rPr>
          <w:sz w:val="18"/>
        </w:rPr>
        <w:t>这种随机插值的方法</w:t>
      </w:r>
      <w:r w:rsidRPr="005A34FA">
        <w:rPr>
          <w:rFonts w:hint="eastAsia"/>
          <w:sz w:val="18"/>
        </w:rPr>
        <w:t>，</w:t>
      </w:r>
      <w:r w:rsidRPr="005A34FA">
        <w:rPr>
          <w:sz w:val="18"/>
        </w:rPr>
        <w:t>则缺乏典型性</w:t>
      </w:r>
      <w:r w:rsidR="00E75F4E">
        <w:rPr>
          <w:sz w:val="18"/>
        </w:rPr>
        <w:t>且拥有较强的随机性</w:t>
      </w:r>
      <w:r w:rsidRPr="005A34FA">
        <w:rPr>
          <w:rFonts w:hint="eastAsia"/>
          <w:sz w:val="18"/>
        </w:rPr>
        <w:t>。</w:t>
      </w:r>
      <w:r w:rsidRPr="005A34FA">
        <w:rPr>
          <w:sz w:val="18"/>
        </w:rPr>
        <w:t>欠采样</w:t>
      </w:r>
      <w:r w:rsidR="00534793">
        <w:rPr>
          <w:sz w:val="18"/>
        </w:rPr>
        <w:fldChar w:fldCharType="begin"/>
      </w:r>
      <w:r w:rsidR="003C70C5">
        <w:rPr>
          <w:sz w:val="18"/>
        </w:rPr>
        <w:instrText xml:space="preserve"> ADDIN ZOTERO_ITEM CSL_CITATION {"citationID":"a1ptt77klv9","properties":{"formattedCitation":"[2]","plainCitation":"[2]"},"citationItems":[{"id":249,"uris":["http://zotero.org/users/local/qETdxzoZ/items/J4XNZ7TH"],"uri":["http://zotero.org/users/local/qETdxzoZ/items/J4XNZ7TH"],"itemData":{"id":249,"type":"article-journal","title":"Precise Undersampling Theorems","container-title":"Proceedings of the IEEE","page":"913-924","volume":"98","issue":"6","author":[{"family":"Donoho","given":"David L."},{"family":"Tanner","given":"Jared"}],"issued":{"date-parts":[["2010"]]}}}],"schema":"https://github.com/citation-style-language/schema/raw/master/csl-citation.json"} </w:instrText>
      </w:r>
      <w:r w:rsidR="00534793">
        <w:rPr>
          <w:sz w:val="18"/>
        </w:rPr>
        <w:fldChar w:fldCharType="separate"/>
      </w:r>
      <w:r w:rsidR="003C70C5" w:rsidRPr="003C70C5">
        <w:rPr>
          <w:rFonts w:ascii="Calibri" w:hAnsi="Calibri" w:cs="Calibri"/>
          <w:sz w:val="18"/>
        </w:rPr>
        <w:t>[2]</w:t>
      </w:r>
      <w:r w:rsidR="00534793">
        <w:rPr>
          <w:sz w:val="18"/>
        </w:rPr>
        <w:fldChar w:fldCharType="end"/>
      </w:r>
      <w:r w:rsidRPr="005A34FA">
        <w:rPr>
          <w:sz w:val="18"/>
        </w:rPr>
        <w:t>是指针对大量的多数类样本</w:t>
      </w:r>
      <w:r w:rsidRPr="005A34FA">
        <w:rPr>
          <w:rFonts w:hint="eastAsia"/>
          <w:sz w:val="18"/>
        </w:rPr>
        <w:t>，</w:t>
      </w:r>
      <w:r w:rsidRPr="005A34FA">
        <w:rPr>
          <w:sz w:val="18"/>
        </w:rPr>
        <w:t>对其进行删除的方法</w:t>
      </w:r>
      <w:r w:rsidRPr="005A34FA">
        <w:rPr>
          <w:rFonts w:hint="eastAsia"/>
          <w:sz w:val="18"/>
        </w:rPr>
        <w:t>，</w:t>
      </w:r>
      <w:r w:rsidRPr="005A34FA">
        <w:rPr>
          <w:sz w:val="18"/>
        </w:rPr>
        <w:t>欠采样可以很快达到平衡状态</w:t>
      </w:r>
      <w:r w:rsidRPr="005A34FA">
        <w:rPr>
          <w:rFonts w:hint="eastAsia"/>
          <w:sz w:val="18"/>
        </w:rPr>
        <w:t>，</w:t>
      </w:r>
      <w:r w:rsidRPr="005A34FA">
        <w:rPr>
          <w:sz w:val="18"/>
        </w:rPr>
        <w:t>但可能有丢失有价值样本的风险</w:t>
      </w:r>
      <w:r w:rsidRPr="005A34FA">
        <w:rPr>
          <w:rFonts w:hint="eastAsia"/>
          <w:sz w:val="18"/>
        </w:rPr>
        <w:t>。混合采样</w:t>
      </w:r>
      <w:r w:rsidR="00534793">
        <w:rPr>
          <w:sz w:val="18"/>
        </w:rPr>
        <w:fldChar w:fldCharType="begin"/>
      </w:r>
      <w:r w:rsidR="003C70C5">
        <w:rPr>
          <w:sz w:val="18"/>
        </w:rPr>
        <w:instrText xml:space="preserve"> ADDIN ZOTERO_ITEM CSL_CITATION {"citationID":"a2anup5qf5o","properties":{"formattedCitation":"[3]","plainCitation":"[3]"},"citationItems":[{"id":250,"uris":["http://zotero.org/users/local/qETdxzoZ/items/MWJ38NUJ"],"uri":["http://zotero.org/users/local/qETdxzoZ/items/MWJ38NUJ"],"itemData":{"id":250,"type":"book","title":"Hybrid Sampling","publisher":"John Wiley &amp; Sons, Ltd","number-of-pages":"191-210","author":[{"family":"Bilinskis","given":"Ivars"}],"issued":{"date-parts":[["2007"]]}}}],"schema":"https://github.com/citation-style-language/schema/raw/master/csl-citation.json"} </w:instrText>
      </w:r>
      <w:r w:rsidR="00534793">
        <w:rPr>
          <w:sz w:val="18"/>
        </w:rPr>
        <w:fldChar w:fldCharType="separate"/>
      </w:r>
      <w:r w:rsidR="003C70C5" w:rsidRPr="003C70C5">
        <w:rPr>
          <w:rFonts w:ascii="Calibri" w:hAnsi="Calibri" w:cs="Calibri"/>
          <w:sz w:val="18"/>
        </w:rPr>
        <w:t>[3]</w:t>
      </w:r>
      <w:r w:rsidR="00534793">
        <w:rPr>
          <w:sz w:val="18"/>
        </w:rPr>
        <w:fldChar w:fldCharType="end"/>
      </w:r>
      <w:r w:rsidRPr="005A34FA">
        <w:rPr>
          <w:rFonts w:hint="eastAsia"/>
          <w:sz w:val="18"/>
        </w:rPr>
        <w:t>则是对以上两种采样方式的</w:t>
      </w:r>
      <w:r w:rsidRPr="005A34FA">
        <w:rPr>
          <w:rFonts w:hint="eastAsia"/>
          <w:sz w:val="18"/>
        </w:rPr>
        <w:lastRenderedPageBreak/>
        <w:t>统一，</w:t>
      </w:r>
      <w:r w:rsidR="00017813" w:rsidRPr="005A34FA">
        <w:rPr>
          <w:rFonts w:hint="eastAsia"/>
          <w:sz w:val="18"/>
        </w:rPr>
        <w:t>也存在着丢失珍贵样本的风险。</w:t>
      </w:r>
    </w:p>
    <w:p w:rsidR="00A57922" w:rsidRDefault="00A57922" w:rsidP="00A57922">
      <w:pPr>
        <w:ind w:firstLineChars="100" w:firstLine="180"/>
        <w:rPr>
          <w:sz w:val="18"/>
        </w:rPr>
      </w:pPr>
      <w:r w:rsidRPr="00E60CFF">
        <w:rPr>
          <w:sz w:val="18"/>
        </w:rPr>
        <w:t>There are two ways to solve the traditional imbalance problem: the data level and the algorithm level. The data level is mainly sampling, including over sampling, under sampling and mixed sampling. Over sampling refers to the process of training model for minority class samples are easier to be ignored, increase the number of training process, common sampling method has simple duplicate sample resampling, the linear interpolation of the SMOTE for the sample, over sampling can effectively improve the classifier to the minority class attention, but a simple copy sample will not include additional information, and the SMOTE random interpolation method, is the lack of typical and has strong randomness. Under</w:t>
      </w:r>
      <w:r w:rsidR="000770F1">
        <w:rPr>
          <w:sz w:val="18"/>
        </w:rPr>
        <w:t xml:space="preserve"> </w:t>
      </w:r>
      <w:r w:rsidRPr="00E60CFF">
        <w:rPr>
          <w:sz w:val="18"/>
        </w:rPr>
        <w:t>sampling is a method of removing large numbers of samples from a large number of samples. Under</w:t>
      </w:r>
      <w:r w:rsidR="000770F1">
        <w:rPr>
          <w:sz w:val="18"/>
        </w:rPr>
        <w:t xml:space="preserve"> </w:t>
      </w:r>
      <w:r w:rsidRPr="00E60CFF">
        <w:rPr>
          <w:sz w:val="18"/>
        </w:rPr>
        <w:t>sampling can quickly reach equilibrium, but there is a risk of losing valuable samples. Mixed sampling is the unification of the above two sampling methods, and there is also the risk of losing valuable samples.</w:t>
      </w:r>
    </w:p>
    <w:p w:rsidR="00A57922" w:rsidRPr="005A34FA" w:rsidRDefault="00A57922">
      <w:pPr>
        <w:rPr>
          <w:sz w:val="18"/>
        </w:rPr>
      </w:pPr>
    </w:p>
    <w:p w:rsidR="00017813" w:rsidRDefault="004C3CD8">
      <w:pPr>
        <w:rPr>
          <w:sz w:val="18"/>
        </w:rPr>
      </w:pPr>
      <w:r w:rsidRPr="005A34FA">
        <w:rPr>
          <w:rFonts w:hint="eastAsia"/>
          <w:sz w:val="18"/>
        </w:rPr>
        <w:t>算法层面的是大多是基于代价敏感的思路，即针对少数类和多数类的分类结果进行不同的分类惩罚，比较典型的有直接利用</w:t>
      </w:r>
      <w:r w:rsidRPr="005A34FA">
        <w:rPr>
          <w:rFonts w:hint="eastAsia"/>
          <w:sz w:val="18"/>
        </w:rPr>
        <w:t>F1</w:t>
      </w:r>
      <w:r w:rsidRPr="005A34FA">
        <w:rPr>
          <w:rFonts w:hint="eastAsia"/>
          <w:sz w:val="18"/>
        </w:rPr>
        <w:t>值作为反向传播标准的代价函数，还有各种集成算法</w:t>
      </w:r>
      <w:r w:rsidR="003C70C5">
        <w:rPr>
          <w:rFonts w:hint="eastAsia"/>
          <w:sz w:val="18"/>
        </w:rPr>
        <w:t>、启发式算法</w:t>
      </w:r>
      <w:r w:rsidRPr="005A34FA">
        <w:rPr>
          <w:rFonts w:hint="eastAsia"/>
          <w:sz w:val="18"/>
        </w:rPr>
        <w:t>等，多是针对少数类的分类错误进行更大的代价惩罚。</w:t>
      </w:r>
    </w:p>
    <w:p w:rsidR="00A57922" w:rsidRDefault="00A57922">
      <w:pPr>
        <w:rPr>
          <w:sz w:val="18"/>
        </w:rPr>
      </w:pPr>
      <w:r w:rsidRPr="00A57922">
        <w:rPr>
          <w:sz w:val="18"/>
        </w:rPr>
        <w:t>The algorithm level is mostly based on the idea of cost sensitive classification, namely for the minority class and majority class classification results of different typical punishment, the direct use of the F1 value as the cost function of the standard backpropagation, and integrated algorithm, heuristic algorithm, is more costly punishment for classification error the minority class.</w:t>
      </w:r>
    </w:p>
    <w:p w:rsidR="00A57922" w:rsidRPr="005A34FA" w:rsidRDefault="00A57922">
      <w:pPr>
        <w:rPr>
          <w:sz w:val="18"/>
        </w:rPr>
      </w:pPr>
    </w:p>
    <w:p w:rsidR="00D87D56" w:rsidRDefault="00FD2A70">
      <w:pPr>
        <w:rPr>
          <w:sz w:val="18"/>
        </w:rPr>
      </w:pPr>
      <w:r w:rsidRPr="005A34FA">
        <w:rPr>
          <w:sz w:val="18"/>
        </w:rPr>
        <w:t>由于目前的重采样方法在生成数据时多是采用直接复制或者简单的线性插值的方法</w:t>
      </w:r>
      <w:r w:rsidRPr="005A34FA">
        <w:rPr>
          <w:rFonts w:hint="eastAsia"/>
          <w:sz w:val="18"/>
        </w:rPr>
        <w:t>，</w:t>
      </w:r>
      <w:r w:rsidRPr="005A34FA">
        <w:rPr>
          <w:sz w:val="18"/>
        </w:rPr>
        <w:t>没有充分利用样本之间的分布信息等</w:t>
      </w:r>
      <w:r w:rsidRPr="005A34FA">
        <w:rPr>
          <w:rFonts w:hint="eastAsia"/>
          <w:sz w:val="18"/>
        </w:rPr>
        <w:t>，</w:t>
      </w:r>
      <w:r w:rsidR="00D87D56" w:rsidRPr="005A34FA">
        <w:rPr>
          <w:sz w:val="18"/>
        </w:rPr>
        <w:t>本文中针对不平衡分类中的少数类样本难以获取的问题</w:t>
      </w:r>
      <w:r w:rsidR="00D87D56" w:rsidRPr="005A34FA">
        <w:rPr>
          <w:rFonts w:hint="eastAsia"/>
          <w:sz w:val="18"/>
        </w:rPr>
        <w:t>，</w:t>
      </w:r>
      <w:r w:rsidRPr="005A34FA">
        <w:rPr>
          <w:rFonts w:hint="eastAsia"/>
          <w:sz w:val="18"/>
        </w:rPr>
        <w:t>以及样本之间的分布关系，</w:t>
      </w:r>
      <w:r w:rsidR="00D87D56" w:rsidRPr="005A34FA">
        <w:rPr>
          <w:sz w:val="18"/>
        </w:rPr>
        <w:t>利用神经网络中非常具有生成能力的</w:t>
      </w:r>
      <w:r w:rsidR="00D87D56" w:rsidRPr="005A34FA">
        <w:rPr>
          <w:sz w:val="18"/>
        </w:rPr>
        <w:t>vae</w:t>
      </w:r>
      <w:r w:rsidR="00D87D56" w:rsidRPr="005A34FA">
        <w:rPr>
          <w:sz w:val="18"/>
        </w:rPr>
        <w:t>模型对少数类样本进行扩充</w:t>
      </w:r>
      <w:r w:rsidR="00D87D56" w:rsidRPr="005A34FA">
        <w:rPr>
          <w:rFonts w:hint="eastAsia"/>
          <w:sz w:val="18"/>
        </w:rPr>
        <w:t>，并针对分类器容易忽视少数类的问题，提出了对不同类别分别训练一个重建模型，利用重建误差对其进行分类的分类器，结果证明，在特定的数据集上，该模型可以有效提高分类器的</w:t>
      </w:r>
      <w:r w:rsidR="00D87D56" w:rsidRPr="005A34FA">
        <w:rPr>
          <w:rFonts w:hint="eastAsia"/>
          <w:sz w:val="18"/>
        </w:rPr>
        <w:t>F1</w:t>
      </w:r>
      <w:r w:rsidR="00D87D56" w:rsidRPr="005A34FA">
        <w:rPr>
          <w:rFonts w:hint="eastAsia"/>
          <w:sz w:val="18"/>
        </w:rPr>
        <w:t>值。</w:t>
      </w:r>
    </w:p>
    <w:p w:rsidR="00A57922" w:rsidRPr="005A34FA" w:rsidRDefault="00A57922">
      <w:pPr>
        <w:rPr>
          <w:sz w:val="18"/>
        </w:rPr>
      </w:pPr>
      <w:r w:rsidRPr="00A57922">
        <w:rPr>
          <w:sz w:val="18"/>
        </w:rPr>
        <w:t>Because of the resampling method in generating data is more direct copy or simple linear interpolation, did not make full use of information distribution between samples, this paper aiming at the imbalance of minority class samples in the classification of the problem is difficult to obtain, and the distribution relationship between samples, the minority class samples were expanded by VAE the model has very generation ability of neural network, and the classifier easy to ignore the minority class problem, put forward to different categories were trained in a reconstruction model, using the reconstruction error classifier, the results show that, in a particular data set, the model can effectively improve the classifier's F1 value.</w:t>
      </w:r>
    </w:p>
    <w:p w:rsidR="00BD34DF" w:rsidRPr="005A34FA" w:rsidRDefault="00BD34DF" w:rsidP="00BD34DF">
      <w:pPr>
        <w:pStyle w:val="1"/>
        <w:rPr>
          <w:sz w:val="36"/>
        </w:rPr>
      </w:pPr>
      <w:r w:rsidRPr="005A34FA">
        <w:rPr>
          <w:sz w:val="36"/>
        </w:rPr>
        <w:t>Related work</w:t>
      </w:r>
    </w:p>
    <w:p w:rsidR="00BB34CD" w:rsidRPr="005A34FA" w:rsidRDefault="00DD6382" w:rsidP="00BD34DF">
      <w:pPr>
        <w:pStyle w:val="2"/>
        <w:rPr>
          <w:rStyle w:val="2Char"/>
          <w:sz w:val="24"/>
        </w:rPr>
      </w:pPr>
      <w:r w:rsidRPr="005A34FA">
        <w:rPr>
          <w:rStyle w:val="2Char"/>
          <w:sz w:val="24"/>
        </w:rPr>
        <w:t>Vae</w:t>
      </w:r>
    </w:p>
    <w:p w:rsidR="00DD6382" w:rsidRPr="005A34FA" w:rsidRDefault="00DD6382">
      <w:pPr>
        <w:rPr>
          <w:sz w:val="18"/>
        </w:rPr>
      </w:pPr>
      <w:r w:rsidRPr="005A34FA">
        <w:rPr>
          <w:rFonts w:hint="eastAsia"/>
          <w:sz w:val="18"/>
        </w:rPr>
        <w:t>（变分自编码器）</w:t>
      </w:r>
      <w:r w:rsidR="00CD32C8" w:rsidRPr="005A34FA">
        <w:rPr>
          <w:rFonts w:hint="eastAsia"/>
          <w:sz w:val="18"/>
        </w:rPr>
        <w:t>（对其进行梳理并整理成文字形式）</w:t>
      </w:r>
    </w:p>
    <w:p w:rsidR="00DD6382" w:rsidRPr="005A34FA" w:rsidRDefault="00DD6382">
      <w:pPr>
        <w:rPr>
          <w:sz w:val="18"/>
        </w:rPr>
      </w:pPr>
      <w:r w:rsidRPr="005A34FA">
        <w:rPr>
          <w:rFonts w:hint="eastAsia"/>
          <w:sz w:val="18"/>
        </w:rPr>
        <w:t>利用神经网络生成样本，假设样本的最后表现形式由某些潜在的变量决定，设其为</w:t>
      </w:r>
      <w:r w:rsidRPr="005A34FA">
        <w:rPr>
          <w:rFonts w:hint="eastAsia"/>
          <w:sz w:val="18"/>
        </w:rPr>
        <w:t>z</w:t>
      </w:r>
      <w:r w:rsidRPr="005A34FA">
        <w:rPr>
          <w:rFonts w:hint="eastAsia"/>
          <w:sz w:val="18"/>
        </w:rPr>
        <w:t>，并对其先验分布和后验分布用神经网络进行模拟。神经网络的生成模型优势在于其输出维度任意，因此几乎可以生成任意维度的数据。</w:t>
      </w:r>
    </w:p>
    <w:p w:rsidR="00B24CC9" w:rsidRPr="005A34FA" w:rsidRDefault="00457813">
      <w:pPr>
        <w:rPr>
          <w:sz w:val="18"/>
        </w:rPr>
      </w:pPr>
      <w:r w:rsidRPr="005A34FA">
        <w:rPr>
          <w:rFonts w:hint="eastAsia"/>
          <w:sz w:val="18"/>
        </w:rPr>
        <w:t>生成模型是根据观测数据得出其分布，并生成观测数据中未曾出现的有效数据，一个自然的想法是在原始</w:t>
      </w:r>
      <w:r w:rsidRPr="005A34FA">
        <w:rPr>
          <w:rFonts w:hint="eastAsia"/>
          <w:sz w:val="18"/>
        </w:rPr>
        <w:lastRenderedPageBreak/>
        <w:t>样本空间中计算</w:t>
      </w:r>
      <w:r w:rsidRPr="005A34FA">
        <w:rPr>
          <w:rFonts w:hint="eastAsia"/>
          <w:sz w:val="18"/>
        </w:rPr>
        <w:t>P</w:t>
      </w:r>
      <w:r w:rsidRPr="005A34FA">
        <w:rPr>
          <w:rFonts w:hint="eastAsia"/>
          <w:sz w:val="18"/>
        </w:rPr>
        <w:t>（</w:t>
      </w:r>
      <w:r w:rsidRPr="005A34FA">
        <w:rPr>
          <w:rFonts w:hint="eastAsia"/>
          <w:sz w:val="18"/>
        </w:rPr>
        <w:t>X</w:t>
      </w:r>
      <w:r w:rsidRPr="005A34FA">
        <w:rPr>
          <w:rFonts w:hint="eastAsia"/>
          <w:sz w:val="18"/>
        </w:rPr>
        <w:t>）以估计其出现的概率大小，但是因为不知道数据分布，所以</w:t>
      </w:r>
      <w:r w:rsidRPr="005A34FA">
        <w:rPr>
          <w:rFonts w:hint="eastAsia"/>
          <w:sz w:val="18"/>
        </w:rPr>
        <w:t>P</w:t>
      </w:r>
      <w:r w:rsidRPr="005A34FA">
        <w:rPr>
          <w:rFonts w:hint="eastAsia"/>
          <w:sz w:val="18"/>
        </w:rPr>
        <w:t>（</w:t>
      </w:r>
      <w:r w:rsidRPr="005A34FA">
        <w:rPr>
          <w:rFonts w:hint="eastAsia"/>
          <w:sz w:val="18"/>
        </w:rPr>
        <w:t>x</w:t>
      </w:r>
      <w:r w:rsidRPr="005A34FA">
        <w:rPr>
          <w:rFonts w:hint="eastAsia"/>
          <w:sz w:val="18"/>
        </w:rPr>
        <w:t>）无法计算，根据贝叶斯公式，假设</w:t>
      </w:r>
      <w:r w:rsidRPr="005A34FA">
        <w:rPr>
          <w:rFonts w:hint="eastAsia"/>
          <w:sz w:val="18"/>
        </w:rPr>
        <w:t>z</w:t>
      </w:r>
      <w:r w:rsidRPr="005A34FA">
        <w:rPr>
          <w:rFonts w:hint="eastAsia"/>
          <w:sz w:val="18"/>
        </w:rPr>
        <w:t>为潜在变量，</w:t>
      </w:r>
    </w:p>
    <w:p w:rsidR="00457813" w:rsidRDefault="002141BD" w:rsidP="00457813">
      <w:pPr>
        <w:jc w:val="center"/>
        <w:rPr>
          <w:sz w:val="18"/>
        </w:rPr>
      </w:pPr>
      <m:oMathPara>
        <m:oMath>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X</m:t>
              </m:r>
            </m:e>
          </m:d>
          <m:r>
            <w:rPr>
              <w:rFonts w:ascii="Cambria Math" w:hAnsi="Cambria Math"/>
              <w:sz w:val="18"/>
            </w:rPr>
            <m:t>=</m:t>
          </m:r>
          <m:nary>
            <m:naryPr>
              <m:limLoc m:val="undOvr"/>
              <m:subHide m:val="1"/>
              <m:supHide m:val="1"/>
              <m:ctrlPr>
                <w:rPr>
                  <w:rFonts w:ascii="Cambria Math" w:hAnsi="Cambria Math"/>
                  <w:i/>
                  <w:sz w:val="18"/>
                </w:rPr>
              </m:ctrlPr>
            </m:naryPr>
            <m:sub/>
            <m:sup/>
            <m:e>
              <m:r>
                <w:rPr>
                  <w:rFonts w:ascii="Cambria Math" w:hAnsi="Cambria Math"/>
                  <w:sz w:val="18"/>
                </w:rPr>
                <m:t>p(X</m:t>
              </m:r>
              <m:r>
                <w:rPr>
                  <w:rFonts w:ascii="Cambria Math" w:hAnsi="Cambria Math" w:hint="eastAsia"/>
                  <w:sz w:val="18"/>
                </w:rPr>
                <m:t>|</m:t>
              </m:r>
              <m:r>
                <w:rPr>
                  <w:rFonts w:ascii="Cambria Math" w:hAnsi="Cambria Math"/>
                  <w:sz w:val="18"/>
                </w:rPr>
                <m:t>z)p(z)dz</m:t>
              </m:r>
            </m:e>
          </m:nary>
        </m:oMath>
      </m:oMathPara>
    </w:p>
    <w:p w:rsidR="002141BD" w:rsidRDefault="002141BD" w:rsidP="002141BD">
      <w:pPr>
        <w:rPr>
          <w:sz w:val="18"/>
        </w:rPr>
      </w:pPr>
      <w:r>
        <w:rPr>
          <w:rFonts w:hint="eastAsia"/>
          <w:sz w:val="18"/>
        </w:rPr>
        <w:t>但对于大多数的</w:t>
      </w:r>
      <w:r>
        <w:rPr>
          <w:rFonts w:hint="eastAsia"/>
          <w:sz w:val="18"/>
        </w:rPr>
        <w:t>z</w:t>
      </w:r>
      <w:r>
        <w:rPr>
          <w:sz w:val="18"/>
        </w:rPr>
        <w:t>来说</w:t>
      </w:r>
      <w:r>
        <w:rPr>
          <w:rFonts w:hint="eastAsia"/>
          <w:sz w:val="18"/>
        </w:rPr>
        <w:t>，都无法生成可靠的样本，即</w:t>
      </w:r>
      <m:oMath>
        <m:r>
          <w:rPr>
            <w:rFonts w:ascii="Cambria Math" w:hAnsi="Cambria Math"/>
            <w:sz w:val="18"/>
          </w:rPr>
          <m:t>p(X</m:t>
        </m:r>
        <m:r>
          <w:rPr>
            <w:rFonts w:ascii="Cambria Math" w:hAnsi="Cambria Math" w:hint="eastAsia"/>
            <w:sz w:val="18"/>
          </w:rPr>
          <m:t>|</m:t>
        </m:r>
        <m:r>
          <w:rPr>
            <w:rFonts w:ascii="Cambria Math" w:hAnsi="Cambria Math"/>
            <w:sz w:val="18"/>
          </w:rPr>
          <m:t>z)</m:t>
        </m:r>
      </m:oMath>
      <w:r>
        <w:rPr>
          <w:sz w:val="18"/>
        </w:rPr>
        <w:t>趋于</w:t>
      </w:r>
      <w:r>
        <w:rPr>
          <w:rFonts w:hint="eastAsia"/>
          <w:sz w:val="18"/>
        </w:rPr>
        <w:t>0</w:t>
      </w:r>
      <w:r>
        <w:rPr>
          <w:rFonts w:hint="eastAsia"/>
          <w:sz w:val="18"/>
        </w:rPr>
        <w:t>，则</w:t>
      </w:r>
      <m:oMath>
        <m:r>
          <w:rPr>
            <w:rFonts w:ascii="Cambria Math" w:hAnsi="Cambria Math"/>
            <w:sz w:val="18"/>
          </w:rPr>
          <m:t>p(X</m:t>
        </m:r>
        <m:r>
          <w:rPr>
            <w:rFonts w:ascii="Cambria Math" w:hAnsi="Cambria Math" w:hint="eastAsia"/>
            <w:sz w:val="18"/>
          </w:rPr>
          <m:t>|</m:t>
        </m:r>
        <m:r>
          <w:rPr>
            <w:rFonts w:ascii="Cambria Math" w:hAnsi="Cambria Math"/>
            <w:sz w:val="18"/>
          </w:rPr>
          <m:t>z)p(z)</m:t>
        </m:r>
      </m:oMath>
      <w:r>
        <w:rPr>
          <w:sz w:val="18"/>
        </w:rPr>
        <w:t>也趋于</w:t>
      </w:r>
      <w:r>
        <w:rPr>
          <w:rFonts w:hint="eastAsia"/>
          <w:sz w:val="18"/>
        </w:rPr>
        <w:t>0</w:t>
      </w:r>
      <w:r>
        <w:rPr>
          <w:rFonts w:hint="eastAsia"/>
          <w:sz w:val="18"/>
        </w:rPr>
        <w:t>，</w:t>
      </w:r>
      <w:r w:rsidR="00304B6E">
        <w:rPr>
          <w:rFonts w:hint="eastAsia"/>
          <w:sz w:val="18"/>
        </w:rPr>
        <w:t>为了简化计算，假设</w:t>
      </w:r>
      <m:oMath>
        <m:r>
          <w:rPr>
            <w:rFonts w:ascii="Cambria Math" w:hAnsi="Cambria Math"/>
            <w:sz w:val="18"/>
          </w:rPr>
          <m:t>p(z)</m:t>
        </m:r>
      </m:oMath>
      <w:r w:rsidR="00304B6E">
        <w:rPr>
          <w:rFonts w:hint="eastAsia"/>
          <w:sz w:val="18"/>
        </w:rPr>
        <w:t>是相同分布的，则只需要计算</w:t>
      </w:r>
      <m:oMath>
        <m:r>
          <w:rPr>
            <w:rFonts w:ascii="Cambria Math" w:hAnsi="Cambria Math"/>
            <w:sz w:val="18"/>
          </w:rPr>
          <m:t>p</m:t>
        </m:r>
        <m:d>
          <m:dPr>
            <m:ctrlPr>
              <w:rPr>
                <w:rFonts w:ascii="Cambria Math" w:hAnsi="Cambria Math"/>
                <w:i/>
                <w:sz w:val="18"/>
              </w:rPr>
            </m:ctrlPr>
          </m:dPr>
          <m:e>
            <m:r>
              <w:rPr>
                <w:rFonts w:ascii="Cambria Math" w:hAnsi="Cambria Math"/>
                <w:sz w:val="18"/>
              </w:rPr>
              <m:t>X</m:t>
            </m:r>
          </m:e>
          <m:e>
            <m:r>
              <w:rPr>
                <w:rFonts w:ascii="Cambria Math" w:hAnsi="Cambria Math"/>
                <w:sz w:val="18"/>
              </w:rPr>
              <m:t>z</m:t>
            </m:r>
          </m:e>
        </m:d>
      </m:oMath>
      <w:r w:rsidR="00304B6E">
        <w:rPr>
          <w:rFonts w:hint="eastAsia"/>
          <w:sz w:val="18"/>
        </w:rPr>
        <w:t>，</w:t>
      </w:r>
      <w:r>
        <w:rPr>
          <w:rFonts w:hint="eastAsia"/>
          <w:sz w:val="18"/>
        </w:rPr>
        <w:t>我们采用直接对</w:t>
      </w:r>
      <w:bookmarkStart w:id="2" w:name="OLE_LINK1"/>
      <m:oMath>
        <m:r>
          <w:rPr>
            <w:rFonts w:ascii="Cambria Math" w:hAnsi="Cambria Math"/>
            <w:sz w:val="18"/>
          </w:rPr>
          <m:t>p(X</m:t>
        </m:r>
        <m:r>
          <w:rPr>
            <w:rFonts w:ascii="Cambria Math" w:hAnsi="Cambria Math" w:hint="eastAsia"/>
            <w:sz w:val="18"/>
          </w:rPr>
          <m:t>|</m:t>
        </m:r>
        <m:r>
          <w:rPr>
            <w:rFonts w:ascii="Cambria Math" w:hAnsi="Cambria Math"/>
            <w:sz w:val="18"/>
          </w:rPr>
          <m:t>z)</m:t>
        </m:r>
      </m:oMath>
      <w:bookmarkEnd w:id="2"/>
      <w:r>
        <w:rPr>
          <w:sz w:val="18"/>
        </w:rPr>
        <w:t>较大值的</w:t>
      </w:r>
      <w:r>
        <w:rPr>
          <w:sz w:val="18"/>
        </w:rPr>
        <w:t>z</w:t>
      </w:r>
      <w:r>
        <w:rPr>
          <w:sz w:val="18"/>
        </w:rPr>
        <w:t>进行计算和采样</w:t>
      </w:r>
      <w:r>
        <w:rPr>
          <w:rFonts w:hint="eastAsia"/>
          <w:sz w:val="18"/>
        </w:rPr>
        <w:t>。</w:t>
      </w:r>
    </w:p>
    <w:p w:rsidR="00314157" w:rsidRDefault="00497EFF" w:rsidP="002141BD">
      <w:pPr>
        <w:rPr>
          <w:sz w:val="18"/>
        </w:rPr>
      </w:pPr>
      <w:r>
        <w:rPr>
          <w:rFonts w:hint="eastAsia"/>
          <w:sz w:val="18"/>
        </w:rPr>
        <w:t>由自编码器的编码部分可得，设其产生的</w:t>
      </w:r>
      <m:oMath>
        <m:r>
          <m:rPr>
            <m:sty m:val="p"/>
          </m:rPr>
          <w:rPr>
            <w:rFonts w:ascii="Cambria Math" w:hAnsi="Cambria Math"/>
            <w:sz w:val="18"/>
          </w:rPr>
          <m:t>P(z|X)</m:t>
        </m:r>
      </m:oMath>
      <w:r>
        <w:rPr>
          <w:rFonts w:hint="eastAsia"/>
          <w:sz w:val="18"/>
        </w:rPr>
        <w:t>分布为</w:t>
      </w:r>
      <m:oMath>
        <m:r>
          <m:rPr>
            <m:sty m:val="p"/>
          </m:rPr>
          <w:rPr>
            <w:rFonts w:ascii="Cambria Math" w:hAnsi="Cambria Math" w:hint="eastAsia"/>
            <w:sz w:val="18"/>
          </w:rPr>
          <m:t>Q</m:t>
        </m:r>
        <m:r>
          <m:rPr>
            <m:sty m:val="p"/>
          </m:rPr>
          <w:rPr>
            <w:rFonts w:ascii="Cambria Math" w:hAnsi="Cambria Math"/>
            <w:sz w:val="18"/>
          </w:rPr>
          <m:t>(z)</m:t>
        </m:r>
      </m:oMath>
      <w:r w:rsidR="00314157">
        <w:rPr>
          <w:rFonts w:hint="eastAsia"/>
          <w:sz w:val="18"/>
        </w:rPr>
        <w:t>，采用</w:t>
      </w:r>
      <w:r w:rsidR="00314157">
        <w:rPr>
          <w:rFonts w:hint="eastAsia"/>
          <w:sz w:val="18"/>
        </w:rPr>
        <w:t>KL</w:t>
      </w:r>
      <w:r w:rsidR="00314157">
        <w:rPr>
          <w:rFonts w:hint="eastAsia"/>
          <w:sz w:val="18"/>
        </w:rPr>
        <w:t>散度来计算分布拟合误差</w:t>
      </w:r>
    </w:p>
    <w:p w:rsidR="00314157" w:rsidRDefault="00314157" w:rsidP="002141BD">
      <w:pPr>
        <w:rPr>
          <w:sz w:val="18"/>
        </w:rPr>
      </w:pPr>
      <w:r>
        <w:rPr>
          <w:sz w:val="18"/>
        </w:rPr>
        <w:t>KL</w:t>
      </w:r>
      <w:r>
        <w:rPr>
          <w:sz w:val="18"/>
        </w:rPr>
        <w:t>散度定义</w:t>
      </w:r>
      <w:r>
        <w:rPr>
          <w:rFonts w:hint="eastAsia"/>
          <w:sz w:val="18"/>
        </w:rPr>
        <w:t>：</w:t>
      </w:r>
    </w:p>
    <w:p w:rsidR="00314157" w:rsidRDefault="00314157" w:rsidP="002141BD">
      <w:pPr>
        <w:rPr>
          <w:sz w:val="18"/>
        </w:rPr>
      </w:pPr>
      <w:r>
        <w:rPr>
          <w:noProof/>
        </w:rPr>
        <w:drawing>
          <wp:inline distT="0" distB="0" distL="0" distR="0">
            <wp:extent cx="1229269" cy="36000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229269" cy="360000"/>
                    </a:xfrm>
                    <a:prstGeom prst="rect">
                      <a:avLst/>
                    </a:prstGeom>
                  </pic:spPr>
                </pic:pic>
              </a:graphicData>
            </a:graphic>
          </wp:inline>
        </w:drawing>
      </w:r>
      <w:r w:rsidR="008F2F94">
        <w:rPr>
          <w:sz w:val="18"/>
        </w:rPr>
        <w:t>从等式中可以看出</w:t>
      </w:r>
      <w:r w:rsidR="008F2F94">
        <w:rPr>
          <w:rFonts w:hint="eastAsia"/>
          <w:sz w:val="18"/>
        </w:rPr>
        <w:t>，</w:t>
      </w:r>
      <w:r w:rsidR="008F2F94">
        <w:rPr>
          <w:sz w:val="18"/>
        </w:rPr>
        <w:t>如果</w:t>
      </w:r>
      <w:r w:rsidR="008F2F94">
        <w:rPr>
          <w:sz w:val="18"/>
        </w:rPr>
        <w:t>pq</w:t>
      </w:r>
      <w:r w:rsidR="008F2F94">
        <w:rPr>
          <w:sz w:val="18"/>
        </w:rPr>
        <w:t>比较接近的话</w:t>
      </w:r>
      <w:r w:rsidR="008F2F94">
        <w:rPr>
          <w:rFonts w:hint="eastAsia"/>
          <w:sz w:val="18"/>
        </w:rPr>
        <w:t>，</w:t>
      </w:r>
      <w:r w:rsidR="008F2F94">
        <w:rPr>
          <w:sz w:val="18"/>
        </w:rPr>
        <w:t>KL</w:t>
      </w:r>
      <w:r w:rsidR="008F2F94">
        <w:rPr>
          <w:sz w:val="18"/>
        </w:rPr>
        <w:t>散度会趋于</w:t>
      </w:r>
      <w:r w:rsidR="008F2F94">
        <w:rPr>
          <w:rFonts w:hint="eastAsia"/>
          <w:sz w:val="18"/>
        </w:rPr>
        <w:t>0.</w:t>
      </w:r>
    </w:p>
    <w:p w:rsidR="00314157" w:rsidRDefault="00314157" w:rsidP="002141BD">
      <w:pPr>
        <w:rPr>
          <w:sz w:val="18"/>
        </w:rPr>
      </w:pPr>
      <w:r>
        <w:rPr>
          <w:sz w:val="18"/>
        </w:rPr>
        <w:t>计算</w:t>
      </w:r>
      <m:oMath>
        <m:r>
          <m:rPr>
            <m:sty m:val="p"/>
          </m:rPr>
          <w:rPr>
            <w:rFonts w:ascii="Cambria Math" w:hAnsi="Cambria Math"/>
            <w:sz w:val="18"/>
          </w:rPr>
          <m:t>D[Q(z)|</m:t>
        </m:r>
        <m:d>
          <m:dPr>
            <m:begChr m:val="|"/>
            <m:endChr m:val="]"/>
            <m:ctrlPr>
              <w:rPr>
                <w:rFonts w:ascii="Cambria Math" w:hAnsi="Cambria Math"/>
                <w:sz w:val="18"/>
              </w:rPr>
            </m:ctrlPr>
          </m:dPr>
          <m:e>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z</m:t>
                </m:r>
              </m:e>
              <m:e>
                <m:r>
                  <m:rPr>
                    <m:sty m:val="p"/>
                  </m:rPr>
                  <w:rPr>
                    <w:rFonts w:ascii="Cambria Math" w:hAnsi="Cambria Math"/>
                    <w:sz w:val="18"/>
                  </w:rPr>
                  <m:t>X</m:t>
                </m:r>
              </m:e>
            </m:d>
          </m:e>
        </m:d>
      </m:oMath>
    </w:p>
    <w:p w:rsidR="002141BD" w:rsidRDefault="000473D7" w:rsidP="002141BD">
      <w:pPr>
        <w:rPr>
          <w:sz w:val="18"/>
        </w:rPr>
      </w:pPr>
      <w:r>
        <w:rPr>
          <w:noProof/>
        </w:rPr>
        <w:drawing>
          <wp:inline distT="0" distB="0" distL="0" distR="0">
            <wp:extent cx="1970322" cy="180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970322" cy="1800000"/>
                    </a:xfrm>
                    <a:prstGeom prst="rect">
                      <a:avLst/>
                    </a:prstGeom>
                  </pic:spPr>
                </pic:pic>
              </a:graphicData>
            </a:graphic>
          </wp:inline>
        </w:drawing>
      </w:r>
    </w:p>
    <w:p w:rsidR="00A7730B" w:rsidRPr="002141BD" w:rsidRDefault="00A7730B" w:rsidP="002141BD">
      <w:pPr>
        <w:rPr>
          <w:sz w:val="18"/>
        </w:rPr>
      </w:pPr>
      <w:r>
        <w:rPr>
          <w:sz w:val="18"/>
        </w:rPr>
        <w:t>从等式</w:t>
      </w:r>
      <w:r>
        <w:rPr>
          <w:rFonts w:hint="eastAsia"/>
          <w:sz w:val="18"/>
        </w:rPr>
        <w:t>（</w:t>
      </w:r>
      <w:r>
        <w:rPr>
          <w:rFonts w:hint="eastAsia"/>
          <w:sz w:val="18"/>
        </w:rPr>
        <w:t>5</w:t>
      </w:r>
      <w:r>
        <w:rPr>
          <w:rFonts w:hint="eastAsia"/>
          <w:sz w:val="18"/>
        </w:rPr>
        <w:t>）中可以看到，只要</w:t>
      </w:r>
      <m:oMath>
        <m:r>
          <m:rPr>
            <m:sty m:val="p"/>
          </m:rPr>
          <w:rPr>
            <w:rFonts w:ascii="Cambria Math" w:hAnsi="Cambria Math"/>
            <w:sz w:val="18"/>
          </w:rPr>
          <m:t>D[Q(z)|</m:t>
        </m:r>
        <m:d>
          <m:dPr>
            <m:begChr m:val="|"/>
            <m:endChr m:val="]"/>
            <m:ctrlPr>
              <w:rPr>
                <w:rFonts w:ascii="Cambria Math" w:hAnsi="Cambria Math"/>
                <w:sz w:val="18"/>
              </w:rPr>
            </m:ctrlPr>
          </m:dPr>
          <m:e>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z</m:t>
                </m:r>
              </m:e>
              <m:e>
                <m:r>
                  <m:rPr>
                    <m:sty m:val="p"/>
                  </m:rPr>
                  <w:rPr>
                    <w:rFonts w:ascii="Cambria Math" w:hAnsi="Cambria Math"/>
                    <w:sz w:val="18"/>
                  </w:rPr>
                  <m:t>X</m:t>
                </m:r>
              </m:e>
            </m:d>
          </m:e>
        </m:d>
      </m:oMath>
      <w:r>
        <w:rPr>
          <w:sz w:val="18"/>
        </w:rPr>
        <w:t>趋于</w:t>
      </w:r>
      <w:r>
        <w:rPr>
          <w:rFonts w:hint="eastAsia"/>
          <w:sz w:val="18"/>
        </w:rPr>
        <w:t>0</w:t>
      </w:r>
      <w:r>
        <w:rPr>
          <w:rFonts w:hint="eastAsia"/>
          <w:sz w:val="18"/>
        </w:rPr>
        <w:t>，则达到了我们最大化</w:t>
      </w:r>
      <w:r>
        <w:rPr>
          <w:rFonts w:hint="eastAsia"/>
          <w:sz w:val="18"/>
        </w:rPr>
        <w:t>P</w:t>
      </w:r>
      <w:r>
        <w:rPr>
          <w:rFonts w:hint="eastAsia"/>
          <w:sz w:val="18"/>
        </w:rPr>
        <w:t>（</w:t>
      </w:r>
      <w:r>
        <w:rPr>
          <w:rFonts w:hint="eastAsia"/>
          <w:sz w:val="18"/>
        </w:rPr>
        <w:t>x</w:t>
      </w:r>
      <w:r>
        <w:rPr>
          <w:rFonts w:hint="eastAsia"/>
          <w:sz w:val="18"/>
        </w:rPr>
        <w:t>）的目的。</w:t>
      </w:r>
    </w:p>
    <w:p w:rsidR="009430CD" w:rsidRDefault="00E77DA2" w:rsidP="009430CD">
      <w:pPr>
        <w:rPr>
          <w:noProof/>
          <w:sz w:val="18"/>
        </w:rPr>
      </w:pPr>
      <w:r>
        <w:rPr>
          <w:sz w:val="18"/>
        </w:rPr>
        <w:t>但是我们对潜在变量的形式和分布都不清楚</w:t>
      </w:r>
      <w:r>
        <w:rPr>
          <w:rFonts w:hint="eastAsia"/>
          <w:sz w:val="18"/>
        </w:rPr>
        <w:t>，</w:t>
      </w:r>
      <w:r>
        <w:rPr>
          <w:sz w:val="18"/>
        </w:rPr>
        <w:t>需要利用神经网络的拟合能力对其真正的分布进行拟合</w:t>
      </w:r>
      <w:r>
        <w:rPr>
          <w:rFonts w:hint="eastAsia"/>
          <w:sz w:val="18"/>
        </w:rPr>
        <w:t>，因此</w:t>
      </w:r>
      <w:r>
        <w:rPr>
          <w:rFonts w:hint="eastAsia"/>
          <w:sz w:val="18"/>
        </w:rPr>
        <w:t>vae</w:t>
      </w:r>
      <w:r>
        <w:rPr>
          <w:rFonts w:hint="eastAsia"/>
          <w:sz w:val="18"/>
        </w:rPr>
        <w:t>的网络结构需要多隐藏层，以对</w:t>
      </w:r>
      <w:r>
        <w:rPr>
          <w:rFonts w:hint="eastAsia"/>
          <w:sz w:val="18"/>
        </w:rPr>
        <w:t>z</w:t>
      </w:r>
      <w:r>
        <w:rPr>
          <w:rFonts w:hint="eastAsia"/>
          <w:sz w:val="18"/>
        </w:rPr>
        <w:t>的真实分布进行拟合。</w:t>
      </w:r>
    </w:p>
    <w:p w:rsidR="00BA5C26" w:rsidRDefault="00BA5C26" w:rsidP="00BD34DF">
      <w:pPr>
        <w:jc w:val="center"/>
        <w:rPr>
          <w:sz w:val="18"/>
        </w:rPr>
      </w:pPr>
      <w:r w:rsidRPr="00BA5C26">
        <w:rPr>
          <w:noProof/>
          <w:sz w:val="18"/>
        </w:rPr>
        <w:drawing>
          <wp:inline distT="0" distB="0" distL="0" distR="0">
            <wp:extent cx="2072245" cy="1496291"/>
            <wp:effectExtent l="0" t="0" r="4445" b="8890"/>
            <wp:docPr id="3" name="图片 3" descr="C:\Users\zhouyi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ying\Downloads\未命名文件 (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512" t="8908" r="7470" b="7922"/>
                    <a:stretch/>
                  </pic:blipFill>
                  <pic:spPr bwMode="auto">
                    <a:xfrm>
                      <a:off x="0" y="0"/>
                      <a:ext cx="2073302" cy="1497054"/>
                    </a:xfrm>
                    <a:prstGeom prst="rect">
                      <a:avLst/>
                    </a:prstGeom>
                    <a:noFill/>
                    <a:ln>
                      <a:noFill/>
                    </a:ln>
                    <a:extLst>
                      <a:ext uri="{53640926-AAD7-44D8-BBD7-CCE9431645EC}">
                        <a14:shadowObscured xmlns:a14="http://schemas.microsoft.com/office/drawing/2010/main"/>
                      </a:ext>
                    </a:extLst>
                  </pic:spPr>
                </pic:pic>
              </a:graphicData>
            </a:graphic>
          </wp:inline>
        </w:drawing>
      </w:r>
    </w:p>
    <w:p w:rsidR="00D30EB0" w:rsidRPr="005A34FA" w:rsidRDefault="001E0E0B" w:rsidP="00D30EB0">
      <w:pPr>
        <w:rPr>
          <w:sz w:val="18"/>
        </w:rPr>
      </w:pPr>
      <w:r>
        <w:rPr>
          <w:rFonts w:hint="eastAsia"/>
          <w:sz w:val="18"/>
        </w:rPr>
        <w:t>在计算中我们假设</w:t>
      </w:r>
      <w:r>
        <w:rPr>
          <w:rFonts w:hint="eastAsia"/>
          <w:sz w:val="18"/>
        </w:rPr>
        <w:t>z</w:t>
      </w:r>
      <w:r>
        <w:rPr>
          <w:rFonts w:hint="eastAsia"/>
          <w:sz w:val="18"/>
        </w:rPr>
        <w:t>服从正态分布</w:t>
      </w:r>
      <w:r w:rsidRPr="005A34FA">
        <w:rPr>
          <w:sz w:val="18"/>
        </w:rPr>
        <w:t>N(μ,σ)</w:t>
      </w:r>
      <w:r>
        <w:rPr>
          <w:rFonts w:hint="eastAsia"/>
          <w:sz w:val="18"/>
        </w:rPr>
        <w:t>，</w:t>
      </w:r>
      <w:r w:rsidR="00C411DC" w:rsidRPr="005A34FA">
        <w:rPr>
          <w:rFonts w:hint="eastAsia"/>
          <w:sz w:val="18"/>
        </w:rPr>
        <w:t>我们应该从</w:t>
      </w:r>
      <w:r w:rsidR="00C411DC" w:rsidRPr="005A34FA">
        <w:rPr>
          <w:sz w:val="18"/>
        </w:rPr>
        <w:t xml:space="preserve"> N(μ,σ) </w:t>
      </w:r>
      <w:r w:rsidR="00C411DC" w:rsidRPr="005A34FA">
        <w:rPr>
          <w:rFonts w:hint="eastAsia"/>
          <w:sz w:val="18"/>
        </w:rPr>
        <w:t>采样，但这个采样操作对</w:t>
      </w:r>
      <w:r w:rsidR="00C411DC" w:rsidRPr="005A34FA">
        <w:rPr>
          <w:sz w:val="18"/>
        </w:rPr>
        <w:t xml:space="preserve"> μ </w:t>
      </w:r>
      <w:r w:rsidR="00C411DC" w:rsidRPr="005A34FA">
        <w:rPr>
          <w:rFonts w:hint="eastAsia"/>
          <w:sz w:val="18"/>
        </w:rPr>
        <w:t>和</w:t>
      </w:r>
      <w:r w:rsidR="00C411DC" w:rsidRPr="005A34FA">
        <w:rPr>
          <w:sz w:val="18"/>
        </w:rPr>
        <w:t xml:space="preserve"> σ </w:t>
      </w:r>
      <w:r w:rsidR="00C411DC" w:rsidRPr="005A34FA">
        <w:rPr>
          <w:rFonts w:hint="eastAsia"/>
          <w:sz w:val="18"/>
        </w:rPr>
        <w:t>是不可导的，导致常规的通过误差反传的梯度下降法（</w:t>
      </w:r>
      <w:r w:rsidR="00C411DC" w:rsidRPr="005A34FA">
        <w:rPr>
          <w:sz w:val="18"/>
        </w:rPr>
        <w:t>GD</w:t>
      </w:r>
      <w:r w:rsidR="00C411DC" w:rsidRPr="005A34FA">
        <w:rPr>
          <w:rFonts w:hint="eastAsia"/>
          <w:sz w:val="18"/>
        </w:rPr>
        <w:t>）不能使用。通过</w:t>
      </w:r>
      <w:r w:rsidR="00C411DC" w:rsidRPr="005A34FA">
        <w:rPr>
          <w:sz w:val="18"/>
        </w:rPr>
        <w:t xml:space="preserve"> reparemerization</w:t>
      </w:r>
      <w:r w:rsidR="00C411DC" w:rsidRPr="005A34FA">
        <w:rPr>
          <w:rFonts w:hint="eastAsia"/>
          <w:sz w:val="18"/>
        </w:rPr>
        <w:t>，我们首先从</w:t>
      </w:r>
      <w:r w:rsidR="00C411DC" w:rsidRPr="005A34FA">
        <w:rPr>
          <w:sz w:val="18"/>
        </w:rPr>
        <w:t xml:space="preserve"> N(0,1) </w:t>
      </w:r>
      <w:r w:rsidR="00C411DC" w:rsidRPr="005A34FA">
        <w:rPr>
          <w:rFonts w:hint="eastAsia"/>
          <w:sz w:val="18"/>
        </w:rPr>
        <w:t>上采样</w:t>
      </w:r>
      <w:r w:rsidR="00C411DC" w:rsidRPr="005A34FA">
        <w:rPr>
          <w:sz w:val="18"/>
        </w:rPr>
        <w:t xml:space="preserve"> ϵ</w:t>
      </w:r>
      <w:r w:rsidR="00C411DC" w:rsidRPr="005A34FA">
        <w:rPr>
          <w:rFonts w:hint="eastAsia"/>
          <w:sz w:val="18"/>
        </w:rPr>
        <w:t>，然后，</w:t>
      </w:r>
      <w:r w:rsidR="00C411DC" w:rsidRPr="005A34FA">
        <w:rPr>
          <w:sz w:val="18"/>
        </w:rPr>
        <w:t>z=σ</w:t>
      </w:r>
      <w:r w:rsidR="00C411DC" w:rsidRPr="005A34FA">
        <w:rPr>
          <w:rFonts w:ascii="Cambria Math" w:hAnsi="Cambria Math" w:cs="Cambria Math"/>
          <w:sz w:val="18"/>
        </w:rPr>
        <w:t>⋅</w:t>
      </w:r>
      <w:r w:rsidR="00C411DC" w:rsidRPr="005A34FA">
        <w:rPr>
          <w:sz w:val="18"/>
        </w:rPr>
        <w:t>ϵ+μ</w:t>
      </w:r>
      <w:r w:rsidR="00C411DC" w:rsidRPr="005A34FA">
        <w:rPr>
          <w:rFonts w:hint="eastAsia"/>
          <w:sz w:val="18"/>
        </w:rPr>
        <w:t>。这样，</w:t>
      </w:r>
      <w:r w:rsidR="00C411DC" w:rsidRPr="005A34FA">
        <w:rPr>
          <w:sz w:val="18"/>
        </w:rPr>
        <w:t>z</w:t>
      </w:r>
      <w:r w:rsidR="00C411DC" w:rsidRPr="005A34FA">
        <w:rPr>
          <w:rFonts w:ascii="Cambria Math" w:hAnsi="Cambria Math" w:cs="Cambria Math"/>
          <w:sz w:val="18"/>
        </w:rPr>
        <w:t>∼</w:t>
      </w:r>
      <w:r w:rsidR="00C411DC" w:rsidRPr="005A34FA">
        <w:rPr>
          <w:sz w:val="18"/>
        </w:rPr>
        <w:t>N(μ,σ)</w:t>
      </w:r>
      <w:r w:rsidR="00C411DC" w:rsidRPr="005A34FA">
        <w:rPr>
          <w:rFonts w:hint="eastAsia"/>
          <w:sz w:val="18"/>
        </w:rPr>
        <w:t>，而且，从</w:t>
      </w:r>
      <w:r w:rsidR="00C411DC" w:rsidRPr="005A34FA">
        <w:rPr>
          <w:sz w:val="18"/>
        </w:rPr>
        <w:t xml:space="preserve"> encoder </w:t>
      </w:r>
      <w:r w:rsidR="00C411DC" w:rsidRPr="005A34FA">
        <w:rPr>
          <w:rFonts w:hint="eastAsia"/>
          <w:sz w:val="18"/>
        </w:rPr>
        <w:t>输出到</w:t>
      </w:r>
      <w:r w:rsidR="00C411DC" w:rsidRPr="005A34FA">
        <w:rPr>
          <w:sz w:val="18"/>
        </w:rPr>
        <w:t xml:space="preserve"> z</w:t>
      </w:r>
      <w:r w:rsidR="00C411DC" w:rsidRPr="005A34FA">
        <w:rPr>
          <w:rFonts w:hint="eastAsia"/>
          <w:sz w:val="18"/>
        </w:rPr>
        <w:t>，只涉及线性操作，（</w:t>
      </w:r>
      <w:r w:rsidR="00C411DC" w:rsidRPr="005A34FA">
        <w:rPr>
          <w:sz w:val="18"/>
        </w:rPr>
        <w:t xml:space="preserve">ϵ </w:t>
      </w:r>
      <w:r w:rsidR="00C411DC" w:rsidRPr="005A34FA">
        <w:rPr>
          <w:rFonts w:hint="eastAsia"/>
          <w:sz w:val="18"/>
        </w:rPr>
        <w:t>对神经网络而言只是常数），因此，可以正常使用</w:t>
      </w:r>
      <w:r w:rsidR="00C411DC" w:rsidRPr="005A34FA">
        <w:rPr>
          <w:sz w:val="18"/>
        </w:rPr>
        <w:t xml:space="preserve"> GD </w:t>
      </w:r>
      <w:r w:rsidR="00C411DC" w:rsidRPr="005A34FA">
        <w:rPr>
          <w:rFonts w:hint="eastAsia"/>
          <w:sz w:val="18"/>
        </w:rPr>
        <w:t>进行优化</w:t>
      </w:r>
      <w:r w:rsidR="00534793">
        <w:rPr>
          <w:sz w:val="18"/>
        </w:rPr>
        <w:fldChar w:fldCharType="begin"/>
      </w:r>
      <w:r w:rsidR="003C56EB">
        <w:rPr>
          <w:sz w:val="18"/>
        </w:rPr>
        <w:instrText xml:space="preserve"> ADDIN ZOTERO_ITEM CSL_CITATION {"citationID":"a1qoudouphc","properties":{"formattedCitation":"[4]","plainCitation":"[4]"},"citationItems":[{"id":137,"uris":["http://zotero.org/users/local/qETdxzoZ/items/2DH26EUJ"],"uri":["http://zotero.org/users/local/qETdxzoZ/items/2DH26EUJ"],"itemData":{"id":137,"type":"article-journal","title":"Tutorial on Variational Autoencoders","author":[{"family":"Doersch","given":"Carl"}],"issued":{"date-parts":[["2016"]]}}}],"schema":"https://github.com/citation-style-language/schema/raw/master/csl-citation.json"} </w:instrText>
      </w:r>
      <w:r w:rsidR="00534793">
        <w:rPr>
          <w:sz w:val="18"/>
        </w:rPr>
        <w:fldChar w:fldCharType="separate"/>
      </w:r>
      <w:r w:rsidR="003C56EB" w:rsidRPr="003C70C5">
        <w:rPr>
          <w:rFonts w:ascii="Calibri" w:hAnsi="Calibri" w:cs="Calibri"/>
          <w:sz w:val="18"/>
        </w:rPr>
        <w:t>[4]</w:t>
      </w:r>
      <w:r w:rsidR="00534793">
        <w:rPr>
          <w:sz w:val="18"/>
        </w:rPr>
        <w:fldChar w:fldCharType="end"/>
      </w:r>
      <w:r w:rsidR="00C411DC" w:rsidRPr="005A34FA">
        <w:rPr>
          <w:rFonts w:hint="eastAsia"/>
          <w:sz w:val="18"/>
        </w:rPr>
        <w:t>。</w:t>
      </w:r>
    </w:p>
    <w:p w:rsidR="00B24CC9" w:rsidRPr="005A34FA" w:rsidRDefault="00B24CC9" w:rsidP="00BB34CD">
      <w:pPr>
        <w:pStyle w:val="2"/>
        <w:rPr>
          <w:sz w:val="24"/>
        </w:rPr>
      </w:pPr>
      <w:r w:rsidRPr="005A34FA">
        <w:rPr>
          <w:sz w:val="24"/>
        </w:rPr>
        <w:t>自编码器</w:t>
      </w:r>
    </w:p>
    <w:p w:rsidR="008673B7" w:rsidRPr="005A34FA" w:rsidRDefault="008673B7">
      <w:pPr>
        <w:rPr>
          <w:sz w:val="18"/>
        </w:rPr>
      </w:pPr>
      <w:r w:rsidRPr="005A34FA">
        <w:rPr>
          <w:sz w:val="18"/>
        </w:rPr>
        <w:t>自编码器是由</w:t>
      </w:r>
      <w:r w:rsidR="00963A71">
        <w:rPr>
          <w:sz w:val="18"/>
        </w:rPr>
        <w:t>LeCun</w:t>
      </w:r>
      <w:r w:rsidRPr="005A34FA">
        <w:rPr>
          <w:sz w:val="18"/>
        </w:rPr>
        <w:t>在</w:t>
      </w:r>
      <w:r w:rsidR="00963A71">
        <w:rPr>
          <w:rFonts w:hint="eastAsia"/>
          <w:sz w:val="18"/>
        </w:rPr>
        <w:t>1987</w:t>
      </w:r>
      <w:r w:rsidR="00963A71">
        <w:rPr>
          <w:rFonts w:hint="eastAsia"/>
          <w:sz w:val="18"/>
        </w:rPr>
        <w:t>年</w:t>
      </w:r>
      <w:r w:rsidRPr="005A34FA">
        <w:rPr>
          <w:sz w:val="18"/>
        </w:rPr>
        <w:t>提出的</w:t>
      </w:r>
      <w:r w:rsidRPr="005A34FA">
        <w:rPr>
          <w:rFonts w:hint="eastAsia"/>
          <w:sz w:val="18"/>
        </w:rPr>
        <w:t>，</w:t>
      </w:r>
      <w:r w:rsidR="00963A71">
        <w:rPr>
          <w:sz w:val="18"/>
        </w:rPr>
        <w:t>最开始用于对数据的降维或特征学习</w:t>
      </w:r>
      <w:r w:rsidRPr="005A34FA">
        <w:rPr>
          <w:rFonts w:hint="eastAsia"/>
          <w:sz w:val="18"/>
        </w:rPr>
        <w:t>，</w:t>
      </w:r>
      <w:r w:rsidRPr="005A34FA">
        <w:rPr>
          <w:sz w:val="18"/>
        </w:rPr>
        <w:t>网络架构如图</w:t>
      </w:r>
      <w:r w:rsidR="00E568FC">
        <w:rPr>
          <w:rFonts w:hint="eastAsia"/>
          <w:sz w:val="18"/>
        </w:rPr>
        <w:t>:</w:t>
      </w:r>
    </w:p>
    <w:p w:rsidR="00E568FC" w:rsidRDefault="00E568FC" w:rsidP="008673B7">
      <w:pPr>
        <w:jc w:val="center"/>
        <w:rPr>
          <w:noProof/>
          <w:sz w:val="18"/>
        </w:rPr>
      </w:pPr>
    </w:p>
    <w:p w:rsidR="008673B7" w:rsidRPr="005A34FA" w:rsidRDefault="00E568FC" w:rsidP="008673B7">
      <w:pPr>
        <w:jc w:val="center"/>
        <w:rPr>
          <w:sz w:val="18"/>
        </w:rPr>
      </w:pPr>
      <w:r w:rsidRPr="00E568FC">
        <w:rPr>
          <w:noProof/>
          <w:sz w:val="18"/>
        </w:rPr>
        <w:lastRenderedPageBreak/>
        <w:drawing>
          <wp:inline distT="0" distB="0" distL="0" distR="0">
            <wp:extent cx="1199408" cy="1620981"/>
            <wp:effectExtent l="0" t="0" r="0" b="0"/>
            <wp:docPr id="18" name="图片 18" descr="C:\Users\zhouying\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ouying\Downloads\未命名文件 (4).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698" t="5280" r="9517" b="4618"/>
                    <a:stretch/>
                  </pic:blipFill>
                  <pic:spPr bwMode="auto">
                    <a:xfrm>
                      <a:off x="0" y="0"/>
                      <a:ext cx="1200048" cy="1621846"/>
                    </a:xfrm>
                    <a:prstGeom prst="rect">
                      <a:avLst/>
                    </a:prstGeom>
                    <a:noFill/>
                    <a:ln>
                      <a:noFill/>
                    </a:ln>
                    <a:extLst>
                      <a:ext uri="{53640926-AAD7-44D8-BBD7-CCE9431645EC}">
                        <a14:shadowObscured xmlns:a14="http://schemas.microsoft.com/office/drawing/2010/main"/>
                      </a:ext>
                    </a:extLst>
                  </pic:spPr>
                </pic:pic>
              </a:graphicData>
            </a:graphic>
          </wp:inline>
        </w:drawing>
      </w:r>
    </w:p>
    <w:p w:rsidR="00B43296" w:rsidRPr="005A34FA" w:rsidRDefault="00BA5C26" w:rsidP="008673B7">
      <w:pPr>
        <w:jc w:val="center"/>
        <w:rPr>
          <w:sz w:val="18"/>
        </w:rPr>
      </w:pPr>
      <m:oMathPara>
        <m:oMath>
          <m:r>
            <m:rPr>
              <m:sty m:val="p"/>
            </m:rPr>
            <w:rPr>
              <w:rFonts w:ascii="Cambria Math" w:hAnsi="Cambria Math"/>
              <w:sz w:val="18"/>
            </w:rPr>
            <m:t>L(x,g(f(x)))</m:t>
          </m:r>
        </m:oMath>
      </m:oMathPara>
    </w:p>
    <w:p w:rsidR="008673B7" w:rsidRDefault="008673B7">
      <w:pPr>
        <w:rPr>
          <w:sz w:val="18"/>
        </w:rPr>
      </w:pPr>
      <w:r w:rsidRPr="005A34FA">
        <w:rPr>
          <w:rFonts w:hint="eastAsia"/>
          <w:sz w:val="18"/>
        </w:rPr>
        <w:t>自编码器的损失函数为网络输出与输入的误差，该网络可以看成是由两部分组成，由输入到隐藏层的编码器和由隐藏层映射到输出的解码器，此外还发展出许多变种，例如对网络权重进行惩罚的稀疏自编码器</w:t>
      </w:r>
      <w:r w:rsidR="00534793">
        <w:rPr>
          <w:sz w:val="18"/>
        </w:rPr>
        <w:fldChar w:fldCharType="begin"/>
      </w:r>
      <w:r w:rsidR="00A63D73">
        <w:rPr>
          <w:sz w:val="18"/>
        </w:rPr>
        <w:instrText xml:space="preserve"> ADDIN ZOTERO_ITEM CSL_CITATION {"citationID":"bL7k6PDv","properties":{"formattedCitation":"[5]","plainCitation":"[5]"},"citationItems":[{"id":253,"uris":["http://zotero.org/users/local/qETdxzoZ/items/JHPXRZK4"],"uri":["http://zotero.org/users/local/qETdxzoZ/items/JHPXRZK4"],"itemData":{"id":253,"type":"article-journal","title":"Sparse autoencoder","author":[{"family":"Ng","given":"Andrew"}],"issued":{"date-parts":[["2011"]]}}}],"schema":"https://github.com/citation-style-language/schema/raw/master/csl-citation.json"} </w:instrText>
      </w:r>
      <w:r w:rsidR="00534793">
        <w:rPr>
          <w:sz w:val="18"/>
        </w:rPr>
        <w:fldChar w:fldCharType="separate"/>
      </w:r>
      <w:r w:rsidR="00A63D73" w:rsidRPr="00A63D73">
        <w:rPr>
          <w:rFonts w:ascii="Calibri" w:hAnsi="Calibri" w:cs="Calibri"/>
          <w:sz w:val="18"/>
        </w:rPr>
        <w:t>[5]</w:t>
      </w:r>
      <w:r w:rsidR="00534793">
        <w:rPr>
          <w:sz w:val="18"/>
        </w:rPr>
        <w:fldChar w:fldCharType="end"/>
      </w:r>
      <w:r w:rsidRPr="005A34FA">
        <w:rPr>
          <w:rFonts w:hint="eastAsia"/>
          <w:sz w:val="18"/>
        </w:rPr>
        <w:t>，要求网络权重趋于</w:t>
      </w:r>
      <w:r w:rsidRPr="005A34FA">
        <w:rPr>
          <w:rFonts w:hint="eastAsia"/>
          <w:sz w:val="18"/>
        </w:rPr>
        <w:t>0</w:t>
      </w:r>
      <w:r w:rsidRPr="005A34FA">
        <w:rPr>
          <w:rFonts w:hint="eastAsia"/>
          <w:sz w:val="18"/>
        </w:rPr>
        <w:t>，这样的网络结构对输入的小范围变化更具有鲁棒性。还有在输入中增加</w:t>
      </w:r>
      <w:r w:rsidR="004A2A60" w:rsidRPr="005A34FA">
        <w:rPr>
          <w:rFonts w:hint="eastAsia"/>
          <w:sz w:val="18"/>
        </w:rPr>
        <w:t>噪声的去噪自编码器</w:t>
      </w:r>
      <w:r w:rsidR="00534793">
        <w:rPr>
          <w:sz w:val="18"/>
        </w:rPr>
        <w:fldChar w:fldCharType="begin"/>
      </w:r>
      <w:r w:rsidR="00A63D73">
        <w:rPr>
          <w:sz w:val="18"/>
        </w:rPr>
        <w:instrText xml:space="preserve"> ADDIN ZOTERO_ITEM CSL_CITATION {"citationID":"vdZkRkIZ","properties":{"formattedCitation":"[6]","plainCitation":"[6]"},"citationItems":[{"id":254,"uris":["http://zotero.org/users/local/qETdxzoZ/items/6GTN27ZW"],"uri":["http://zotero.org/users/local/qETdxzoZ/items/6GTN27ZW"],"itemData":{"id":254,"type":"paper-conference","title":"Extracting and composing robust features with denoising autoencoders","container-title":"International Conference on Machine Learning","page":"1096-1103","abstract":"Previous work has shown that the difficulties in learning deep generative or discriminative models can be overcome by an initial unsupervised learning step that maps inputs to useful intermediate representations. We introduce and motivate a new training principle for unsupervised learning of a representation based on the idea of making the learned representations robust to partial corruption of the input pattern. This approach can be used to train autoencoders, and these denoising autoencoders can be stacked to initialize deep architectures. The algorithm can be motivated from a manifold learning and information theoretic perspective or from a generative model perspective. Comparative experiments clearly show the surprising advantage of corrupting the input of autoencoders on a pattern classification benchmark suite.","author":[{"family":"Vincent","given":"Pascal"},{"family":"Larochelle","given":"Hugo"},{"family":"Bengio","given":"Yoshua"},{"family":"Manzagol","given":"Pierre Antoine"}],"issued":{"date-parts":[["2008"]]}}}],"schema":"https://github.com/citation-style-language/schema/raw/master/csl-citation.json"} </w:instrText>
      </w:r>
      <w:r w:rsidR="00534793">
        <w:rPr>
          <w:sz w:val="18"/>
        </w:rPr>
        <w:fldChar w:fldCharType="separate"/>
      </w:r>
      <w:r w:rsidR="00A63D73" w:rsidRPr="00A63D73">
        <w:rPr>
          <w:rFonts w:ascii="Calibri" w:hAnsi="Calibri" w:cs="Calibri"/>
          <w:sz w:val="18"/>
        </w:rPr>
        <w:t>[6]</w:t>
      </w:r>
      <w:r w:rsidR="00534793">
        <w:rPr>
          <w:sz w:val="18"/>
        </w:rPr>
        <w:fldChar w:fldCharType="end"/>
      </w:r>
      <w:r w:rsidR="004A2A60" w:rsidRPr="005A34FA">
        <w:rPr>
          <w:rFonts w:hint="eastAsia"/>
          <w:sz w:val="18"/>
        </w:rPr>
        <w:t>，在输入中加入噪声，要求自编码器对被噪声污染过的输入进行重建，误差仍为输出与原始输入的误差，</w:t>
      </w:r>
      <w:r w:rsidR="000D2D69" w:rsidRPr="005A34FA">
        <w:rPr>
          <w:rFonts w:hint="eastAsia"/>
          <w:sz w:val="18"/>
        </w:rPr>
        <w:t>该网络结构能够对噪声污染的输入进行重建，也因此网络的鲁棒性较好。</w:t>
      </w:r>
    </w:p>
    <w:p w:rsidR="00852A8E" w:rsidRPr="005A34FA" w:rsidRDefault="00E26870">
      <w:pPr>
        <w:rPr>
          <w:sz w:val="18"/>
        </w:rPr>
      </w:pPr>
      <w:r w:rsidRPr="005A34FA">
        <w:rPr>
          <w:sz w:val="18"/>
        </w:rPr>
        <w:t>自编码器的使用分为有监督类和无监督类型</w:t>
      </w:r>
      <w:r w:rsidRPr="005A34FA">
        <w:rPr>
          <w:rFonts w:hint="eastAsia"/>
          <w:sz w:val="18"/>
        </w:rPr>
        <w:t>，</w:t>
      </w:r>
      <w:r w:rsidR="00F7011B" w:rsidRPr="005A34FA">
        <w:rPr>
          <w:rFonts w:hint="eastAsia"/>
          <w:sz w:val="18"/>
        </w:rPr>
        <w:t>自编码器本身是无监督网络，但是由于目前的无监督学习发展结果并不很好，所以大部分的自编码器在使用时仍然加入了有监督的机制，</w:t>
      </w:r>
      <w:r w:rsidR="00852A8E" w:rsidRPr="005A34FA">
        <w:rPr>
          <w:sz w:val="18"/>
        </w:rPr>
        <w:t>有很多的不平衡分类采用了自编器进行分类</w:t>
      </w:r>
      <w:r w:rsidR="00852A8E" w:rsidRPr="005A34FA">
        <w:rPr>
          <w:rFonts w:hint="eastAsia"/>
          <w:sz w:val="18"/>
        </w:rPr>
        <w:t>，</w:t>
      </w:r>
      <w:r w:rsidR="00852A8E" w:rsidRPr="005A34FA">
        <w:rPr>
          <w:sz w:val="18"/>
        </w:rPr>
        <w:t>多数是采用先</w:t>
      </w:r>
      <w:r w:rsidR="00852A8E" w:rsidRPr="005A34FA">
        <w:rPr>
          <w:rFonts w:hint="eastAsia"/>
          <w:sz w:val="18"/>
        </w:rPr>
        <w:t>利用逐层训练的方法对自编码器进行预训练，之后采用有监督微调的机制，即在自编码器的隐层输出上加上一层</w:t>
      </w:r>
      <w:r w:rsidR="00852A8E" w:rsidRPr="005A34FA">
        <w:rPr>
          <w:rFonts w:hint="eastAsia"/>
          <w:sz w:val="18"/>
        </w:rPr>
        <w:t>softmax</w:t>
      </w:r>
      <w:r w:rsidR="00852A8E" w:rsidRPr="005A34FA">
        <w:rPr>
          <w:rFonts w:hint="eastAsia"/>
          <w:sz w:val="18"/>
        </w:rPr>
        <w:t>层，根据其输出的预测类标进行微调</w:t>
      </w:r>
      <w:r w:rsidR="00534793">
        <w:rPr>
          <w:sz w:val="18"/>
        </w:rPr>
        <w:fldChar w:fldCharType="begin"/>
      </w:r>
      <w:r w:rsidR="00A63D73">
        <w:rPr>
          <w:sz w:val="18"/>
        </w:rPr>
        <w:instrText xml:space="preserve"> ADDIN ZOTERO_ITEM CSL_CITATION {"citationID":"edFFh0hX","properties":{"formattedCitation":"[7]","plainCitation":"[7]"},"citationItems":[{"id":133,"uris":["http://zotero.org/users/local/qETdxzoZ/items/IA9QT745"],"uri":["http://zotero.org/users/local/qETdx</w:instrText>
      </w:r>
      <w:r w:rsidR="00A63D73">
        <w:rPr>
          <w:rFonts w:hint="eastAsia"/>
          <w:sz w:val="18"/>
        </w:rPr>
        <w:instrText>zoZ/items/IA9QT745"],"itemData":{"id":133,"type":"article-journal","title":"</w:instrText>
      </w:r>
      <w:r w:rsidR="00A63D73">
        <w:rPr>
          <w:rFonts w:hint="eastAsia"/>
          <w:sz w:val="18"/>
        </w:rPr>
        <w:instrText>一种改进的降噪自编码神经网络不平衡数据分类算法</w:instrText>
      </w:r>
      <w:r w:rsidR="00A63D73">
        <w:rPr>
          <w:rFonts w:hint="eastAsia"/>
          <w:sz w:val="18"/>
        </w:rPr>
        <w:instrText>","container-title":"</w:instrText>
      </w:r>
      <w:r w:rsidR="00A63D73">
        <w:rPr>
          <w:rFonts w:hint="eastAsia"/>
          <w:sz w:val="18"/>
        </w:rPr>
        <w:instrText>计算机应用研究</w:instrText>
      </w:r>
      <w:r w:rsidR="00A63D73">
        <w:rPr>
          <w:rFonts w:hint="eastAsia"/>
          <w:sz w:val="18"/>
        </w:rPr>
        <w:instrText>","page":"1329-1332","issue":"5","author":[{"literal":"</w:instrText>
      </w:r>
      <w:r w:rsidR="00A63D73">
        <w:rPr>
          <w:rFonts w:hint="eastAsia"/>
          <w:sz w:val="18"/>
        </w:rPr>
        <w:instrText>张成刚</w:instrText>
      </w:r>
      <w:r w:rsidR="00A63D73">
        <w:rPr>
          <w:rFonts w:hint="eastAsia"/>
          <w:sz w:val="18"/>
        </w:rPr>
        <w:instrText>"},{"literal":"</w:instrText>
      </w:r>
      <w:r w:rsidR="00A63D73">
        <w:rPr>
          <w:rFonts w:hint="eastAsia"/>
          <w:sz w:val="18"/>
        </w:rPr>
        <w:instrText>宋佳智</w:instrText>
      </w:r>
      <w:r w:rsidR="00A63D73">
        <w:rPr>
          <w:rFonts w:hint="eastAsia"/>
          <w:sz w:val="18"/>
        </w:rPr>
        <w:instrText>"},{"literal":"</w:instrText>
      </w:r>
      <w:r w:rsidR="00A63D73">
        <w:rPr>
          <w:rFonts w:hint="eastAsia"/>
          <w:sz w:val="18"/>
        </w:rPr>
        <w:instrText>姜静清</w:instrText>
      </w:r>
      <w:r w:rsidR="00A63D73">
        <w:rPr>
          <w:rFonts w:hint="eastAsia"/>
          <w:sz w:val="18"/>
        </w:rPr>
        <w:instrText>"},{"literal":"</w:instrText>
      </w:r>
      <w:r w:rsidR="00A63D73">
        <w:rPr>
          <w:rFonts w:hint="eastAsia"/>
          <w:sz w:val="18"/>
        </w:rPr>
        <w:instrText>裴志利</w:instrText>
      </w:r>
      <w:r w:rsidR="00A63D73">
        <w:rPr>
          <w:rFonts w:hint="eastAsia"/>
          <w:sz w:val="18"/>
        </w:rPr>
        <w:instrText>"}],"issued":{"d</w:instrText>
      </w:r>
      <w:r w:rsidR="00A63D73">
        <w:rPr>
          <w:sz w:val="18"/>
        </w:rPr>
        <w:instrText xml:space="preserve">ate-parts":[["2017"]]}}}],"schema":"https://github.com/citation-style-language/schema/raw/master/csl-citation.json"} </w:instrText>
      </w:r>
      <w:r w:rsidR="00534793">
        <w:rPr>
          <w:sz w:val="18"/>
        </w:rPr>
        <w:fldChar w:fldCharType="separate"/>
      </w:r>
      <w:r w:rsidR="00A63D73" w:rsidRPr="00A63D73">
        <w:rPr>
          <w:rFonts w:ascii="Calibri" w:hAnsi="Calibri" w:cs="Calibri"/>
          <w:sz w:val="18"/>
        </w:rPr>
        <w:t>[7]</w:t>
      </w:r>
      <w:r w:rsidR="00534793">
        <w:rPr>
          <w:sz w:val="18"/>
        </w:rPr>
        <w:fldChar w:fldCharType="end"/>
      </w:r>
      <w:r w:rsidR="00852A8E" w:rsidRPr="005A34FA">
        <w:rPr>
          <w:rFonts w:hint="eastAsia"/>
          <w:sz w:val="18"/>
        </w:rPr>
        <w:t>。</w:t>
      </w:r>
    </w:p>
    <w:p w:rsidR="00B24CC9" w:rsidRPr="005A34FA" w:rsidRDefault="00B24CC9" w:rsidP="00B24CC9">
      <w:pPr>
        <w:rPr>
          <w:sz w:val="18"/>
        </w:rPr>
      </w:pPr>
      <w:r w:rsidRPr="005A34FA">
        <w:rPr>
          <w:rFonts w:hint="eastAsia"/>
          <w:sz w:val="18"/>
        </w:rPr>
        <w:t>本文</w:t>
      </w:r>
      <w:r w:rsidR="00534793">
        <w:rPr>
          <w:sz w:val="18"/>
        </w:rPr>
        <w:fldChar w:fldCharType="begin"/>
      </w:r>
      <w:r w:rsidR="00A63D73">
        <w:rPr>
          <w:sz w:val="18"/>
        </w:rPr>
        <w:instrText xml:space="preserve"> ADDIN ZOTERO_ITEM CSL_CITATION {"citationID":"PVPn2VVi","properties":{"formattedCitation":"[7]","plainCitation":"[7]"},"citationItems":[{"id":133,"uris":["http://zotero.org/users/local/qETdxzoZ/items/IA9QT745"],"uri":["http://zotero.org/users/local/qETdx</w:instrText>
      </w:r>
      <w:r w:rsidR="00A63D73">
        <w:rPr>
          <w:rFonts w:hint="eastAsia"/>
          <w:sz w:val="18"/>
        </w:rPr>
        <w:instrText>zoZ/items/IA9QT745"],"itemData":{"id":133,"type":"article-journal","title":"</w:instrText>
      </w:r>
      <w:r w:rsidR="00A63D73">
        <w:rPr>
          <w:rFonts w:hint="eastAsia"/>
          <w:sz w:val="18"/>
        </w:rPr>
        <w:instrText>一种改进的降噪自编码神经网络不平衡数据分类算法</w:instrText>
      </w:r>
      <w:r w:rsidR="00A63D73">
        <w:rPr>
          <w:rFonts w:hint="eastAsia"/>
          <w:sz w:val="18"/>
        </w:rPr>
        <w:instrText>","container-title":"</w:instrText>
      </w:r>
      <w:r w:rsidR="00A63D73">
        <w:rPr>
          <w:rFonts w:hint="eastAsia"/>
          <w:sz w:val="18"/>
        </w:rPr>
        <w:instrText>计算机应用研究</w:instrText>
      </w:r>
      <w:r w:rsidR="00A63D73">
        <w:rPr>
          <w:rFonts w:hint="eastAsia"/>
          <w:sz w:val="18"/>
        </w:rPr>
        <w:instrText>","page":"1329-1332","issue":"5","author":[{"literal":"</w:instrText>
      </w:r>
      <w:r w:rsidR="00A63D73">
        <w:rPr>
          <w:rFonts w:hint="eastAsia"/>
          <w:sz w:val="18"/>
        </w:rPr>
        <w:instrText>张成刚</w:instrText>
      </w:r>
      <w:r w:rsidR="00A63D73">
        <w:rPr>
          <w:rFonts w:hint="eastAsia"/>
          <w:sz w:val="18"/>
        </w:rPr>
        <w:instrText>"},{"literal":"</w:instrText>
      </w:r>
      <w:r w:rsidR="00A63D73">
        <w:rPr>
          <w:rFonts w:hint="eastAsia"/>
          <w:sz w:val="18"/>
        </w:rPr>
        <w:instrText>宋佳智</w:instrText>
      </w:r>
      <w:r w:rsidR="00A63D73">
        <w:rPr>
          <w:rFonts w:hint="eastAsia"/>
          <w:sz w:val="18"/>
        </w:rPr>
        <w:instrText>"},{"literal":"</w:instrText>
      </w:r>
      <w:r w:rsidR="00A63D73">
        <w:rPr>
          <w:rFonts w:hint="eastAsia"/>
          <w:sz w:val="18"/>
        </w:rPr>
        <w:instrText>姜静清</w:instrText>
      </w:r>
      <w:r w:rsidR="00A63D73">
        <w:rPr>
          <w:rFonts w:hint="eastAsia"/>
          <w:sz w:val="18"/>
        </w:rPr>
        <w:instrText>"},{"literal":"</w:instrText>
      </w:r>
      <w:r w:rsidR="00A63D73">
        <w:rPr>
          <w:rFonts w:hint="eastAsia"/>
          <w:sz w:val="18"/>
        </w:rPr>
        <w:instrText>裴志利</w:instrText>
      </w:r>
      <w:r w:rsidR="00A63D73">
        <w:rPr>
          <w:rFonts w:hint="eastAsia"/>
          <w:sz w:val="18"/>
        </w:rPr>
        <w:instrText>"}],"issued":{"d</w:instrText>
      </w:r>
      <w:r w:rsidR="00A63D73">
        <w:rPr>
          <w:sz w:val="18"/>
        </w:rPr>
        <w:instrText xml:space="preserve">ate-parts":[["2017"]]}}}],"schema":"https://github.com/citation-style-language/schema/raw/master/csl-citation.json"} </w:instrText>
      </w:r>
      <w:r w:rsidR="00534793">
        <w:rPr>
          <w:sz w:val="18"/>
        </w:rPr>
        <w:fldChar w:fldCharType="separate"/>
      </w:r>
      <w:r w:rsidR="00A63D73" w:rsidRPr="00A63D73">
        <w:rPr>
          <w:rFonts w:ascii="Calibri" w:hAnsi="Calibri" w:cs="Calibri"/>
          <w:sz w:val="18"/>
        </w:rPr>
        <w:t>[7]</w:t>
      </w:r>
      <w:r w:rsidR="00534793">
        <w:rPr>
          <w:sz w:val="18"/>
        </w:rPr>
        <w:fldChar w:fldCharType="end"/>
      </w:r>
      <w:r w:rsidRPr="005A34FA">
        <w:rPr>
          <w:rFonts w:hint="eastAsia"/>
          <w:sz w:val="18"/>
        </w:rPr>
        <w:t>中采用了</w:t>
      </w:r>
      <w:r w:rsidRPr="005A34FA">
        <w:rPr>
          <w:rFonts w:hint="eastAsia"/>
          <w:sz w:val="18"/>
        </w:rPr>
        <w:t>SMOTE+</w:t>
      </w:r>
      <w:r w:rsidRPr="005A34FA">
        <w:rPr>
          <w:rFonts w:hint="eastAsia"/>
          <w:sz w:val="18"/>
        </w:rPr>
        <w:t>有监督自编码器的架构，首先对数据采取</w:t>
      </w:r>
      <w:r w:rsidRPr="005A34FA">
        <w:rPr>
          <w:rFonts w:hint="eastAsia"/>
          <w:sz w:val="18"/>
        </w:rPr>
        <w:t>SMOTE</w:t>
      </w:r>
      <w:r w:rsidRPr="005A34FA">
        <w:rPr>
          <w:rFonts w:hint="eastAsia"/>
          <w:sz w:val="18"/>
        </w:rPr>
        <w:t>方式进行过采样至数据集平衡，后采用</w:t>
      </w:r>
      <w:r w:rsidRPr="005A34FA">
        <w:rPr>
          <w:rFonts w:hint="eastAsia"/>
          <w:sz w:val="18"/>
        </w:rPr>
        <w:t>AE</w:t>
      </w:r>
      <w:r w:rsidRPr="005A34FA">
        <w:rPr>
          <w:rFonts w:hint="eastAsia"/>
          <w:sz w:val="18"/>
        </w:rPr>
        <w:t>对数据进行重建，最后加入</w:t>
      </w:r>
      <w:r w:rsidRPr="005A34FA">
        <w:rPr>
          <w:rFonts w:hint="eastAsia"/>
          <w:sz w:val="18"/>
        </w:rPr>
        <w:t>softmax</w:t>
      </w:r>
      <w:r w:rsidRPr="005A34FA">
        <w:rPr>
          <w:rFonts w:hint="eastAsia"/>
          <w:sz w:val="18"/>
        </w:rPr>
        <w:t>层进行分类。结果显示该模型对提高不平衡分类效果有一定的好处，并在</w:t>
      </w:r>
      <w:r w:rsidRPr="005A34FA">
        <w:rPr>
          <w:rFonts w:hint="eastAsia"/>
          <w:sz w:val="18"/>
        </w:rPr>
        <w:t>UCI</w:t>
      </w:r>
      <w:r w:rsidRPr="005A34FA">
        <w:rPr>
          <w:rFonts w:hint="eastAsia"/>
          <w:sz w:val="18"/>
        </w:rPr>
        <w:t>数据集上的</w:t>
      </w:r>
      <w:r w:rsidRPr="005A34FA">
        <w:rPr>
          <w:rFonts w:hint="eastAsia"/>
          <w:sz w:val="18"/>
        </w:rPr>
        <w:t>auc</w:t>
      </w:r>
      <w:r w:rsidRPr="005A34FA">
        <w:rPr>
          <w:rFonts w:hint="eastAsia"/>
          <w:sz w:val="18"/>
        </w:rPr>
        <w:t>值取得了比较高的测试结果。</w:t>
      </w:r>
    </w:p>
    <w:p w:rsidR="00B24CC9" w:rsidRDefault="00B24CC9" w:rsidP="00B24CC9">
      <w:pPr>
        <w:rPr>
          <w:sz w:val="18"/>
        </w:rPr>
      </w:pPr>
      <w:r w:rsidRPr="005A34FA">
        <w:rPr>
          <w:rFonts w:hint="eastAsia"/>
          <w:sz w:val="18"/>
        </w:rPr>
        <w:t>针对模型的任务相关性不强的问题，本文</w:t>
      </w:r>
      <w:r w:rsidR="00534793">
        <w:rPr>
          <w:sz w:val="18"/>
        </w:rPr>
        <w:fldChar w:fldCharType="begin"/>
      </w:r>
      <w:r w:rsidR="00A63D73">
        <w:rPr>
          <w:sz w:val="18"/>
        </w:rPr>
        <w:instrText xml:space="preserve"> ADDIN ZOTERO_ITEM CSL_CITATION {"citationID":"RXWQzWu0","properties":{"formattedCitation":"[8]","plainCitation":"[8]"},"citationItems":[{"id":147,"uris":["http://zotero.org/users/local/qETdxzoZ/items/UZNTSNUC"],"uri":["http://zotero.org/users/local/qETdxzoZ/items/UZNTSNUC"],"itemData":{"id":147,"type":"article-journal","title":"Explicit guiding auto-encoders for learning meaningful representation","container-title":"Neural Computing &amp; Applications","page":"429-436","volume":"28","issue":"3","author":[{"family":"Sun","given":"Yanan"},{"family":"Mao","given":"Hua"},{"family":"Sang","given":"Yongsheng"},{"family":"Yi","given":"Zhang"}],"issued":{"date-parts":[["2017"]]}}}],"schema":"https://github.com/citation-style-language/schema/raw/master/csl-citation.json"} </w:instrText>
      </w:r>
      <w:r w:rsidR="00534793">
        <w:rPr>
          <w:sz w:val="18"/>
        </w:rPr>
        <w:fldChar w:fldCharType="separate"/>
      </w:r>
      <w:r w:rsidR="00A63D73" w:rsidRPr="00A63D73">
        <w:rPr>
          <w:rFonts w:ascii="Calibri" w:hAnsi="Calibri" w:cs="Calibri"/>
          <w:sz w:val="18"/>
        </w:rPr>
        <w:t>[8]</w:t>
      </w:r>
      <w:r w:rsidR="00534793">
        <w:rPr>
          <w:sz w:val="18"/>
        </w:rPr>
        <w:fldChar w:fldCharType="end"/>
      </w:r>
      <w:r w:rsidRPr="005A34FA">
        <w:rPr>
          <w:rFonts w:hint="eastAsia"/>
          <w:sz w:val="18"/>
        </w:rPr>
        <w:t>提出在</w:t>
      </w:r>
      <w:r w:rsidRPr="005A34FA">
        <w:rPr>
          <w:rFonts w:hint="eastAsia"/>
          <w:sz w:val="18"/>
        </w:rPr>
        <w:t>AE</w:t>
      </w:r>
      <w:r w:rsidRPr="005A34FA">
        <w:rPr>
          <w:rFonts w:hint="eastAsia"/>
          <w:sz w:val="18"/>
        </w:rPr>
        <w:t>的训练</w:t>
      </w:r>
      <w:r w:rsidRPr="005A34FA">
        <w:rPr>
          <w:rFonts w:hint="eastAsia"/>
          <w:sz w:val="18"/>
        </w:rPr>
        <w:t>loss</w:t>
      </w:r>
      <w:r w:rsidRPr="005A34FA">
        <w:rPr>
          <w:rFonts w:hint="eastAsia"/>
          <w:sz w:val="18"/>
        </w:rPr>
        <w:t>中加入有监督分量，即在模型中添加一个</w:t>
      </w:r>
      <w:r w:rsidRPr="005A34FA">
        <w:rPr>
          <w:rFonts w:hint="eastAsia"/>
          <w:sz w:val="18"/>
        </w:rPr>
        <w:t>softmax</w:t>
      </w:r>
      <w:r w:rsidRPr="005A34FA">
        <w:rPr>
          <w:rFonts w:hint="eastAsia"/>
          <w:sz w:val="18"/>
        </w:rPr>
        <w:t>层，并在训练中根据其分类结果，调整自编码器的参数。传统的训练过程是逐层训练，最后添加一个</w:t>
      </w:r>
      <w:r w:rsidRPr="005A34FA">
        <w:rPr>
          <w:rFonts w:hint="eastAsia"/>
          <w:sz w:val="18"/>
        </w:rPr>
        <w:t>softmax</w:t>
      </w:r>
      <w:r w:rsidRPr="005A34FA">
        <w:rPr>
          <w:rFonts w:hint="eastAsia"/>
          <w:sz w:val="18"/>
        </w:rPr>
        <w:t>层，而本文</w:t>
      </w:r>
      <w:r w:rsidR="00534793">
        <w:rPr>
          <w:sz w:val="18"/>
        </w:rPr>
        <w:fldChar w:fldCharType="begin"/>
      </w:r>
      <w:r w:rsidR="00A63D73">
        <w:rPr>
          <w:sz w:val="18"/>
        </w:rPr>
        <w:instrText xml:space="preserve"> ADDIN ZOTERO_ITEM CSL_CITATION {"citationID":"Kdz9DFse","properties":{"formattedCitation":"[8]","plainCitation":"[8]"},"citationItems":[{"id":147,"uris":["http://zotero.org/users/local/qETdxzoZ/items/UZNTSNUC"],"uri":["http://zotero.org/users/local/qETdxzoZ/items/UZNTSNUC"],"itemData":{"id":147,"type":"article-journal","title":"Explicit guiding auto-encoders for learning meaningful representation","container-title":"Neural Computing &amp; Applications","page":"429-436","volume":"28","issue":"3","author":[{"family":"Sun","given":"Yanan"},{"family":"Mao","given":"Hua"},{"family":"Sang","given":"Yongsheng"},{"family":"Yi","given":"Zhang"}],"issued":{"date-parts":[["2017"]]}}}],"schema":"https://github.com/citation-style-language/schema/raw/master/csl-citation.json"} </w:instrText>
      </w:r>
      <w:r w:rsidR="00534793">
        <w:rPr>
          <w:sz w:val="18"/>
        </w:rPr>
        <w:fldChar w:fldCharType="separate"/>
      </w:r>
      <w:r w:rsidR="00A63D73" w:rsidRPr="00A63D73">
        <w:rPr>
          <w:rFonts w:ascii="Calibri" w:hAnsi="Calibri" w:cs="Calibri"/>
          <w:sz w:val="18"/>
        </w:rPr>
        <w:t>[8]</w:t>
      </w:r>
      <w:r w:rsidR="00534793">
        <w:rPr>
          <w:sz w:val="18"/>
        </w:rPr>
        <w:fldChar w:fldCharType="end"/>
      </w:r>
      <w:r w:rsidRPr="005A34FA">
        <w:rPr>
          <w:rFonts w:hint="eastAsia"/>
          <w:sz w:val="18"/>
        </w:rPr>
        <w:t>则在训练过程中直接添加了</w:t>
      </w:r>
      <w:r w:rsidRPr="005A34FA">
        <w:rPr>
          <w:rFonts w:hint="eastAsia"/>
          <w:sz w:val="18"/>
        </w:rPr>
        <w:t>softmax</w:t>
      </w:r>
      <w:r w:rsidRPr="005A34FA">
        <w:rPr>
          <w:rFonts w:hint="eastAsia"/>
          <w:sz w:val="18"/>
        </w:rPr>
        <w:t>层，并且将其分类结果直接添加入</w:t>
      </w:r>
      <w:r w:rsidRPr="005A34FA">
        <w:rPr>
          <w:rFonts w:hint="eastAsia"/>
          <w:sz w:val="18"/>
        </w:rPr>
        <w:t>loss</w:t>
      </w:r>
      <w:r w:rsidRPr="005A34FA">
        <w:rPr>
          <w:rFonts w:hint="eastAsia"/>
          <w:sz w:val="18"/>
        </w:rPr>
        <w:t>函数。</w:t>
      </w:r>
    </w:p>
    <w:p w:rsidR="0008278B" w:rsidRDefault="004C0F3A" w:rsidP="00B24CC9">
      <w:pPr>
        <w:rPr>
          <w:sz w:val="18"/>
        </w:rPr>
      </w:pPr>
      <w:r>
        <w:rPr>
          <w:sz w:val="18"/>
        </w:rPr>
        <w:t>在不平衡数据集中</w:t>
      </w:r>
      <w:r>
        <w:rPr>
          <w:rFonts w:hint="eastAsia"/>
          <w:sz w:val="18"/>
        </w:rPr>
        <w:t>，利用类内的信息对样本进行分类是非常有效的，文献</w:t>
      </w:r>
      <w:r w:rsidR="00534793">
        <w:rPr>
          <w:sz w:val="18"/>
        </w:rPr>
        <w:fldChar w:fldCharType="begin"/>
      </w:r>
      <w:r w:rsidR="00A63D73">
        <w:rPr>
          <w:sz w:val="18"/>
        </w:rPr>
        <w:instrText xml:space="preserve"> ADDIN ZOTERO_ITEM CSL_CITATION {"citationID":"a2hjnm26ihc","properties":{"formattedCitation":"[9]","plainCitation":"[9]"},"citationItems":[{"id":75,"uris":["http://zotero.org/users/local/qETdxzoZ/items/HC25RA4X"],"uri":["http://zotero.org/users/local/qETdxzoZ/items/HC25RA4X"],"itemData":{"id":75,"type":"article-journal","title":"Learning Non-linear Reconstruction Models for Image Set Classification","container-title":"IEEE Transactions on Pattern Analysis &amp; Machine Intelligence","page":"713-727","volume":"37","issue":"4","abstract":"Image set classification finds its applications in a number of real-life scenarios such as classification from surveillance videos, multi-view camera networks and personal albums. Compared with single image based classification, it offers more promises and has therefore attracted significant research attention in recent years. Unlike many existing methods which assume images of a set to lie on a certain geometric surface, this paper introduces a deep learning framework which makes no such prior assumptions and can automatically discover the underlying geometric structure. Specifically, a Template Deep Reconstruction Model (TDRM) is defined whose parameters are initialized by performing unsupervised pre-training in a layer-wise fashion using Gaussian Restricted Boltzmann Machines (GRBMs). The initialized TDRM is then separately trained for images of each class and class-specific DRMs are learnt. Based on the minimum reconstruction errors from the learnt class-specific models, three different voting strategies are devised for classification. Extensive experiments are performed to demonstrate the efficacy of the proposed framework for the tasks of face and object recognition from image sets. Experimental results show that the proposed method consistently outperforms the existing state of the art methods.","author":[{"family":"Hayat","given":"Munawar"},{"family":"Bennamoun","given":"Mohammed"},{"family":"An","given":"Senjian"}],"issued":{"date-parts":[["2015"]]}}}],"schema":"https://github.com/citation-style-language/schema/raw/master/csl-citation.json"} </w:instrText>
      </w:r>
      <w:r w:rsidR="00534793">
        <w:rPr>
          <w:sz w:val="18"/>
        </w:rPr>
        <w:fldChar w:fldCharType="separate"/>
      </w:r>
      <w:r w:rsidR="00A63D73" w:rsidRPr="00A63D73">
        <w:rPr>
          <w:rFonts w:ascii="Calibri" w:hAnsi="Calibri" w:cs="Calibri"/>
          <w:sz w:val="18"/>
        </w:rPr>
        <w:t>[9]</w:t>
      </w:r>
      <w:r w:rsidR="00534793">
        <w:rPr>
          <w:sz w:val="18"/>
        </w:rPr>
        <w:fldChar w:fldCharType="end"/>
      </w:r>
      <w:r>
        <w:rPr>
          <w:rFonts w:hint="eastAsia"/>
          <w:sz w:val="18"/>
        </w:rPr>
        <w:t>利用</w:t>
      </w:r>
      <w:r>
        <w:rPr>
          <w:rFonts w:hint="eastAsia"/>
          <w:sz w:val="18"/>
        </w:rPr>
        <w:t>RBM</w:t>
      </w:r>
      <w:r>
        <w:rPr>
          <w:rFonts w:hint="eastAsia"/>
          <w:sz w:val="18"/>
        </w:rPr>
        <w:t>对图像进行重建并计算其重建误差，精度很高。</w:t>
      </w:r>
      <w:r w:rsidR="00963A71">
        <w:rPr>
          <w:rFonts w:hint="eastAsia"/>
          <w:sz w:val="18"/>
        </w:rPr>
        <w:t>近年来，自编码器与潜变量模型理论的联系将自编码器带到了生成式建模的前沿，</w:t>
      </w:r>
      <w:r w:rsidR="000E3DD4" w:rsidRPr="005A34FA">
        <w:rPr>
          <w:sz w:val="18"/>
        </w:rPr>
        <w:t>由于自编码器的结构简单易于实现</w:t>
      </w:r>
      <w:r w:rsidR="000E3DD4" w:rsidRPr="005A34FA">
        <w:rPr>
          <w:rFonts w:hint="eastAsia"/>
          <w:sz w:val="18"/>
        </w:rPr>
        <w:t>，</w:t>
      </w:r>
      <w:r w:rsidR="000E3DD4" w:rsidRPr="005A34FA">
        <w:rPr>
          <w:sz w:val="18"/>
        </w:rPr>
        <w:t>并且可以加入</w:t>
      </w:r>
      <w:r w:rsidR="000E3DD4" w:rsidRPr="005A34FA">
        <w:rPr>
          <w:rFonts w:hint="eastAsia"/>
          <w:sz w:val="18"/>
        </w:rPr>
        <w:t>不同的</w:t>
      </w:r>
      <w:r w:rsidR="000E3DD4" w:rsidRPr="005A34FA">
        <w:rPr>
          <w:rFonts w:hint="eastAsia"/>
          <w:sz w:val="18"/>
        </w:rPr>
        <w:t>loss</w:t>
      </w:r>
      <w:r w:rsidR="000E3DD4" w:rsidRPr="005A34FA">
        <w:rPr>
          <w:rFonts w:hint="eastAsia"/>
          <w:sz w:val="18"/>
        </w:rPr>
        <w:t>函数，</w:t>
      </w:r>
      <w:r w:rsidR="00520858" w:rsidRPr="005A34FA">
        <w:rPr>
          <w:rFonts w:hint="eastAsia"/>
          <w:sz w:val="18"/>
        </w:rPr>
        <w:t>且去噪自编码器具有比较强的鲁棒性，能够对分布较散的数据具有比较好的拟合效果，</w:t>
      </w:r>
      <w:r w:rsidR="000E3DD4" w:rsidRPr="005A34FA">
        <w:rPr>
          <w:rFonts w:hint="eastAsia"/>
          <w:sz w:val="18"/>
        </w:rPr>
        <w:t>因此在本文的训练过程中我们利用</w:t>
      </w:r>
      <w:r w:rsidR="00520858" w:rsidRPr="005A34FA">
        <w:rPr>
          <w:rFonts w:hint="eastAsia"/>
          <w:sz w:val="18"/>
        </w:rPr>
        <w:t>去噪</w:t>
      </w:r>
      <w:r w:rsidR="000E3DD4" w:rsidRPr="005A34FA">
        <w:rPr>
          <w:rFonts w:hint="eastAsia"/>
          <w:sz w:val="18"/>
        </w:rPr>
        <w:t>自编码器构成重建模型，并利用其进行分类。</w:t>
      </w:r>
    </w:p>
    <w:p w:rsidR="0008278B" w:rsidRDefault="0008278B" w:rsidP="00B24CC9">
      <w:pPr>
        <w:rPr>
          <w:sz w:val="18"/>
        </w:rPr>
      </w:pPr>
      <w:r>
        <w:rPr>
          <w:rFonts w:hint="eastAsia"/>
          <w:sz w:val="18"/>
        </w:rPr>
        <w:t>传统的自编码器最小化以下目标</w:t>
      </w:r>
    </w:p>
    <w:p w:rsidR="0008278B" w:rsidRPr="0008278B" w:rsidRDefault="0008278B" w:rsidP="00B24CC9">
      <w:pPr>
        <w:rPr>
          <w:sz w:val="18"/>
        </w:rPr>
      </w:pPr>
      <m:oMathPara>
        <m:oMath>
          <m:r>
            <m:rPr>
              <m:sty m:val="p"/>
            </m:rPr>
            <w:rPr>
              <w:rFonts w:ascii="Cambria Math" w:hAnsi="Cambria Math"/>
              <w:sz w:val="18"/>
            </w:rPr>
            <m:t>L(x,g(f(x)))</m:t>
          </m:r>
        </m:oMath>
      </m:oMathPara>
    </w:p>
    <w:p w:rsidR="0008278B" w:rsidRDefault="0008278B" w:rsidP="00B24CC9">
      <w:pPr>
        <w:rPr>
          <w:sz w:val="18"/>
        </w:rPr>
      </w:pPr>
      <w:r>
        <w:rPr>
          <w:sz w:val="18"/>
        </w:rPr>
        <w:t>其中</w:t>
      </w:r>
      <w:r>
        <w:rPr>
          <w:sz w:val="18"/>
        </w:rPr>
        <w:t>L</w:t>
      </w:r>
      <w:r>
        <w:rPr>
          <w:sz w:val="18"/>
        </w:rPr>
        <w:t>是一个损失函数</w:t>
      </w:r>
      <w:r>
        <w:rPr>
          <w:rFonts w:hint="eastAsia"/>
          <w:sz w:val="18"/>
        </w:rPr>
        <w:t>，</w:t>
      </w:r>
      <w:r>
        <w:rPr>
          <w:sz w:val="18"/>
        </w:rPr>
        <w:t>惩罚</w:t>
      </w:r>
      <m:oMath>
        <m:r>
          <m:rPr>
            <m:sty m:val="p"/>
          </m:rPr>
          <w:rPr>
            <w:rFonts w:ascii="Cambria Math" w:hAnsi="Cambria Math"/>
            <w:sz w:val="18"/>
          </w:rPr>
          <m:t>g(f(x))</m:t>
        </m:r>
      </m:oMath>
      <w:r>
        <w:rPr>
          <w:sz w:val="18"/>
        </w:rPr>
        <w:t>与</w:t>
      </w:r>
      <m:oMath>
        <m:r>
          <m:rPr>
            <m:sty m:val="p"/>
          </m:rPr>
          <w:rPr>
            <w:rFonts w:ascii="Cambria Math" w:hAnsi="Cambria Math" w:hint="eastAsia"/>
            <w:sz w:val="18"/>
          </w:rPr>
          <m:t>x</m:t>
        </m:r>
      </m:oMath>
      <w:r>
        <w:rPr>
          <w:rFonts w:hint="eastAsia"/>
          <w:sz w:val="18"/>
        </w:rPr>
        <w:t>的差异，常用的有</w:t>
      </w:r>
      <m:oMath>
        <m:r>
          <m:rPr>
            <m:sty m:val="p"/>
          </m:rPr>
          <w:rPr>
            <w:rFonts w:ascii="Cambria Math" w:hAnsi="Cambria Math" w:hint="eastAsia"/>
            <w:sz w:val="18"/>
          </w:rPr>
          <m:t>L2</m:t>
        </m:r>
      </m:oMath>
      <w:r>
        <w:rPr>
          <w:sz w:val="18"/>
        </w:rPr>
        <w:t>范数等</w:t>
      </w:r>
      <w:r>
        <w:rPr>
          <w:rFonts w:hint="eastAsia"/>
          <w:sz w:val="18"/>
        </w:rPr>
        <w:t>。如果模型被赋予过大的容量，</w:t>
      </w:r>
      <m:oMath>
        <m:r>
          <m:rPr>
            <m:sty m:val="p"/>
          </m:rPr>
          <w:rPr>
            <w:rFonts w:ascii="Cambria Math" w:hAnsi="Cambria Math" w:hint="eastAsia"/>
            <w:sz w:val="18"/>
          </w:rPr>
          <m:t>L</m:t>
        </m:r>
      </m:oMath>
      <w:r>
        <w:rPr>
          <w:rFonts w:hint="eastAsia"/>
          <w:sz w:val="18"/>
        </w:rPr>
        <w:t>仅仅使得</w:t>
      </w:r>
      <m:oMath>
        <m:r>
          <m:rPr>
            <m:sty m:val="p"/>
          </m:rPr>
          <w:rPr>
            <w:rFonts w:ascii="Cambria Math" w:hAnsi="Cambria Math"/>
            <w:sz w:val="18"/>
          </w:rPr>
          <m:t>g(f(x))</m:t>
        </m:r>
      </m:oMath>
      <w:r>
        <w:rPr>
          <w:sz w:val="18"/>
        </w:rPr>
        <w:t>学成一个恒等函数</w:t>
      </w:r>
      <w:r>
        <w:rPr>
          <w:rFonts w:hint="eastAsia"/>
          <w:sz w:val="18"/>
        </w:rPr>
        <w:t>；</w:t>
      </w:r>
    </w:p>
    <w:p w:rsidR="0008278B" w:rsidRDefault="0008278B" w:rsidP="00B24CC9">
      <w:pPr>
        <w:rPr>
          <w:sz w:val="18"/>
        </w:rPr>
      </w:pPr>
      <w:r>
        <w:rPr>
          <w:sz w:val="18"/>
        </w:rPr>
        <w:t>相反</w:t>
      </w:r>
      <w:r>
        <w:rPr>
          <w:rFonts w:hint="eastAsia"/>
          <w:sz w:val="18"/>
        </w:rPr>
        <w:t>，</w:t>
      </w:r>
      <w:r>
        <w:rPr>
          <w:sz w:val="18"/>
        </w:rPr>
        <w:t>去噪自编码器最小化</w:t>
      </w:r>
    </w:p>
    <w:p w:rsidR="0008278B" w:rsidRPr="0008278B" w:rsidRDefault="0008278B" w:rsidP="00B24CC9">
      <w:pPr>
        <w:rPr>
          <w:sz w:val="18"/>
        </w:rPr>
      </w:pPr>
      <m:oMathPara>
        <m:oMath>
          <m:r>
            <m:rPr>
              <m:sty m:val="p"/>
            </m:rPr>
            <w:rPr>
              <w:rFonts w:ascii="Cambria Math" w:hAnsi="Cambria Math"/>
              <w:sz w:val="18"/>
            </w:rPr>
            <m:t>L(x,g(f(</m:t>
          </m:r>
          <w:bookmarkStart w:id="3" w:name="OLE_LINK3"/>
          <w:bookmarkStart w:id="4" w:name="OLE_LINK4"/>
          <m:acc>
            <m:accPr>
              <m:chr m:val="̃"/>
              <m:ctrlPr>
                <w:rPr>
                  <w:rFonts w:ascii="Cambria Math" w:hAnsi="Cambria Math"/>
                  <w:sz w:val="18"/>
                </w:rPr>
              </m:ctrlPr>
            </m:accPr>
            <m:e>
              <m:r>
                <w:rPr>
                  <w:rFonts w:ascii="Cambria Math" w:hAnsi="Cambria Math"/>
                  <w:sz w:val="18"/>
                </w:rPr>
                <m:t>x</m:t>
              </m:r>
            </m:e>
          </m:acc>
          <w:bookmarkEnd w:id="3"/>
          <w:bookmarkEnd w:id="4"/>
          <m:r>
            <m:rPr>
              <m:sty m:val="p"/>
            </m:rPr>
            <w:rPr>
              <w:rFonts w:ascii="Cambria Math" w:hAnsi="Cambria Math"/>
              <w:sz w:val="18"/>
            </w:rPr>
            <m:t>)))</m:t>
          </m:r>
        </m:oMath>
      </m:oMathPara>
    </w:p>
    <w:p w:rsidR="0008278B" w:rsidRPr="0008278B" w:rsidRDefault="0008278B" w:rsidP="00B24CC9">
      <w:pPr>
        <w:rPr>
          <w:sz w:val="18"/>
        </w:rPr>
      </w:pPr>
      <w:r>
        <w:rPr>
          <w:rFonts w:hint="eastAsia"/>
          <w:sz w:val="18"/>
        </w:rPr>
        <w:t>其中</w:t>
      </w:r>
      <m:oMath>
        <m:acc>
          <m:accPr>
            <m:chr m:val="̃"/>
            <m:ctrlPr>
              <w:rPr>
                <w:rFonts w:ascii="Cambria Math" w:hAnsi="Cambria Math"/>
                <w:sz w:val="18"/>
              </w:rPr>
            </m:ctrlPr>
          </m:accPr>
          <m:e>
            <m:r>
              <w:rPr>
                <w:rFonts w:ascii="Cambria Math" w:hAnsi="Cambria Math"/>
                <w:sz w:val="18"/>
              </w:rPr>
              <m:t>x</m:t>
            </m:r>
          </m:e>
        </m:acc>
      </m:oMath>
      <w:r>
        <w:rPr>
          <w:sz w:val="18"/>
        </w:rPr>
        <w:t>是被某种噪声污染的</w:t>
      </w:r>
      <m:oMath>
        <m:r>
          <m:rPr>
            <m:sty m:val="p"/>
          </m:rPr>
          <w:rPr>
            <w:rFonts w:ascii="Cambria Math" w:hAnsi="Cambria Math" w:hint="eastAsia"/>
            <w:sz w:val="18"/>
          </w:rPr>
          <m:t>x</m:t>
        </m:r>
      </m:oMath>
      <w:r>
        <w:rPr>
          <w:sz w:val="18"/>
        </w:rPr>
        <w:t>,</w:t>
      </w:r>
      <w:r>
        <w:rPr>
          <w:sz w:val="18"/>
        </w:rPr>
        <w:t>因此</w:t>
      </w:r>
      <w:r>
        <w:rPr>
          <w:rFonts w:hint="eastAsia"/>
          <w:sz w:val="18"/>
        </w:rPr>
        <w:t>，</w:t>
      </w:r>
      <w:r>
        <w:rPr>
          <w:sz w:val="18"/>
        </w:rPr>
        <w:t>去噪自编码器必须还原原始的</w:t>
      </w:r>
      <w:r>
        <w:rPr>
          <w:sz w:val="18"/>
        </w:rPr>
        <w:t>x</w:t>
      </w:r>
      <w:r>
        <w:rPr>
          <w:rFonts w:hint="eastAsia"/>
          <w:sz w:val="18"/>
        </w:rPr>
        <w:t>，</w:t>
      </w:r>
      <w:r>
        <w:rPr>
          <w:sz w:val="18"/>
        </w:rPr>
        <w:t>而不是简单的复制输入</w:t>
      </w:r>
      <w:r>
        <w:rPr>
          <w:rFonts w:hint="eastAsia"/>
          <w:sz w:val="18"/>
        </w:rPr>
        <w:t>。</w:t>
      </w:r>
    </w:p>
    <w:p w:rsidR="00B27373" w:rsidRDefault="00827756" w:rsidP="00B24CC9">
      <w:pPr>
        <w:rPr>
          <w:noProof/>
          <w:sz w:val="18"/>
        </w:rPr>
      </w:pPr>
      <w:r w:rsidRPr="005A34FA">
        <w:rPr>
          <w:sz w:val="18"/>
        </w:rPr>
        <w:t>结构如下</w:t>
      </w:r>
      <w:r w:rsidRPr="005A34FA">
        <w:rPr>
          <w:rFonts w:hint="eastAsia"/>
          <w:sz w:val="18"/>
        </w:rPr>
        <w:t>：</w:t>
      </w:r>
    </w:p>
    <w:p w:rsidR="00827756" w:rsidRPr="005A34FA" w:rsidRDefault="00B27373" w:rsidP="00B27373">
      <w:pPr>
        <w:jc w:val="center"/>
        <w:rPr>
          <w:sz w:val="18"/>
        </w:rPr>
      </w:pPr>
      <w:r w:rsidRPr="00B27373">
        <w:rPr>
          <w:noProof/>
          <w:sz w:val="18"/>
        </w:rPr>
        <w:lastRenderedPageBreak/>
        <w:drawing>
          <wp:inline distT="0" distB="0" distL="0" distR="0">
            <wp:extent cx="2658461" cy="1440000"/>
            <wp:effectExtent l="0" t="0" r="8890" b="8255"/>
            <wp:docPr id="14" name="图片 14" descr="C:\Users\zhouying\Downloads\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ouying\Downloads\未命名文件 (2).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444" t="11647" r="5078" b="3336"/>
                    <a:stretch/>
                  </pic:blipFill>
                  <pic:spPr bwMode="auto">
                    <a:xfrm>
                      <a:off x="0" y="0"/>
                      <a:ext cx="2658461" cy="1440000"/>
                    </a:xfrm>
                    <a:prstGeom prst="rect">
                      <a:avLst/>
                    </a:prstGeom>
                    <a:noFill/>
                    <a:ln>
                      <a:noFill/>
                    </a:ln>
                    <a:extLst>
                      <a:ext uri="{53640926-AAD7-44D8-BBD7-CCE9431645EC}">
                        <a14:shadowObscured xmlns:a14="http://schemas.microsoft.com/office/drawing/2010/main"/>
                      </a:ext>
                    </a:extLst>
                  </pic:spPr>
                </pic:pic>
              </a:graphicData>
            </a:graphic>
          </wp:inline>
        </w:drawing>
      </w:r>
    </w:p>
    <w:p w:rsidR="0037182D" w:rsidRDefault="00F729F6" w:rsidP="00B24CC9">
      <w:pPr>
        <w:rPr>
          <w:noProof/>
          <w:sz w:val="18"/>
        </w:rPr>
      </w:pPr>
      <w:r w:rsidRPr="005A34FA">
        <w:rPr>
          <w:sz w:val="18"/>
        </w:rPr>
        <w:t>在这篇文章中</w:t>
      </w:r>
      <w:r w:rsidRPr="005A34FA">
        <w:rPr>
          <w:rFonts w:hint="eastAsia"/>
          <w:sz w:val="18"/>
        </w:rPr>
        <w:t>，</w:t>
      </w:r>
      <w:r w:rsidRPr="005A34FA">
        <w:rPr>
          <w:sz w:val="18"/>
        </w:rPr>
        <w:t>主要是分析二分类中的不平衡问题</w:t>
      </w:r>
      <w:r w:rsidRPr="005A34FA">
        <w:rPr>
          <w:rFonts w:hint="eastAsia"/>
          <w:sz w:val="18"/>
        </w:rPr>
        <w:t>，</w:t>
      </w:r>
      <w:r w:rsidRPr="005A34FA">
        <w:rPr>
          <w:sz w:val="18"/>
        </w:rPr>
        <w:t>因此本文训练了两个模型分别为正类样本的重建模型和负类样本的重建模型</w:t>
      </w:r>
      <w:r w:rsidRPr="005A34FA">
        <w:rPr>
          <w:rFonts w:hint="eastAsia"/>
          <w:sz w:val="18"/>
        </w:rPr>
        <w:t>，</w:t>
      </w:r>
      <w:r w:rsidRPr="005A34FA">
        <w:rPr>
          <w:sz w:val="18"/>
        </w:rPr>
        <w:t>分类流程如下</w:t>
      </w:r>
      <w:r w:rsidRPr="005A34FA">
        <w:rPr>
          <w:rFonts w:hint="eastAsia"/>
          <w:sz w:val="18"/>
        </w:rPr>
        <w:t>：</w:t>
      </w:r>
    </w:p>
    <w:p w:rsidR="00712164" w:rsidRPr="005A34FA" w:rsidRDefault="0037182D" w:rsidP="0037182D">
      <w:pPr>
        <w:jc w:val="center"/>
        <w:rPr>
          <w:sz w:val="18"/>
        </w:rPr>
      </w:pPr>
      <w:r w:rsidRPr="0037182D">
        <w:rPr>
          <w:noProof/>
          <w:sz w:val="18"/>
        </w:rPr>
        <w:drawing>
          <wp:inline distT="0" distB="0" distL="0" distR="0">
            <wp:extent cx="4015525" cy="1918343"/>
            <wp:effectExtent l="0" t="0" r="0" b="0"/>
            <wp:docPr id="12" name="图片 12" descr="C:\Users\zhouying\Downloads\基于生成模型的分类框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ouying\Downloads\基于生成模型的分类框架 (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3866" t="53046"/>
                    <a:stretch/>
                  </pic:blipFill>
                  <pic:spPr bwMode="auto">
                    <a:xfrm>
                      <a:off x="0" y="0"/>
                      <a:ext cx="4015526" cy="1918343"/>
                    </a:xfrm>
                    <a:prstGeom prst="rect">
                      <a:avLst/>
                    </a:prstGeom>
                    <a:noFill/>
                    <a:ln>
                      <a:noFill/>
                    </a:ln>
                    <a:extLst>
                      <a:ext uri="{53640926-AAD7-44D8-BBD7-CCE9431645EC}">
                        <a14:shadowObscured xmlns:a14="http://schemas.microsoft.com/office/drawing/2010/main"/>
                      </a:ext>
                    </a:extLst>
                  </pic:spPr>
                </pic:pic>
              </a:graphicData>
            </a:graphic>
          </wp:inline>
        </w:drawing>
      </w:r>
    </w:p>
    <w:p w:rsidR="00E92918" w:rsidRPr="005A34FA" w:rsidRDefault="00E92918" w:rsidP="00B24CC9">
      <w:pPr>
        <w:rPr>
          <w:sz w:val="18"/>
        </w:rPr>
      </w:pPr>
      <w:r w:rsidRPr="005A34FA">
        <w:rPr>
          <w:sz w:val="18"/>
        </w:rPr>
        <w:t>算法描述</w:t>
      </w:r>
      <w:r w:rsidRPr="005A34FA">
        <w:rPr>
          <w:rFonts w:hint="eastAsia"/>
          <w:sz w:val="18"/>
        </w:rPr>
        <w:t>：</w:t>
      </w:r>
    </w:p>
    <w:p w:rsidR="00E92918" w:rsidRPr="005A34FA" w:rsidRDefault="00E92918" w:rsidP="00B24CC9">
      <w:pPr>
        <w:rPr>
          <w:sz w:val="18"/>
        </w:rPr>
      </w:pPr>
      <w:r w:rsidRPr="005A34FA">
        <w:rPr>
          <w:sz w:val="18"/>
        </w:rPr>
        <w:t>对原始数据进行划分</w:t>
      </w:r>
      <w:r w:rsidRPr="005A34FA">
        <w:rPr>
          <w:rFonts w:hint="eastAsia"/>
          <w:sz w:val="18"/>
        </w:rPr>
        <w:t>，</w:t>
      </w:r>
      <w:r w:rsidRPr="005A34FA">
        <w:rPr>
          <w:sz w:val="18"/>
        </w:rPr>
        <w:t>分割出训练集和测试集</w:t>
      </w:r>
    </w:p>
    <w:p w:rsidR="00E92918" w:rsidRPr="005A34FA" w:rsidRDefault="00E92918" w:rsidP="00B24CC9">
      <w:pPr>
        <w:rPr>
          <w:sz w:val="18"/>
        </w:rPr>
      </w:pPr>
      <w:r w:rsidRPr="005A34FA">
        <w:rPr>
          <w:sz w:val="18"/>
        </w:rPr>
        <w:t>分开训练集中的正类样本和负类样本</w:t>
      </w:r>
      <w:r w:rsidRPr="005A34FA">
        <w:rPr>
          <w:rFonts w:hint="eastAsia"/>
          <w:sz w:val="18"/>
        </w:rPr>
        <w:t>，</w:t>
      </w:r>
      <w:r w:rsidRPr="005A34FA">
        <w:rPr>
          <w:sz w:val="18"/>
        </w:rPr>
        <w:t>将正类样本输入到生成模型中</w:t>
      </w:r>
      <w:r w:rsidRPr="005A34FA">
        <w:rPr>
          <w:rFonts w:hint="eastAsia"/>
          <w:sz w:val="18"/>
        </w:rPr>
        <w:t>，</w:t>
      </w:r>
      <w:r w:rsidRPr="005A34FA">
        <w:rPr>
          <w:sz w:val="18"/>
        </w:rPr>
        <w:t>产生相同数量的正类生成样本</w:t>
      </w:r>
      <w:r w:rsidRPr="005A34FA">
        <w:rPr>
          <w:rFonts w:hint="eastAsia"/>
          <w:sz w:val="18"/>
        </w:rPr>
        <w:t>，</w:t>
      </w:r>
      <w:r w:rsidRPr="005A34FA">
        <w:rPr>
          <w:sz w:val="18"/>
        </w:rPr>
        <w:t>并加入到原来的正类样本中</w:t>
      </w:r>
    </w:p>
    <w:p w:rsidR="00E92918" w:rsidRPr="005A34FA" w:rsidRDefault="00E92918" w:rsidP="00B24CC9">
      <w:pPr>
        <w:rPr>
          <w:sz w:val="18"/>
        </w:rPr>
      </w:pPr>
      <w:r w:rsidRPr="005A34FA">
        <w:rPr>
          <w:sz w:val="18"/>
        </w:rPr>
        <w:t>将正类样本和负类样本分别输入到重建模型中训练</w:t>
      </w:r>
      <w:r w:rsidRPr="005A34FA">
        <w:rPr>
          <w:rFonts w:hint="eastAsia"/>
          <w:sz w:val="18"/>
        </w:rPr>
        <w:t>，</w:t>
      </w:r>
      <w:r w:rsidRPr="005A34FA">
        <w:rPr>
          <w:sz w:val="18"/>
        </w:rPr>
        <w:t>分别生成类对应的重建模型</w:t>
      </w:r>
    </w:p>
    <w:p w:rsidR="00E92918" w:rsidRPr="005A34FA" w:rsidRDefault="00E92918" w:rsidP="00B24CC9">
      <w:pPr>
        <w:rPr>
          <w:sz w:val="18"/>
        </w:rPr>
      </w:pPr>
      <w:r w:rsidRPr="005A34FA">
        <w:rPr>
          <w:sz w:val="18"/>
        </w:rPr>
        <w:t>将测试样本分别输入到两个模型中</w:t>
      </w:r>
      <w:r w:rsidRPr="005A34FA">
        <w:rPr>
          <w:rFonts w:hint="eastAsia"/>
          <w:sz w:val="18"/>
        </w:rPr>
        <w:t>，</w:t>
      </w:r>
      <w:r w:rsidRPr="005A34FA">
        <w:rPr>
          <w:sz w:val="18"/>
        </w:rPr>
        <w:t>分别计算其重建误差</w:t>
      </w:r>
      <w:r w:rsidRPr="005A34FA">
        <w:rPr>
          <w:rFonts w:hint="eastAsia"/>
          <w:sz w:val="18"/>
        </w:rPr>
        <w:t>，</w:t>
      </w:r>
      <w:r w:rsidRPr="005A34FA">
        <w:rPr>
          <w:sz w:val="18"/>
        </w:rPr>
        <w:t>进行投票</w:t>
      </w:r>
    </w:p>
    <w:p w:rsidR="00E92918" w:rsidRPr="005A34FA" w:rsidRDefault="00E92918" w:rsidP="00B24CC9">
      <w:pPr>
        <w:rPr>
          <w:sz w:val="18"/>
        </w:rPr>
      </w:pPr>
      <w:r w:rsidRPr="005A34FA">
        <w:rPr>
          <w:sz w:val="18"/>
        </w:rPr>
        <w:t>投票过程中</w:t>
      </w:r>
      <w:r w:rsidRPr="005A34FA">
        <w:rPr>
          <w:rFonts w:hint="eastAsia"/>
          <w:sz w:val="18"/>
        </w:rPr>
        <w:t>，</w:t>
      </w:r>
      <w:r w:rsidRPr="005A34FA">
        <w:rPr>
          <w:sz w:val="18"/>
        </w:rPr>
        <w:t>可以采用加权投票机制</w:t>
      </w:r>
      <w:r w:rsidRPr="005A34FA">
        <w:rPr>
          <w:rFonts w:hint="eastAsia"/>
          <w:sz w:val="18"/>
        </w:rPr>
        <w:t>，</w:t>
      </w:r>
      <w:r w:rsidRPr="005A34FA">
        <w:rPr>
          <w:sz w:val="18"/>
        </w:rPr>
        <w:t>以获得较好的少数类识别性能</w:t>
      </w:r>
    </w:p>
    <w:p w:rsidR="00B43296" w:rsidRPr="005A34FA" w:rsidRDefault="00B43296" w:rsidP="0037182D">
      <w:pPr>
        <w:rPr>
          <w:sz w:val="18"/>
        </w:rPr>
      </w:pPr>
      <w:r w:rsidRPr="005A34FA">
        <w:rPr>
          <w:sz w:val="18"/>
        </w:rPr>
        <w:t>在生成模型中</w:t>
      </w:r>
      <w:r w:rsidRPr="005A34FA">
        <w:rPr>
          <w:rFonts w:hint="eastAsia"/>
          <w:sz w:val="18"/>
        </w:rPr>
        <w:t>，</w:t>
      </w:r>
      <w:r w:rsidRPr="005A34FA">
        <w:rPr>
          <w:sz w:val="18"/>
        </w:rPr>
        <w:t>本文采用了传统的</w:t>
      </w:r>
      <w:r w:rsidRPr="005A34FA">
        <w:rPr>
          <w:sz w:val="18"/>
        </w:rPr>
        <w:t>vae</w:t>
      </w:r>
      <w:r w:rsidRPr="005A34FA">
        <w:rPr>
          <w:sz w:val="18"/>
        </w:rPr>
        <w:t>作为生成网络</w:t>
      </w:r>
      <w:r w:rsidRPr="005A34FA">
        <w:rPr>
          <w:rFonts w:hint="eastAsia"/>
          <w:sz w:val="18"/>
        </w:rPr>
        <w:t>，</w:t>
      </w:r>
      <w:r w:rsidRPr="005A34FA">
        <w:rPr>
          <w:sz w:val="18"/>
        </w:rPr>
        <w:t>网络</w:t>
      </w:r>
      <w:r w:rsidR="00FD2A70" w:rsidRPr="005A34FA">
        <w:rPr>
          <w:rFonts w:hint="eastAsia"/>
          <w:sz w:val="18"/>
        </w:rPr>
        <w:t>结构</w:t>
      </w:r>
      <w:r w:rsidRPr="005A34FA">
        <w:rPr>
          <w:sz w:val="18"/>
        </w:rPr>
        <w:t>如图</w:t>
      </w:r>
      <w:r w:rsidR="0037182D">
        <w:rPr>
          <w:rFonts w:hint="eastAsia"/>
          <w:sz w:val="18"/>
        </w:rPr>
        <w:t>1</w:t>
      </w:r>
      <w:r w:rsidR="0037182D">
        <w:rPr>
          <w:sz w:val="18"/>
        </w:rPr>
        <w:t>所示</w:t>
      </w:r>
    </w:p>
    <w:p w:rsidR="00D73672" w:rsidRPr="005A34FA" w:rsidRDefault="00D46C59">
      <w:pPr>
        <w:rPr>
          <w:sz w:val="18"/>
        </w:rPr>
      </w:pPr>
      <w:r>
        <w:rPr>
          <w:rFonts w:hint="eastAsia"/>
          <w:sz w:val="18"/>
        </w:rPr>
        <w:t>在传统的分类算法中由于目标函数倾向于最小化整体的错误率，但在不平衡样本分类中，少数类样本的错误代价更大，在文献</w:t>
      </w:r>
      <w:r w:rsidR="00534793">
        <w:rPr>
          <w:sz w:val="18"/>
        </w:rPr>
        <w:fldChar w:fldCharType="begin"/>
      </w:r>
      <w:r w:rsidR="00A63D73">
        <w:rPr>
          <w:sz w:val="18"/>
        </w:rPr>
        <w:instrText xml:space="preserve"> ADDIN ZOTERO_ITEM CSL_CITATION {"citationID":"a18amjci02a","properties":{"formattedCitation":"[10]","plainCitation":"[10]"},"citationItems":[{"id":251,"uris":["http://zotero.org/users/local/qETdxzoZ/items/J66W3AMA"],"uri":["http://zotero.org/users/local/</w:instrText>
      </w:r>
      <w:r w:rsidR="00A63D73">
        <w:rPr>
          <w:rFonts w:hint="eastAsia"/>
          <w:sz w:val="18"/>
        </w:rPr>
        <w:instrText xml:space="preserve">qETdxzoZ/items/J66W3AMA"],"itemData":{"id":251,"type":"article-journal","title":"Finding the Best Classification Threshold in Imbalanced Classification </w:instrText>
      </w:r>
      <w:r w:rsidR="00A63D73">
        <w:rPr>
          <w:rFonts w:hint="eastAsia"/>
          <w:sz w:val="18"/>
        </w:rPr>
        <w:instrText>☆</w:instrText>
      </w:r>
      <w:r w:rsidR="00A63D73">
        <w:rPr>
          <w:rFonts w:hint="eastAsia"/>
          <w:sz w:val="18"/>
        </w:rPr>
        <w:instrText>","container-title":"Big Data Research","page":"2-8","volume":"5","author":[{"family":"Zou","given":"Q</w:instrText>
      </w:r>
      <w:r w:rsidR="00A63D73">
        <w:rPr>
          <w:sz w:val="18"/>
        </w:rPr>
        <w:instrText xml:space="preserve">uan"},{"family":"Xie","given":"Sifa"},{"family":"Lin","given":"Ziyu"},{"family":"Wu","given":"Meihong"},{"family":"Ju","given":"Ying"}],"issued":{"date-parts":[["2016"]]}}}],"schema":"https://github.com/citation-style-language/schema/raw/master/csl-citation.json"} </w:instrText>
      </w:r>
      <w:r w:rsidR="00534793">
        <w:rPr>
          <w:sz w:val="18"/>
        </w:rPr>
        <w:fldChar w:fldCharType="separate"/>
      </w:r>
      <w:r w:rsidR="00A63D73" w:rsidRPr="00A63D73">
        <w:rPr>
          <w:rFonts w:ascii="Calibri" w:hAnsi="Calibri" w:cs="Calibri"/>
          <w:sz w:val="18"/>
        </w:rPr>
        <w:t>[10]</w:t>
      </w:r>
      <w:r w:rsidR="00534793">
        <w:rPr>
          <w:sz w:val="18"/>
        </w:rPr>
        <w:fldChar w:fldCharType="end"/>
      </w:r>
      <w:r>
        <w:rPr>
          <w:sz w:val="18"/>
        </w:rPr>
        <w:t>中说明在不平衡分类中</w:t>
      </w:r>
      <w:r>
        <w:rPr>
          <w:rFonts w:hint="eastAsia"/>
          <w:sz w:val="18"/>
        </w:rPr>
        <w:t>，</w:t>
      </w:r>
      <w:r>
        <w:rPr>
          <w:sz w:val="18"/>
        </w:rPr>
        <w:t>阈值设为</w:t>
      </w:r>
      <w:r>
        <w:rPr>
          <w:rFonts w:hint="eastAsia"/>
          <w:sz w:val="18"/>
        </w:rPr>
        <w:t>0.5</w:t>
      </w:r>
      <w:r>
        <w:rPr>
          <w:rFonts w:hint="eastAsia"/>
          <w:sz w:val="18"/>
        </w:rPr>
        <w:t>是不合理的，并提出了一个寻找最佳分类阈值的</w:t>
      </w:r>
      <w:r>
        <w:rPr>
          <w:rFonts w:hint="eastAsia"/>
          <w:sz w:val="18"/>
        </w:rPr>
        <w:t>novel</w:t>
      </w:r>
      <w:r>
        <w:rPr>
          <w:rFonts w:hint="eastAsia"/>
          <w:sz w:val="18"/>
        </w:rPr>
        <w:t>架构，</w:t>
      </w:r>
      <w:r w:rsidR="003C678A">
        <w:rPr>
          <w:rFonts w:hint="eastAsia"/>
          <w:sz w:val="18"/>
        </w:rPr>
        <w:t>同时，该文献还提出了在极端情况下，</w:t>
      </w:r>
      <w:r w:rsidR="003C678A">
        <w:rPr>
          <w:rFonts w:hint="eastAsia"/>
          <w:sz w:val="18"/>
        </w:rPr>
        <w:t>AUC</w:t>
      </w:r>
      <w:r w:rsidR="003C678A">
        <w:rPr>
          <w:rFonts w:hint="eastAsia"/>
          <w:sz w:val="18"/>
        </w:rPr>
        <w:t>值的不可靠性，因此在实验结果分析中，只采用了</w:t>
      </w:r>
      <w:r w:rsidR="003C678A">
        <w:rPr>
          <w:rFonts w:hint="eastAsia"/>
          <w:sz w:val="18"/>
        </w:rPr>
        <w:t>F-value</w:t>
      </w:r>
      <w:r w:rsidR="003C678A">
        <w:rPr>
          <w:rFonts w:hint="eastAsia"/>
          <w:sz w:val="18"/>
        </w:rPr>
        <w:t>和</w:t>
      </w:r>
      <w:r w:rsidR="003C678A">
        <w:rPr>
          <w:rFonts w:hint="eastAsia"/>
          <w:sz w:val="18"/>
        </w:rPr>
        <w:t>gmean</w:t>
      </w:r>
      <w:r w:rsidR="003C678A">
        <w:rPr>
          <w:rFonts w:hint="eastAsia"/>
          <w:sz w:val="18"/>
        </w:rPr>
        <w:t>等能够分析整体分类情况的预测指标，同时，本文结果</w:t>
      </w:r>
      <w:r w:rsidR="00FC6DBA">
        <w:rPr>
          <w:rFonts w:hint="eastAsia"/>
          <w:sz w:val="18"/>
        </w:rPr>
        <w:t>采取了加权投票机制，并对比在不同的阈值下，本文算法的性能。</w:t>
      </w:r>
    </w:p>
    <w:p w:rsidR="00D73672" w:rsidRPr="005A34FA" w:rsidRDefault="00D73672" w:rsidP="00BB34CD">
      <w:pPr>
        <w:pStyle w:val="1"/>
        <w:rPr>
          <w:sz w:val="36"/>
        </w:rPr>
      </w:pPr>
      <w:r w:rsidRPr="005A34FA">
        <w:rPr>
          <w:sz w:val="36"/>
        </w:rPr>
        <w:t>Experiment</w:t>
      </w:r>
    </w:p>
    <w:p w:rsidR="00D30EB0" w:rsidRDefault="00D30EB0" w:rsidP="00D30EB0">
      <w:pPr>
        <w:rPr>
          <w:sz w:val="18"/>
        </w:rPr>
      </w:pPr>
      <w:r w:rsidRPr="005A34FA">
        <w:rPr>
          <w:sz w:val="18"/>
        </w:rPr>
        <w:t>数据集描述</w:t>
      </w:r>
    </w:p>
    <w:p w:rsidR="00A57922" w:rsidRDefault="00A57922" w:rsidP="00D30EB0">
      <w:pPr>
        <w:rPr>
          <w:sz w:val="18"/>
        </w:rPr>
      </w:pPr>
      <w:r w:rsidRPr="00A57922">
        <w:rPr>
          <w:sz w:val="18"/>
        </w:rPr>
        <w:t>Data set description</w:t>
      </w:r>
    </w:p>
    <w:p w:rsidR="00A57922" w:rsidRPr="005A34FA" w:rsidRDefault="00A57922" w:rsidP="00D30EB0">
      <w:pPr>
        <w:rPr>
          <w:sz w:val="18"/>
        </w:rPr>
      </w:pPr>
    </w:p>
    <w:p w:rsidR="00D30EB0" w:rsidRDefault="00D30EB0" w:rsidP="00D30EB0">
      <w:pPr>
        <w:rPr>
          <w:sz w:val="18"/>
        </w:rPr>
      </w:pPr>
      <w:r w:rsidRPr="005A34FA">
        <w:rPr>
          <w:rFonts w:hint="eastAsia"/>
          <w:sz w:val="18"/>
        </w:rPr>
        <w:t>文中实验数据来自于</w:t>
      </w:r>
      <w:r w:rsidRPr="005A34FA">
        <w:rPr>
          <w:rFonts w:hint="eastAsia"/>
          <w:sz w:val="18"/>
        </w:rPr>
        <w:t>UCI</w:t>
      </w:r>
      <w:r w:rsidRPr="005A34FA">
        <w:rPr>
          <w:rFonts w:hint="eastAsia"/>
          <w:sz w:val="18"/>
        </w:rPr>
        <w:t>机器学习数据库，都是比较常用的二分类不平衡数据集，</w:t>
      </w:r>
      <w:r w:rsidR="00755C37" w:rsidRPr="005A34FA">
        <w:rPr>
          <w:rFonts w:hint="eastAsia"/>
          <w:sz w:val="18"/>
        </w:rPr>
        <w:t>具体描述如表中所示</w:t>
      </w:r>
    </w:p>
    <w:p w:rsidR="00A57922" w:rsidRPr="005A34FA" w:rsidRDefault="00A57922" w:rsidP="00D30EB0">
      <w:pPr>
        <w:rPr>
          <w:sz w:val="18"/>
        </w:rPr>
      </w:pPr>
      <w:r w:rsidRPr="00A57922">
        <w:rPr>
          <w:sz w:val="18"/>
        </w:rPr>
        <w:t>The experimental data from the UCI machine learning database are two commonly used imbalanced data sets, which are described in detail in the table</w:t>
      </w:r>
      <w:r>
        <w:rPr>
          <w:rFonts w:hint="eastAsia"/>
          <w:sz w:val="18"/>
        </w:rPr>
        <w:t>.</w:t>
      </w:r>
    </w:p>
    <w:p w:rsidR="00A57922" w:rsidRDefault="00A57922" w:rsidP="00E96526">
      <w:pPr>
        <w:jc w:val="center"/>
        <w:rPr>
          <w:sz w:val="18"/>
        </w:rPr>
      </w:pPr>
    </w:p>
    <w:p w:rsidR="00755C37" w:rsidRDefault="00814254" w:rsidP="00E96526">
      <w:pPr>
        <w:jc w:val="center"/>
        <w:rPr>
          <w:sz w:val="18"/>
        </w:rPr>
      </w:pPr>
      <w:r>
        <w:rPr>
          <w:rFonts w:hint="eastAsia"/>
          <w:sz w:val="18"/>
        </w:rPr>
        <w:lastRenderedPageBreak/>
        <w:t>表</w:t>
      </w:r>
      <w:r>
        <w:rPr>
          <w:rFonts w:hint="eastAsia"/>
          <w:sz w:val="18"/>
        </w:rPr>
        <w:t xml:space="preserve">1 </w:t>
      </w:r>
      <w:r>
        <w:rPr>
          <w:rFonts w:hint="eastAsia"/>
          <w:sz w:val="18"/>
        </w:rPr>
        <w:t>数据集描述</w:t>
      </w:r>
    </w:p>
    <w:p w:rsidR="00A57922" w:rsidRDefault="00A57922" w:rsidP="00E96526">
      <w:pPr>
        <w:jc w:val="center"/>
        <w:rPr>
          <w:sz w:val="18"/>
        </w:rPr>
      </w:pPr>
      <w:r w:rsidRPr="00A57922">
        <w:rPr>
          <w:sz w:val="18"/>
        </w:rPr>
        <w:t>Table 1 data set description</w:t>
      </w:r>
    </w:p>
    <w:tbl>
      <w:tblPr>
        <w:tblStyle w:val="a6"/>
        <w:tblW w:w="0" w:type="auto"/>
        <w:tblLook w:val="04A0" w:firstRow="1" w:lastRow="0" w:firstColumn="1" w:lastColumn="0" w:noHBand="0" w:noVBand="1"/>
      </w:tblPr>
      <w:tblGrid>
        <w:gridCol w:w="1382"/>
        <w:gridCol w:w="1382"/>
        <w:gridCol w:w="1383"/>
        <w:gridCol w:w="1383"/>
        <w:gridCol w:w="1383"/>
        <w:gridCol w:w="1383"/>
      </w:tblGrid>
      <w:tr w:rsidR="00F12540" w:rsidTr="00F12540">
        <w:tc>
          <w:tcPr>
            <w:tcW w:w="1382" w:type="dxa"/>
          </w:tcPr>
          <w:p w:rsidR="00F12540" w:rsidRDefault="00F12540" w:rsidP="00E96526">
            <w:pPr>
              <w:jc w:val="center"/>
              <w:rPr>
                <w:sz w:val="18"/>
              </w:rPr>
            </w:pPr>
            <w:r>
              <w:rPr>
                <w:rFonts w:hint="eastAsia"/>
                <w:sz w:val="18"/>
              </w:rPr>
              <w:t>数据集</w:t>
            </w:r>
          </w:p>
        </w:tc>
        <w:tc>
          <w:tcPr>
            <w:tcW w:w="1382" w:type="dxa"/>
          </w:tcPr>
          <w:p w:rsidR="00F12540" w:rsidRDefault="00F12540" w:rsidP="00E96526">
            <w:pPr>
              <w:jc w:val="center"/>
              <w:rPr>
                <w:sz w:val="18"/>
              </w:rPr>
            </w:pPr>
            <w:r>
              <w:rPr>
                <w:rFonts w:hint="eastAsia"/>
                <w:sz w:val="18"/>
              </w:rPr>
              <w:t>样本总数</w:t>
            </w:r>
          </w:p>
        </w:tc>
        <w:tc>
          <w:tcPr>
            <w:tcW w:w="1383" w:type="dxa"/>
          </w:tcPr>
          <w:p w:rsidR="00F12540" w:rsidRDefault="00F12540" w:rsidP="00E96526">
            <w:pPr>
              <w:jc w:val="center"/>
              <w:rPr>
                <w:sz w:val="18"/>
              </w:rPr>
            </w:pPr>
            <w:r>
              <w:rPr>
                <w:rFonts w:hint="eastAsia"/>
                <w:sz w:val="18"/>
              </w:rPr>
              <w:t>属性数</w:t>
            </w:r>
          </w:p>
        </w:tc>
        <w:tc>
          <w:tcPr>
            <w:tcW w:w="1383" w:type="dxa"/>
          </w:tcPr>
          <w:p w:rsidR="00F12540" w:rsidRDefault="00F12540" w:rsidP="00E96526">
            <w:pPr>
              <w:jc w:val="center"/>
              <w:rPr>
                <w:sz w:val="18"/>
              </w:rPr>
            </w:pPr>
            <w:r>
              <w:rPr>
                <w:rFonts w:hint="eastAsia"/>
                <w:sz w:val="18"/>
              </w:rPr>
              <w:t>少数类</w:t>
            </w:r>
          </w:p>
        </w:tc>
        <w:tc>
          <w:tcPr>
            <w:tcW w:w="1383" w:type="dxa"/>
          </w:tcPr>
          <w:p w:rsidR="00F12540" w:rsidRDefault="00F12540" w:rsidP="00E96526">
            <w:pPr>
              <w:jc w:val="center"/>
              <w:rPr>
                <w:sz w:val="18"/>
              </w:rPr>
            </w:pPr>
            <w:r>
              <w:rPr>
                <w:rFonts w:hint="eastAsia"/>
                <w:sz w:val="18"/>
              </w:rPr>
              <w:t>多数类</w:t>
            </w:r>
          </w:p>
        </w:tc>
        <w:tc>
          <w:tcPr>
            <w:tcW w:w="1383" w:type="dxa"/>
          </w:tcPr>
          <w:p w:rsidR="00F12540" w:rsidRDefault="00F12540" w:rsidP="00E96526">
            <w:pPr>
              <w:jc w:val="center"/>
              <w:rPr>
                <w:sz w:val="18"/>
              </w:rPr>
            </w:pPr>
            <w:r>
              <w:rPr>
                <w:rFonts w:hint="eastAsia"/>
                <w:sz w:val="18"/>
              </w:rPr>
              <w:t>不平衡率</w:t>
            </w:r>
          </w:p>
        </w:tc>
      </w:tr>
      <w:tr w:rsidR="00F12540" w:rsidTr="00F12540">
        <w:tc>
          <w:tcPr>
            <w:tcW w:w="1382" w:type="dxa"/>
          </w:tcPr>
          <w:p w:rsidR="00F12540" w:rsidRDefault="00F12540" w:rsidP="00E96526">
            <w:pPr>
              <w:jc w:val="center"/>
              <w:rPr>
                <w:sz w:val="18"/>
              </w:rPr>
            </w:pPr>
            <w:r>
              <w:rPr>
                <w:sz w:val="18"/>
              </w:rPr>
              <w:t>I</w:t>
            </w:r>
            <w:r>
              <w:rPr>
                <w:rFonts w:hint="eastAsia"/>
                <w:sz w:val="18"/>
              </w:rPr>
              <w:t>onosphere</w:t>
            </w:r>
          </w:p>
        </w:tc>
        <w:tc>
          <w:tcPr>
            <w:tcW w:w="1382" w:type="dxa"/>
          </w:tcPr>
          <w:p w:rsidR="00F12540" w:rsidRDefault="00F12540" w:rsidP="00E96526">
            <w:pPr>
              <w:jc w:val="center"/>
              <w:rPr>
                <w:sz w:val="18"/>
              </w:rPr>
            </w:pPr>
            <w:r>
              <w:rPr>
                <w:rFonts w:hint="eastAsia"/>
                <w:sz w:val="18"/>
              </w:rPr>
              <w:t>351</w:t>
            </w:r>
          </w:p>
        </w:tc>
        <w:tc>
          <w:tcPr>
            <w:tcW w:w="1383" w:type="dxa"/>
          </w:tcPr>
          <w:p w:rsidR="00F12540" w:rsidRDefault="00F12540" w:rsidP="00E96526">
            <w:pPr>
              <w:jc w:val="center"/>
              <w:rPr>
                <w:sz w:val="18"/>
              </w:rPr>
            </w:pPr>
            <w:r>
              <w:rPr>
                <w:rFonts w:hint="eastAsia"/>
                <w:sz w:val="18"/>
              </w:rPr>
              <w:t>34</w:t>
            </w:r>
          </w:p>
        </w:tc>
        <w:tc>
          <w:tcPr>
            <w:tcW w:w="1383" w:type="dxa"/>
          </w:tcPr>
          <w:p w:rsidR="00F12540" w:rsidRDefault="00F12540" w:rsidP="00E96526">
            <w:pPr>
              <w:jc w:val="center"/>
              <w:rPr>
                <w:sz w:val="18"/>
              </w:rPr>
            </w:pPr>
            <w:r>
              <w:rPr>
                <w:rFonts w:hint="eastAsia"/>
                <w:sz w:val="18"/>
              </w:rPr>
              <w:t>126</w:t>
            </w:r>
          </w:p>
        </w:tc>
        <w:tc>
          <w:tcPr>
            <w:tcW w:w="1383" w:type="dxa"/>
          </w:tcPr>
          <w:p w:rsidR="00F12540" w:rsidRDefault="00F12540" w:rsidP="00E96526">
            <w:pPr>
              <w:jc w:val="center"/>
              <w:rPr>
                <w:sz w:val="18"/>
              </w:rPr>
            </w:pPr>
            <w:r>
              <w:rPr>
                <w:rFonts w:hint="eastAsia"/>
                <w:sz w:val="18"/>
              </w:rPr>
              <w:t>225</w:t>
            </w:r>
          </w:p>
        </w:tc>
        <w:tc>
          <w:tcPr>
            <w:tcW w:w="1383" w:type="dxa"/>
          </w:tcPr>
          <w:p w:rsidR="00F12540" w:rsidRDefault="00F12540" w:rsidP="00E96526">
            <w:pPr>
              <w:jc w:val="center"/>
              <w:rPr>
                <w:sz w:val="18"/>
              </w:rPr>
            </w:pPr>
            <w:r>
              <w:rPr>
                <w:rFonts w:hint="eastAsia"/>
                <w:sz w:val="18"/>
              </w:rPr>
              <w:t>1:1.8</w:t>
            </w:r>
          </w:p>
        </w:tc>
      </w:tr>
      <w:tr w:rsidR="00F12540" w:rsidTr="00F12540">
        <w:tc>
          <w:tcPr>
            <w:tcW w:w="1382" w:type="dxa"/>
          </w:tcPr>
          <w:p w:rsidR="00F12540" w:rsidRDefault="00F12540" w:rsidP="00E96526">
            <w:pPr>
              <w:jc w:val="center"/>
              <w:rPr>
                <w:sz w:val="18"/>
              </w:rPr>
            </w:pPr>
            <w:r>
              <w:rPr>
                <w:sz w:val="18"/>
              </w:rPr>
              <w:t>g</w:t>
            </w:r>
            <w:r>
              <w:rPr>
                <w:rFonts w:hint="eastAsia"/>
                <w:sz w:val="18"/>
              </w:rPr>
              <w:t>erman</w:t>
            </w:r>
          </w:p>
        </w:tc>
        <w:tc>
          <w:tcPr>
            <w:tcW w:w="1382" w:type="dxa"/>
          </w:tcPr>
          <w:p w:rsidR="00F12540" w:rsidRDefault="00F12540" w:rsidP="00E96526">
            <w:pPr>
              <w:jc w:val="center"/>
              <w:rPr>
                <w:sz w:val="18"/>
              </w:rPr>
            </w:pPr>
            <w:r>
              <w:rPr>
                <w:rFonts w:hint="eastAsia"/>
                <w:sz w:val="18"/>
              </w:rPr>
              <w:t>1000</w:t>
            </w:r>
          </w:p>
        </w:tc>
        <w:tc>
          <w:tcPr>
            <w:tcW w:w="1383" w:type="dxa"/>
          </w:tcPr>
          <w:p w:rsidR="00F12540" w:rsidRDefault="00F12540" w:rsidP="00E96526">
            <w:pPr>
              <w:jc w:val="center"/>
              <w:rPr>
                <w:sz w:val="18"/>
              </w:rPr>
            </w:pPr>
            <w:r>
              <w:rPr>
                <w:rFonts w:hint="eastAsia"/>
                <w:sz w:val="18"/>
              </w:rPr>
              <w:t>24</w:t>
            </w:r>
          </w:p>
        </w:tc>
        <w:tc>
          <w:tcPr>
            <w:tcW w:w="1383" w:type="dxa"/>
          </w:tcPr>
          <w:p w:rsidR="00F12540" w:rsidRDefault="00F12540" w:rsidP="00E96526">
            <w:pPr>
              <w:jc w:val="center"/>
              <w:rPr>
                <w:sz w:val="18"/>
              </w:rPr>
            </w:pPr>
            <w:r>
              <w:rPr>
                <w:rFonts w:hint="eastAsia"/>
                <w:sz w:val="18"/>
              </w:rPr>
              <w:t>300</w:t>
            </w:r>
          </w:p>
        </w:tc>
        <w:tc>
          <w:tcPr>
            <w:tcW w:w="1383" w:type="dxa"/>
          </w:tcPr>
          <w:p w:rsidR="00F12540" w:rsidRDefault="00F12540" w:rsidP="00E96526">
            <w:pPr>
              <w:jc w:val="center"/>
              <w:rPr>
                <w:sz w:val="18"/>
              </w:rPr>
            </w:pPr>
            <w:r>
              <w:rPr>
                <w:rFonts w:hint="eastAsia"/>
                <w:sz w:val="18"/>
              </w:rPr>
              <w:t>700</w:t>
            </w:r>
          </w:p>
        </w:tc>
        <w:tc>
          <w:tcPr>
            <w:tcW w:w="1383" w:type="dxa"/>
          </w:tcPr>
          <w:p w:rsidR="00F12540" w:rsidRDefault="00F12540" w:rsidP="00E96526">
            <w:pPr>
              <w:jc w:val="center"/>
              <w:rPr>
                <w:sz w:val="18"/>
              </w:rPr>
            </w:pPr>
            <w:r>
              <w:rPr>
                <w:rFonts w:hint="eastAsia"/>
                <w:sz w:val="18"/>
              </w:rPr>
              <w:t>1:2.3</w:t>
            </w:r>
          </w:p>
        </w:tc>
      </w:tr>
      <w:tr w:rsidR="00F12540" w:rsidTr="00F12540">
        <w:tc>
          <w:tcPr>
            <w:tcW w:w="1382" w:type="dxa"/>
          </w:tcPr>
          <w:p w:rsidR="00F12540" w:rsidRDefault="00225A23" w:rsidP="00E96526">
            <w:pPr>
              <w:jc w:val="center"/>
              <w:rPr>
                <w:sz w:val="18"/>
              </w:rPr>
            </w:pPr>
            <w:r>
              <w:rPr>
                <w:sz w:val="18"/>
              </w:rPr>
              <w:t>w</w:t>
            </w:r>
            <w:r w:rsidR="00F12540">
              <w:rPr>
                <w:rFonts w:hint="eastAsia"/>
                <w:sz w:val="18"/>
              </w:rPr>
              <w:t>pbc</w:t>
            </w:r>
          </w:p>
        </w:tc>
        <w:tc>
          <w:tcPr>
            <w:tcW w:w="1382" w:type="dxa"/>
          </w:tcPr>
          <w:p w:rsidR="00F12540" w:rsidRDefault="00F12540" w:rsidP="00E96526">
            <w:pPr>
              <w:jc w:val="center"/>
              <w:rPr>
                <w:sz w:val="18"/>
              </w:rPr>
            </w:pPr>
            <w:r>
              <w:rPr>
                <w:rFonts w:hint="eastAsia"/>
                <w:sz w:val="18"/>
              </w:rPr>
              <w:t>198</w:t>
            </w:r>
          </w:p>
        </w:tc>
        <w:tc>
          <w:tcPr>
            <w:tcW w:w="1383" w:type="dxa"/>
          </w:tcPr>
          <w:p w:rsidR="00F12540" w:rsidRDefault="00F12540" w:rsidP="00E96526">
            <w:pPr>
              <w:jc w:val="center"/>
              <w:rPr>
                <w:sz w:val="18"/>
              </w:rPr>
            </w:pPr>
            <w:r>
              <w:rPr>
                <w:rFonts w:hint="eastAsia"/>
                <w:sz w:val="18"/>
              </w:rPr>
              <w:t>33</w:t>
            </w:r>
          </w:p>
        </w:tc>
        <w:tc>
          <w:tcPr>
            <w:tcW w:w="1383" w:type="dxa"/>
          </w:tcPr>
          <w:p w:rsidR="00F12540" w:rsidRDefault="00F12540" w:rsidP="00E96526">
            <w:pPr>
              <w:jc w:val="center"/>
              <w:rPr>
                <w:sz w:val="18"/>
              </w:rPr>
            </w:pPr>
            <w:r>
              <w:rPr>
                <w:rFonts w:hint="eastAsia"/>
                <w:sz w:val="18"/>
              </w:rPr>
              <w:t>47</w:t>
            </w:r>
          </w:p>
        </w:tc>
        <w:tc>
          <w:tcPr>
            <w:tcW w:w="1383" w:type="dxa"/>
          </w:tcPr>
          <w:p w:rsidR="00F12540" w:rsidRDefault="00F12540" w:rsidP="00E96526">
            <w:pPr>
              <w:jc w:val="center"/>
              <w:rPr>
                <w:sz w:val="18"/>
              </w:rPr>
            </w:pPr>
            <w:r>
              <w:rPr>
                <w:rFonts w:hint="eastAsia"/>
                <w:sz w:val="18"/>
              </w:rPr>
              <w:t>151</w:t>
            </w:r>
          </w:p>
        </w:tc>
        <w:tc>
          <w:tcPr>
            <w:tcW w:w="1383" w:type="dxa"/>
          </w:tcPr>
          <w:p w:rsidR="00F12540" w:rsidRDefault="00F12540" w:rsidP="00E96526">
            <w:pPr>
              <w:jc w:val="center"/>
              <w:rPr>
                <w:sz w:val="18"/>
              </w:rPr>
            </w:pPr>
            <w:r>
              <w:rPr>
                <w:rFonts w:hint="eastAsia"/>
                <w:sz w:val="18"/>
              </w:rPr>
              <w:t>1:3.2</w:t>
            </w:r>
          </w:p>
        </w:tc>
      </w:tr>
    </w:tbl>
    <w:p w:rsidR="00D30EB0" w:rsidRDefault="00D30EB0" w:rsidP="00D30EB0">
      <w:pPr>
        <w:rPr>
          <w:sz w:val="18"/>
        </w:rPr>
      </w:pPr>
      <w:r w:rsidRPr="005A34FA">
        <w:rPr>
          <w:sz w:val="18"/>
        </w:rPr>
        <w:t>基于混淆矩阵的评估指标</w:t>
      </w:r>
    </w:p>
    <w:p w:rsidR="00A57922" w:rsidRPr="005A34FA" w:rsidRDefault="00A57922" w:rsidP="00D30EB0">
      <w:pPr>
        <w:rPr>
          <w:sz w:val="18"/>
        </w:rPr>
      </w:pPr>
      <w:r w:rsidRPr="00A57922">
        <w:rPr>
          <w:sz w:val="18"/>
        </w:rPr>
        <w:t>Evaluation index based on confusion matrix</w:t>
      </w:r>
      <w:r>
        <w:rPr>
          <w:rFonts w:hint="eastAsia"/>
          <w:sz w:val="18"/>
        </w:rPr>
        <w:t>.</w:t>
      </w:r>
    </w:p>
    <w:p w:rsidR="00E96526" w:rsidRDefault="00E96526" w:rsidP="00D30EB0">
      <w:pPr>
        <w:rPr>
          <w:sz w:val="18"/>
        </w:rPr>
      </w:pPr>
      <w:r w:rsidRPr="005A34FA">
        <w:rPr>
          <w:sz w:val="18"/>
        </w:rPr>
        <w:t>在二分类中</w:t>
      </w:r>
      <w:r w:rsidRPr="005A34FA">
        <w:rPr>
          <w:rFonts w:hint="eastAsia"/>
          <w:sz w:val="18"/>
        </w:rPr>
        <w:t>，</w:t>
      </w:r>
      <w:r w:rsidRPr="005A34FA">
        <w:rPr>
          <w:sz w:val="18"/>
        </w:rPr>
        <w:t>常常使用混淆矩阵来评估分类器的性能</w:t>
      </w:r>
      <w:r w:rsidRPr="005A34FA">
        <w:rPr>
          <w:rFonts w:hint="eastAsia"/>
          <w:sz w:val="18"/>
        </w:rPr>
        <w:t>，</w:t>
      </w:r>
      <w:r w:rsidRPr="005A34FA">
        <w:rPr>
          <w:sz w:val="18"/>
        </w:rPr>
        <w:t>其定义如下</w:t>
      </w:r>
    </w:p>
    <w:p w:rsidR="00A57922" w:rsidRDefault="00A57922" w:rsidP="00D30EB0">
      <w:pPr>
        <w:rPr>
          <w:sz w:val="18"/>
        </w:rPr>
      </w:pPr>
      <w:r w:rsidRPr="00A57922">
        <w:rPr>
          <w:sz w:val="18"/>
        </w:rPr>
        <w:t>In the two category, confusion matrices are often used to evaluate the performance of classifiers, which are defined as follows</w:t>
      </w:r>
      <w:r>
        <w:rPr>
          <w:rFonts w:hint="eastAsia"/>
          <w:sz w:val="18"/>
        </w:rPr>
        <w:t>.</w:t>
      </w:r>
    </w:p>
    <w:p w:rsidR="00A57922" w:rsidRDefault="00A57922" w:rsidP="00D30EB0">
      <w:pPr>
        <w:rPr>
          <w:sz w:val="18"/>
        </w:rPr>
      </w:pPr>
    </w:p>
    <w:p w:rsidR="00814254" w:rsidRDefault="00814254" w:rsidP="006612B8">
      <w:pPr>
        <w:jc w:val="center"/>
        <w:rPr>
          <w:sz w:val="18"/>
        </w:rPr>
      </w:pPr>
      <w:r>
        <w:rPr>
          <w:rFonts w:hint="eastAsia"/>
          <w:sz w:val="18"/>
        </w:rPr>
        <w:t>表</w:t>
      </w:r>
      <w:r>
        <w:rPr>
          <w:rFonts w:hint="eastAsia"/>
          <w:sz w:val="18"/>
        </w:rPr>
        <w:t xml:space="preserve">2 </w:t>
      </w:r>
      <w:r>
        <w:rPr>
          <w:rFonts w:hint="eastAsia"/>
          <w:sz w:val="18"/>
        </w:rPr>
        <w:t>二分类问题的混淆矩阵</w:t>
      </w:r>
    </w:p>
    <w:p w:rsidR="00A57922" w:rsidRDefault="00A57922" w:rsidP="006612B8">
      <w:pPr>
        <w:jc w:val="center"/>
        <w:rPr>
          <w:sz w:val="18"/>
        </w:rPr>
      </w:pPr>
      <w:r w:rsidRPr="00A57922">
        <w:rPr>
          <w:sz w:val="18"/>
        </w:rPr>
        <w:t>Table 2 confusion matrices for two classification problems</w:t>
      </w:r>
    </w:p>
    <w:tbl>
      <w:tblPr>
        <w:tblStyle w:val="a6"/>
        <w:tblW w:w="0" w:type="auto"/>
        <w:tblLook w:val="04A0" w:firstRow="1" w:lastRow="0" w:firstColumn="1" w:lastColumn="0" w:noHBand="0" w:noVBand="1"/>
      </w:tblPr>
      <w:tblGrid>
        <w:gridCol w:w="2765"/>
        <w:gridCol w:w="2765"/>
        <w:gridCol w:w="2766"/>
      </w:tblGrid>
      <w:tr w:rsidR="00814254" w:rsidTr="00814254">
        <w:tc>
          <w:tcPr>
            <w:tcW w:w="2765" w:type="dxa"/>
          </w:tcPr>
          <w:p w:rsidR="00814254" w:rsidRDefault="00814254" w:rsidP="00D30EB0">
            <w:pPr>
              <w:rPr>
                <w:sz w:val="18"/>
              </w:rPr>
            </w:pPr>
          </w:p>
        </w:tc>
        <w:tc>
          <w:tcPr>
            <w:tcW w:w="2765" w:type="dxa"/>
          </w:tcPr>
          <w:p w:rsidR="00814254" w:rsidRDefault="00E56F18" w:rsidP="00D30EB0">
            <w:pPr>
              <w:rPr>
                <w:sz w:val="18"/>
              </w:rPr>
            </w:pPr>
            <w:r>
              <w:rPr>
                <w:sz w:val="18"/>
              </w:rPr>
              <w:t>P</w:t>
            </w:r>
            <w:r>
              <w:rPr>
                <w:rFonts w:hint="eastAsia"/>
                <w:sz w:val="18"/>
              </w:rPr>
              <w:t>o</w:t>
            </w:r>
            <w:r>
              <w:rPr>
                <w:sz w:val="18"/>
              </w:rPr>
              <w:t>sitive prediction</w:t>
            </w:r>
          </w:p>
        </w:tc>
        <w:tc>
          <w:tcPr>
            <w:tcW w:w="2766" w:type="dxa"/>
          </w:tcPr>
          <w:p w:rsidR="00814254" w:rsidRDefault="00E56F18" w:rsidP="00D30EB0">
            <w:pPr>
              <w:rPr>
                <w:sz w:val="18"/>
              </w:rPr>
            </w:pPr>
            <w:r>
              <w:rPr>
                <w:sz w:val="18"/>
              </w:rPr>
              <w:t>N</w:t>
            </w:r>
            <w:r>
              <w:rPr>
                <w:rFonts w:hint="eastAsia"/>
                <w:sz w:val="18"/>
              </w:rPr>
              <w:t xml:space="preserve">egative </w:t>
            </w:r>
            <w:r>
              <w:rPr>
                <w:sz w:val="18"/>
              </w:rPr>
              <w:t>prediction</w:t>
            </w:r>
          </w:p>
        </w:tc>
      </w:tr>
      <w:tr w:rsidR="00814254" w:rsidTr="00814254">
        <w:tc>
          <w:tcPr>
            <w:tcW w:w="2765" w:type="dxa"/>
          </w:tcPr>
          <w:p w:rsidR="00814254" w:rsidRDefault="00E56F18" w:rsidP="00D30EB0">
            <w:pPr>
              <w:rPr>
                <w:sz w:val="18"/>
              </w:rPr>
            </w:pPr>
            <w:r>
              <w:rPr>
                <w:sz w:val="18"/>
              </w:rPr>
              <w:t>P</w:t>
            </w:r>
            <w:r>
              <w:rPr>
                <w:rFonts w:hint="eastAsia"/>
                <w:sz w:val="18"/>
              </w:rPr>
              <w:t xml:space="preserve">ositive </w:t>
            </w:r>
            <w:r>
              <w:rPr>
                <w:sz w:val="18"/>
              </w:rPr>
              <w:t>class</w:t>
            </w:r>
          </w:p>
        </w:tc>
        <w:tc>
          <w:tcPr>
            <w:tcW w:w="2765" w:type="dxa"/>
          </w:tcPr>
          <w:p w:rsidR="00814254" w:rsidRDefault="00E56F18" w:rsidP="00D30EB0">
            <w:pPr>
              <w:rPr>
                <w:sz w:val="18"/>
              </w:rPr>
            </w:pPr>
            <w:r>
              <w:rPr>
                <w:sz w:val="18"/>
              </w:rPr>
              <w:t>T</w:t>
            </w:r>
            <w:r>
              <w:rPr>
                <w:rFonts w:hint="eastAsia"/>
                <w:sz w:val="18"/>
              </w:rPr>
              <w:t xml:space="preserve">rue </w:t>
            </w:r>
            <w:r>
              <w:rPr>
                <w:sz w:val="18"/>
              </w:rPr>
              <w:t>positive(TP</w:t>
            </w:r>
            <w:r>
              <w:rPr>
                <w:rFonts w:hint="eastAsia"/>
                <w:sz w:val="18"/>
              </w:rPr>
              <w:t>)</w:t>
            </w:r>
          </w:p>
        </w:tc>
        <w:tc>
          <w:tcPr>
            <w:tcW w:w="2766" w:type="dxa"/>
          </w:tcPr>
          <w:p w:rsidR="00814254" w:rsidRDefault="00E56F18" w:rsidP="006B0470">
            <w:pPr>
              <w:rPr>
                <w:sz w:val="18"/>
              </w:rPr>
            </w:pPr>
            <w:r>
              <w:rPr>
                <w:sz w:val="18"/>
              </w:rPr>
              <w:t>F</w:t>
            </w:r>
            <w:r>
              <w:rPr>
                <w:rFonts w:hint="eastAsia"/>
                <w:sz w:val="18"/>
              </w:rPr>
              <w:t>al</w:t>
            </w:r>
            <w:r>
              <w:rPr>
                <w:sz w:val="18"/>
              </w:rPr>
              <w:t>se negative(FN)</w:t>
            </w:r>
          </w:p>
        </w:tc>
      </w:tr>
      <w:tr w:rsidR="00814254" w:rsidTr="00814254">
        <w:tc>
          <w:tcPr>
            <w:tcW w:w="2765" w:type="dxa"/>
          </w:tcPr>
          <w:p w:rsidR="00814254" w:rsidRDefault="00021C7A" w:rsidP="00D30EB0">
            <w:pPr>
              <w:rPr>
                <w:sz w:val="18"/>
              </w:rPr>
            </w:pPr>
            <w:r>
              <w:rPr>
                <w:rFonts w:hint="eastAsia"/>
                <w:sz w:val="18"/>
              </w:rPr>
              <w:t>Ne</w:t>
            </w:r>
            <w:r>
              <w:rPr>
                <w:sz w:val="18"/>
              </w:rPr>
              <w:t>gative class</w:t>
            </w:r>
          </w:p>
        </w:tc>
        <w:tc>
          <w:tcPr>
            <w:tcW w:w="2765" w:type="dxa"/>
          </w:tcPr>
          <w:p w:rsidR="00814254" w:rsidRDefault="00E56F18" w:rsidP="00D30EB0">
            <w:pPr>
              <w:rPr>
                <w:sz w:val="18"/>
              </w:rPr>
            </w:pPr>
            <w:r>
              <w:rPr>
                <w:sz w:val="18"/>
              </w:rPr>
              <w:t>F</w:t>
            </w:r>
            <w:r>
              <w:rPr>
                <w:rFonts w:hint="eastAsia"/>
                <w:sz w:val="18"/>
              </w:rPr>
              <w:t xml:space="preserve">alse </w:t>
            </w:r>
            <w:r>
              <w:rPr>
                <w:sz w:val="18"/>
              </w:rPr>
              <w:t>positive(FP)</w:t>
            </w:r>
          </w:p>
        </w:tc>
        <w:tc>
          <w:tcPr>
            <w:tcW w:w="2766" w:type="dxa"/>
          </w:tcPr>
          <w:p w:rsidR="00814254" w:rsidRDefault="00E56F18" w:rsidP="00D30EB0">
            <w:pPr>
              <w:rPr>
                <w:sz w:val="18"/>
              </w:rPr>
            </w:pPr>
            <w:r>
              <w:rPr>
                <w:sz w:val="18"/>
              </w:rPr>
              <w:t>T</w:t>
            </w:r>
            <w:r>
              <w:rPr>
                <w:rFonts w:hint="eastAsia"/>
                <w:sz w:val="18"/>
              </w:rPr>
              <w:t xml:space="preserve">rue </w:t>
            </w:r>
            <w:r>
              <w:rPr>
                <w:sz w:val="18"/>
              </w:rPr>
              <w:t>negative(TN)</w:t>
            </w:r>
          </w:p>
        </w:tc>
      </w:tr>
    </w:tbl>
    <w:p w:rsidR="00B84148" w:rsidRDefault="00AB41AE" w:rsidP="00D30EB0">
      <w:pPr>
        <w:rPr>
          <w:rStyle w:val="fontstyle01"/>
          <w:rFonts w:hint="default"/>
          <w:sz w:val="15"/>
        </w:rPr>
      </w:pPr>
      <w:r w:rsidRPr="005A34FA">
        <w:rPr>
          <w:sz w:val="18"/>
        </w:rPr>
        <w:t>其中</w:t>
      </w:r>
      <w:r w:rsidRPr="005A34FA">
        <w:rPr>
          <w:rFonts w:hint="eastAsia"/>
          <w:sz w:val="18"/>
        </w:rPr>
        <w:t>，</w:t>
      </w:r>
      <w:r w:rsidRPr="005A34FA">
        <w:rPr>
          <w:sz w:val="18"/>
        </w:rPr>
        <w:t>TP</w:t>
      </w:r>
      <w:r w:rsidRPr="005A34FA">
        <w:rPr>
          <w:sz w:val="18"/>
        </w:rPr>
        <w:t>代表正类被正确预测</w:t>
      </w:r>
      <w:r w:rsidRPr="005A34FA">
        <w:rPr>
          <w:rFonts w:hint="eastAsia"/>
          <w:sz w:val="18"/>
        </w:rPr>
        <w:t>，判定为正类，</w:t>
      </w:r>
      <w:r w:rsidRPr="005A34FA">
        <w:rPr>
          <w:rFonts w:hint="eastAsia"/>
          <w:sz w:val="18"/>
        </w:rPr>
        <w:t>TN</w:t>
      </w:r>
      <w:r w:rsidRPr="005A34FA">
        <w:rPr>
          <w:rFonts w:hint="eastAsia"/>
          <w:sz w:val="18"/>
        </w:rPr>
        <w:t>则是负类被正确预测为负类的样本数，</w:t>
      </w:r>
      <w:r w:rsidRPr="005A34FA">
        <w:rPr>
          <w:rFonts w:hint="eastAsia"/>
          <w:sz w:val="18"/>
        </w:rPr>
        <w:t>FN</w:t>
      </w:r>
      <w:r w:rsidRPr="005A34FA">
        <w:rPr>
          <w:rFonts w:hint="eastAsia"/>
          <w:sz w:val="18"/>
        </w:rPr>
        <w:t>则表示正类被错误判定为负类，而</w:t>
      </w:r>
      <w:r w:rsidRPr="005A34FA">
        <w:rPr>
          <w:rFonts w:hint="eastAsia"/>
          <w:sz w:val="18"/>
        </w:rPr>
        <w:t>FP</w:t>
      </w:r>
      <w:r w:rsidRPr="005A34FA">
        <w:rPr>
          <w:rFonts w:hint="eastAsia"/>
          <w:sz w:val="18"/>
        </w:rPr>
        <w:t>则为负类被错误判定为负类的情况，在传统的分类方法中，通常采用以整体准确率作为评价指标，而在不平衡问题中，由于正类的数量较少，则采用整体准确率为评价指标会导致分类器对少数类不敏感，极端情况下，如果数据集中仅仅包含</w:t>
      </w:r>
      <w:r w:rsidRPr="005A34FA">
        <w:rPr>
          <w:rFonts w:hint="eastAsia"/>
          <w:sz w:val="18"/>
        </w:rPr>
        <w:t>1%</w:t>
      </w:r>
      <w:r w:rsidRPr="005A34FA">
        <w:rPr>
          <w:rFonts w:hint="eastAsia"/>
          <w:sz w:val="18"/>
        </w:rPr>
        <w:t>的少数类，如果分类器将所有样本全部判定为多数类时，整体准确率仍然可以达到</w:t>
      </w:r>
      <w:r w:rsidRPr="005A34FA">
        <w:rPr>
          <w:rFonts w:hint="eastAsia"/>
          <w:sz w:val="18"/>
        </w:rPr>
        <w:t>99%</w:t>
      </w:r>
      <w:r w:rsidRPr="005A34FA">
        <w:rPr>
          <w:rFonts w:hint="eastAsia"/>
          <w:sz w:val="18"/>
        </w:rPr>
        <w:t>，但是这对我们关心的少数类是非常不利的，因此传统的分类算法会导致少数类容易被分成多数类，导致少数类的识别率较低，目前出现了一些新的不平衡数据的分类评价指标，</w:t>
      </w:r>
      <w:r w:rsidR="00B84148" w:rsidRPr="005A34FA">
        <w:rPr>
          <w:rFonts w:hint="eastAsia"/>
          <w:sz w:val="18"/>
        </w:rPr>
        <w:t>根据混淆矩阵中可以计算准确率和召回率等，</w:t>
      </w:r>
      <w:r w:rsidR="00B84148" w:rsidRPr="005A34FA">
        <w:rPr>
          <w:rStyle w:val="fontstyle01"/>
          <w:rFonts w:hint="default"/>
          <w:sz w:val="15"/>
        </w:rPr>
        <w:t xml:space="preserve">例如 </w:t>
      </w:r>
      <w:r w:rsidR="00B84148" w:rsidRPr="005A34FA">
        <w:rPr>
          <w:rStyle w:val="fontstyle21"/>
          <w:sz w:val="15"/>
        </w:rPr>
        <w:t>AUC</w:t>
      </w:r>
      <w:r w:rsidR="00B84148" w:rsidRPr="005A34FA">
        <w:rPr>
          <w:rStyle w:val="fontstyle01"/>
          <w:rFonts w:hint="default"/>
          <w:sz w:val="15"/>
        </w:rPr>
        <w:t xml:space="preserve">、 </w:t>
      </w:r>
      <w:r w:rsidR="00B84148" w:rsidRPr="005A34FA">
        <w:rPr>
          <w:rStyle w:val="fontstyle21"/>
          <w:sz w:val="15"/>
        </w:rPr>
        <w:t xml:space="preserve">F-value </w:t>
      </w:r>
      <w:r w:rsidR="00B84148" w:rsidRPr="005A34FA">
        <w:rPr>
          <w:rStyle w:val="fontstyle01"/>
          <w:rFonts w:hint="default"/>
          <w:sz w:val="15"/>
        </w:rPr>
        <w:t xml:space="preserve">和 </w:t>
      </w:r>
      <w:r w:rsidR="00B84148" w:rsidRPr="005A34FA">
        <w:rPr>
          <w:rStyle w:val="fontstyle21"/>
          <w:sz w:val="15"/>
        </w:rPr>
        <w:t xml:space="preserve">G-mean </w:t>
      </w:r>
      <w:r w:rsidR="00B84148" w:rsidRPr="005A34FA">
        <w:rPr>
          <w:rStyle w:val="fontstyle01"/>
          <w:rFonts w:hint="default"/>
          <w:sz w:val="15"/>
        </w:rPr>
        <w:t>等方法</w:t>
      </w:r>
      <w:r w:rsidR="00534793">
        <w:rPr>
          <w:rStyle w:val="fontstyle01"/>
          <w:rFonts w:hint="default"/>
          <w:sz w:val="15"/>
        </w:rPr>
        <w:fldChar w:fldCharType="begin"/>
      </w:r>
      <w:r w:rsidR="00A63D73">
        <w:rPr>
          <w:rStyle w:val="fontstyle01"/>
          <w:rFonts w:hint="default"/>
          <w:sz w:val="15"/>
        </w:rPr>
        <w:instrText xml:space="preserve"> ADDIN ZOTERO_ITEM CSL_CITATION {"citationID":"arloao71ql","properties":{"formattedCitation":"[11]","plainCitation":"[11]"},"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534793">
        <w:rPr>
          <w:rStyle w:val="fontstyle01"/>
          <w:rFonts w:hint="default"/>
          <w:sz w:val="15"/>
        </w:rPr>
        <w:fldChar w:fldCharType="separate"/>
      </w:r>
      <w:r w:rsidR="00A63D73" w:rsidRPr="00A63D73">
        <w:rPr>
          <w:rFonts w:ascii="宋体" w:eastAsia="宋体" w:hAnsi="宋体"/>
          <w:sz w:val="15"/>
        </w:rPr>
        <w:t>[11]</w:t>
      </w:r>
      <w:r w:rsidR="00534793">
        <w:rPr>
          <w:rStyle w:val="fontstyle01"/>
          <w:rFonts w:hint="default"/>
          <w:sz w:val="15"/>
        </w:rPr>
        <w:fldChar w:fldCharType="end"/>
      </w:r>
      <w:r w:rsidR="00B84148" w:rsidRPr="005A34FA">
        <w:rPr>
          <w:rStyle w:val="fontstyle01"/>
          <w:rFonts w:hint="default"/>
          <w:sz w:val="15"/>
        </w:rPr>
        <w:t>。</w:t>
      </w:r>
    </w:p>
    <w:p w:rsidR="00A57922" w:rsidRPr="00A57922" w:rsidRDefault="00A57922" w:rsidP="00D30EB0">
      <w:pPr>
        <w:rPr>
          <w:rStyle w:val="fontstyle01"/>
          <w:rFonts w:ascii="Times New Roman" w:hAnsi="Times New Roman" w:cs="Times New Roman" w:hint="default"/>
          <w:sz w:val="15"/>
        </w:rPr>
      </w:pPr>
      <w:r w:rsidRPr="00A57922">
        <w:rPr>
          <w:rStyle w:val="fontstyle01"/>
          <w:rFonts w:ascii="Times New Roman" w:hAnsi="Times New Roman" w:cs="Times New Roman" w:hint="default"/>
          <w:sz w:val="15"/>
        </w:rPr>
        <w:t>Among them, TP represents the positive class are correctly predicted, judged to be positive, TN is negative is correctly predicted the number of samples is negative, FN said it is wrong decision is negative, while FP negative is the wrong judgment is negative type of situation, the traditional classification methods. Usually used to overall accuracy rate as the evaluation index, and the imbalance problem, because of the small number of positive class, the overall accuracy rate as the evaluation index will cause the classifier is not sensitive to the minority class, in extreme cases, if the data set contains only 1% of the minority class, if the classifier will determine all samples for the majority of all class, the overall accuracy rate can still reach 99%, but this is very detrimental to the minority class we care about, so the traditional classification algorithms will lead to the minority class easily into the majority class, leading to the recognition rate of the minority class At present, there are some new classification indexes for imbalanced data. According to the confusion matrix, the accuracy and recall rate can be calculated, such as AUC, F-value and G-mean</w:t>
      </w:r>
      <w:r>
        <w:rPr>
          <w:rStyle w:val="fontstyle01"/>
          <w:rFonts w:ascii="Times New Roman" w:hAnsi="Times New Roman" w:cs="Times New Roman" w:hint="default"/>
          <w:sz w:val="15"/>
        </w:rPr>
        <w:t>.</w:t>
      </w:r>
    </w:p>
    <w:p w:rsidR="00A57922" w:rsidRPr="005A34FA" w:rsidRDefault="00A57922" w:rsidP="00D30EB0">
      <w:pPr>
        <w:rPr>
          <w:b/>
          <w:sz w:val="18"/>
        </w:rPr>
      </w:pPr>
    </w:p>
    <w:p w:rsidR="004017A8" w:rsidRDefault="00B84148" w:rsidP="00B84148">
      <w:pPr>
        <w:jc w:val="center"/>
        <w:rPr>
          <w:rFonts w:ascii="宋体" w:eastAsia="宋体" w:hAnsi="宋体"/>
          <w:color w:val="000000"/>
          <w:sz w:val="15"/>
          <w:szCs w:val="18"/>
        </w:rPr>
      </w:pPr>
      <w:r w:rsidRPr="005A34FA">
        <w:rPr>
          <w:rFonts w:ascii="TimesNewRomanPSMT" w:hAnsi="TimesNewRomanPSMT"/>
          <w:color w:val="000000"/>
          <w:sz w:val="15"/>
          <w:szCs w:val="18"/>
        </w:rPr>
        <w:t xml:space="preserve">F-value </w:t>
      </w:r>
      <w:r w:rsidRPr="005A34FA">
        <w:rPr>
          <w:rFonts w:ascii="宋体" w:eastAsia="宋体" w:hAnsi="宋体"/>
          <w:color w:val="000000"/>
          <w:sz w:val="15"/>
          <w:szCs w:val="18"/>
        </w:rPr>
        <w:t>是衡量准确率和召回率的分类评价指标， 比较偏向对少数类的分类性能评价，定义如下：</w:t>
      </w:r>
    </w:p>
    <w:p w:rsidR="00A57922" w:rsidRDefault="00A57922" w:rsidP="00A57922">
      <w:pPr>
        <w:jc w:val="left"/>
        <w:rPr>
          <w:noProof/>
          <w:sz w:val="18"/>
        </w:rPr>
      </w:pPr>
      <w:r w:rsidRPr="00A57922">
        <w:rPr>
          <w:noProof/>
          <w:sz w:val="18"/>
        </w:rPr>
        <w:t>F-value is a classification evaluation index to measure the accuracy and recall rate. It is more biased to evaluate the classification performance of minority groups, as defined below:</w:t>
      </w:r>
    </w:p>
    <w:p w:rsidR="00B84148" w:rsidRPr="004017A8" w:rsidRDefault="00814254" w:rsidP="00B84148">
      <w:pPr>
        <w:jc w:val="center"/>
        <w:rPr>
          <w:rFonts w:ascii="宋体" w:eastAsia="宋体" w:hAnsi="宋体"/>
          <w:color w:val="000000"/>
          <w:sz w:val="15"/>
          <w:szCs w:val="18"/>
        </w:rPr>
      </w:pPr>
      <m:oMathPara>
        <m:oMath>
          <m:r>
            <m:rPr>
              <m:sty m:val="p"/>
            </m:rPr>
            <w:rPr>
              <w:rFonts w:ascii="Cambria Math" w:eastAsia="宋体" w:hAnsi="Cambria Math"/>
              <w:color w:val="000000"/>
              <w:sz w:val="15"/>
              <w:szCs w:val="18"/>
            </w:rPr>
            <m:t xml:space="preserve">F-value= </m:t>
          </m:r>
          <m:f>
            <m:fPr>
              <m:ctrlPr>
                <w:rPr>
                  <w:rFonts w:ascii="Cambria Math" w:eastAsia="宋体" w:hAnsi="Cambria Math"/>
                  <w:color w:val="000000"/>
                  <w:sz w:val="15"/>
                  <w:szCs w:val="18"/>
                </w:rPr>
              </m:ctrlPr>
            </m:fPr>
            <m:num>
              <m:r>
                <w:rPr>
                  <w:rFonts w:ascii="Cambria Math" w:eastAsia="宋体" w:hAnsi="Cambria Math" w:hint="eastAsia"/>
                  <w:color w:val="000000"/>
                  <w:sz w:val="15"/>
                  <w:szCs w:val="18"/>
                </w:rPr>
                <m:t>(</m:t>
              </m:r>
              <m:r>
                <w:rPr>
                  <w:rFonts w:ascii="Cambria Math" w:eastAsia="宋体" w:hAnsi="Cambria Math"/>
                  <w:color w:val="000000"/>
                  <w:sz w:val="15"/>
                  <w:szCs w:val="18"/>
                </w:rPr>
                <m:t>1+</m:t>
              </m:r>
              <m:sSup>
                <m:sSupPr>
                  <m:ctrlPr>
                    <w:rPr>
                      <w:rFonts w:ascii="Cambria Math" w:eastAsia="宋体" w:hAnsi="Cambria Math"/>
                      <w:i/>
                      <w:color w:val="000000"/>
                      <w:sz w:val="15"/>
                      <w:szCs w:val="18"/>
                    </w:rPr>
                  </m:ctrlPr>
                </m:sSupPr>
                <m:e>
                  <m:r>
                    <w:rPr>
                      <w:rFonts w:ascii="Cambria Math" w:eastAsia="宋体" w:hAnsi="Cambria Math"/>
                      <w:color w:val="000000"/>
                      <w:sz w:val="15"/>
                      <w:szCs w:val="18"/>
                    </w:rPr>
                    <m:t>β</m:t>
                  </m:r>
                </m:e>
                <m:sup>
                  <m:r>
                    <w:rPr>
                      <w:rFonts w:ascii="Cambria Math" w:eastAsia="宋体" w:hAnsi="Cambria Math"/>
                      <w:color w:val="000000"/>
                      <w:sz w:val="15"/>
                      <w:szCs w:val="18"/>
                    </w:rPr>
                    <m:t>2</m:t>
                  </m:r>
                </m:sup>
              </m:sSup>
              <m:r>
                <w:rPr>
                  <w:rFonts w:ascii="Cambria Math" w:eastAsia="宋体" w:hAnsi="Cambria Math"/>
                  <w:color w:val="000000"/>
                  <w:sz w:val="15"/>
                  <w:szCs w:val="18"/>
                </w:rPr>
                <m:t>)×recall×precision</m:t>
              </m:r>
            </m:num>
            <m:den>
              <m:sSup>
                <m:sSupPr>
                  <m:ctrlPr>
                    <w:rPr>
                      <w:rFonts w:ascii="Cambria Math" w:eastAsia="宋体" w:hAnsi="Cambria Math"/>
                      <w:i/>
                      <w:color w:val="000000"/>
                      <w:sz w:val="15"/>
                      <w:szCs w:val="18"/>
                    </w:rPr>
                  </m:ctrlPr>
                </m:sSupPr>
                <m:e>
                  <m:r>
                    <w:rPr>
                      <w:rFonts w:ascii="Cambria Math" w:eastAsia="宋体" w:hAnsi="Cambria Math"/>
                      <w:color w:val="000000"/>
                      <w:sz w:val="15"/>
                      <w:szCs w:val="18"/>
                    </w:rPr>
                    <m:t>β</m:t>
                  </m:r>
                </m:e>
                <m:sup>
                  <m:r>
                    <w:rPr>
                      <w:rFonts w:ascii="Cambria Math" w:eastAsia="宋体" w:hAnsi="Cambria Math"/>
                      <w:color w:val="000000"/>
                      <w:sz w:val="15"/>
                      <w:szCs w:val="18"/>
                    </w:rPr>
                    <m:t>2</m:t>
                  </m:r>
                </m:sup>
              </m:sSup>
              <m:r>
                <w:rPr>
                  <w:rFonts w:ascii="Cambria Math" w:eastAsia="宋体" w:hAnsi="Cambria Math"/>
                  <w:color w:val="000000"/>
                  <w:sz w:val="15"/>
                  <w:szCs w:val="18"/>
                </w:rPr>
                <m:t>×recall×precision</m:t>
              </m:r>
            </m:den>
          </m:f>
        </m:oMath>
      </m:oMathPara>
    </w:p>
    <w:p w:rsidR="004017A8" w:rsidRDefault="00A57922" w:rsidP="004017A8">
      <w:pPr>
        <w:rPr>
          <w:rFonts w:ascii="宋体" w:eastAsia="宋体" w:hAnsi="宋体"/>
          <w:color w:val="000000"/>
          <w:sz w:val="15"/>
          <w:szCs w:val="18"/>
        </w:rPr>
      </w:pPr>
      <w:r w:rsidRPr="00A57922">
        <w:rPr>
          <w:rFonts w:ascii="Times New Roman" w:eastAsia="宋体" w:hAnsi="Times New Roman" w:cs="Times New Roman"/>
          <w:color w:val="000000"/>
          <w:sz w:val="15"/>
          <w:szCs w:val="18"/>
        </w:rPr>
        <w:t>Among them, the accuracy rate</w:t>
      </w:r>
      <w:r>
        <w:rPr>
          <w:rFonts w:ascii="宋体" w:eastAsia="宋体" w:hAnsi="宋体" w:hint="eastAsia"/>
          <w:color w:val="000000"/>
          <w:sz w:val="15"/>
          <w:szCs w:val="18"/>
        </w:rPr>
        <w:t xml:space="preserve"> </w:t>
      </w:r>
      <m:oMath>
        <m:r>
          <m:rPr>
            <m:sty m:val="p"/>
          </m:rPr>
          <w:rPr>
            <w:rFonts w:ascii="Cambria Math" w:eastAsia="宋体" w:hAnsi="Cambria Math" w:hint="eastAsia"/>
            <w:color w:val="000000"/>
            <w:sz w:val="15"/>
            <w:szCs w:val="18"/>
          </w:rPr>
          <m:t>precision=</m:t>
        </m:r>
        <w:bookmarkStart w:id="5" w:name="OLE_LINK2"/>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m:t>
            </m:r>
            <m:r>
              <w:rPr>
                <w:rFonts w:ascii="Cambria Math" w:eastAsia="宋体" w:hAnsi="Cambria Math"/>
                <w:color w:val="000000"/>
                <w:sz w:val="15"/>
                <w:szCs w:val="18"/>
              </w:rPr>
              <m:t>FP</m:t>
            </m:r>
          </m:den>
        </m:f>
      </m:oMath>
      <w:bookmarkEnd w:id="5"/>
      <w:r w:rsidR="004017A8">
        <w:rPr>
          <w:rFonts w:ascii="宋体" w:eastAsia="宋体" w:hAnsi="宋体" w:hint="eastAsia"/>
          <w:color w:val="000000"/>
          <w:sz w:val="15"/>
          <w:szCs w:val="18"/>
        </w:rPr>
        <w:t>，</w:t>
      </w:r>
      <w:r w:rsidR="00EF1AA1" w:rsidRPr="00EF1AA1">
        <w:rPr>
          <w:rFonts w:ascii="Times New Roman" w:eastAsia="宋体" w:hAnsi="Times New Roman" w:cs="Times New Roman"/>
          <w:color w:val="000000"/>
          <w:sz w:val="15"/>
          <w:szCs w:val="18"/>
        </w:rPr>
        <w:t>recall rate</w:t>
      </w:r>
      <w:r w:rsidR="00EF1AA1">
        <w:rPr>
          <w:rFonts w:ascii="宋体" w:eastAsia="宋体" w:hAnsi="宋体" w:hint="eastAsia"/>
          <w:color w:val="000000"/>
          <w:sz w:val="15"/>
          <w:szCs w:val="18"/>
        </w:rPr>
        <w:t xml:space="preserve"> </w:t>
      </w:r>
      <m:oMath>
        <m:r>
          <m:rPr>
            <m:sty m:val="p"/>
          </m:rPr>
          <w:rPr>
            <w:rFonts w:ascii="Cambria Math" w:eastAsia="宋体" w:hAnsi="Cambria Math" w:hint="eastAsia"/>
            <w:color w:val="000000"/>
            <w:sz w:val="15"/>
            <w:szCs w:val="18"/>
          </w:rPr>
          <m:t>recall=</m:t>
        </m:r>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+FN</m:t>
            </m:r>
          </m:den>
        </m:f>
      </m:oMath>
      <w:r w:rsidR="004017A8">
        <w:rPr>
          <w:rFonts w:ascii="宋体" w:eastAsia="宋体" w:hAnsi="宋体"/>
          <w:color w:val="000000"/>
          <w:sz w:val="15"/>
          <w:szCs w:val="18"/>
        </w:rPr>
        <w:t>,</w:t>
      </w:r>
      <w:r w:rsidR="004017A8" w:rsidRPr="00EF1AA1">
        <w:rPr>
          <w:rFonts w:ascii="Times New Roman" w:eastAsia="宋体" w:hAnsi="Times New Roman" w:cs="Times New Roman"/>
          <w:color w:val="000000"/>
          <w:sz w:val="15"/>
          <w:szCs w:val="18"/>
        </w:rPr>
        <w:t>β</w:t>
      </w:r>
      <w:r w:rsidR="00EF1AA1" w:rsidRPr="00EF1AA1">
        <w:rPr>
          <w:rFonts w:ascii="Times New Roman" w:eastAsia="宋体" w:hAnsi="Times New Roman" w:cs="Times New Roman"/>
          <w:color w:val="000000"/>
          <w:sz w:val="15"/>
          <w:szCs w:val="18"/>
        </w:rPr>
        <w:t xml:space="preserve"> value as</w:t>
      </w:r>
      <w:r w:rsidR="00EF1AA1" w:rsidRPr="00EF1AA1">
        <w:rPr>
          <w:rFonts w:ascii="宋体" w:eastAsia="宋体" w:hAnsi="宋体" w:hint="eastAsia"/>
          <w:color w:val="000000"/>
          <w:sz w:val="15"/>
          <w:szCs w:val="18"/>
        </w:rPr>
        <w:t xml:space="preserve"> </w:t>
      </w:r>
      <w:r w:rsidR="004017A8" w:rsidRPr="00EF1AA1">
        <w:rPr>
          <w:rFonts w:ascii="Times New Roman" w:eastAsia="宋体" w:hAnsi="Times New Roman" w:cs="Times New Roman"/>
          <w:color w:val="000000"/>
          <w:sz w:val="15"/>
          <w:szCs w:val="18"/>
        </w:rPr>
        <w:t>[0,+∞]</w:t>
      </w:r>
      <w:r w:rsidR="00EF1AA1" w:rsidRPr="00EF1AA1">
        <w:rPr>
          <w:rFonts w:ascii="Times New Roman" w:eastAsia="宋体" w:hAnsi="Times New Roman" w:cs="Times New Roman"/>
          <w:color w:val="000000"/>
          <w:sz w:val="15"/>
          <w:szCs w:val="18"/>
        </w:rPr>
        <w:t>.In this experiment,</w:t>
      </w:r>
      <w:r w:rsidR="004017A8" w:rsidRPr="00EF1AA1">
        <w:rPr>
          <w:rFonts w:ascii="Times New Roman" w:eastAsia="宋体" w:hAnsi="Times New Roman" w:cs="Times New Roman"/>
          <w:color w:val="000000"/>
          <w:sz w:val="15"/>
          <w:szCs w:val="18"/>
        </w:rPr>
        <w:t>β=1</w:t>
      </w:r>
      <w:r w:rsidR="004017A8" w:rsidRPr="00EF1AA1">
        <w:rPr>
          <w:rFonts w:ascii="Times New Roman" w:eastAsia="宋体" w:hAnsi="宋体" w:cs="Times New Roman"/>
          <w:color w:val="000000"/>
          <w:sz w:val="15"/>
          <w:szCs w:val="18"/>
        </w:rPr>
        <w:t>，</w:t>
      </w:r>
      <w:r w:rsidR="00EF1AA1" w:rsidRPr="00EF1AA1">
        <w:rPr>
          <w:rFonts w:ascii="Times New Roman" w:eastAsia="宋体" w:hAnsi="Times New Roman" w:cs="Times New Roman"/>
          <w:color w:val="000000"/>
          <w:sz w:val="15"/>
          <w:szCs w:val="18"/>
        </w:rPr>
        <w:t>The F-value at this point represents the average of the weights between recall and accuracy</w:t>
      </w:r>
      <w:r w:rsidR="00EF1AA1">
        <w:rPr>
          <w:rFonts w:ascii="Times New Roman" w:eastAsia="宋体" w:hAnsi="宋体" w:cs="Times New Roman" w:hint="eastAsia"/>
          <w:color w:val="000000"/>
          <w:sz w:val="15"/>
          <w:szCs w:val="18"/>
        </w:rPr>
        <w:t>.</w:t>
      </w:r>
    </w:p>
    <w:p w:rsidR="004017A8" w:rsidRDefault="004017A8" w:rsidP="004017A8">
      <w:pPr>
        <w:rPr>
          <w:rFonts w:ascii="宋体" w:eastAsia="宋体" w:hAnsi="宋体"/>
          <w:color w:val="000000"/>
          <w:sz w:val="15"/>
          <w:szCs w:val="18"/>
        </w:rPr>
      </w:pPr>
      <w:r>
        <w:rPr>
          <w:rFonts w:ascii="宋体" w:eastAsia="宋体" w:hAnsi="宋体"/>
          <w:color w:val="000000"/>
          <w:sz w:val="15"/>
          <w:szCs w:val="18"/>
        </w:rPr>
        <w:t>G</w:t>
      </w:r>
      <w:r w:rsidR="00A5128C">
        <w:rPr>
          <w:rFonts w:ascii="宋体" w:eastAsia="宋体" w:hAnsi="宋体"/>
          <w:color w:val="000000"/>
          <w:sz w:val="15"/>
          <w:szCs w:val="18"/>
        </w:rPr>
        <w:t>-</w:t>
      </w:r>
      <w:r>
        <w:rPr>
          <w:rFonts w:ascii="宋体" w:eastAsia="宋体" w:hAnsi="宋体"/>
          <w:color w:val="000000"/>
          <w:sz w:val="15"/>
          <w:szCs w:val="18"/>
        </w:rPr>
        <w:t>mean表示少数类分类精度和多数类分类精度的几何平均值</w:t>
      </w:r>
      <w:r>
        <w:rPr>
          <w:rFonts w:ascii="宋体" w:eastAsia="宋体" w:hAnsi="宋体" w:hint="eastAsia"/>
          <w:color w:val="000000"/>
          <w:sz w:val="15"/>
          <w:szCs w:val="18"/>
        </w:rPr>
        <w:t>，</w:t>
      </w:r>
      <w:r>
        <w:rPr>
          <w:rFonts w:ascii="宋体" w:eastAsia="宋体" w:hAnsi="宋体"/>
          <w:color w:val="000000"/>
          <w:sz w:val="15"/>
          <w:szCs w:val="18"/>
        </w:rPr>
        <w:t>用来评价分类器的整体的分类性能</w:t>
      </w:r>
      <w:r>
        <w:rPr>
          <w:rFonts w:ascii="宋体" w:eastAsia="宋体" w:hAnsi="宋体" w:hint="eastAsia"/>
          <w:color w:val="000000"/>
          <w:sz w:val="15"/>
          <w:szCs w:val="18"/>
        </w:rPr>
        <w:t>，</w:t>
      </w:r>
      <w:r>
        <w:rPr>
          <w:rFonts w:ascii="宋体" w:eastAsia="宋体" w:hAnsi="宋体"/>
          <w:color w:val="000000"/>
          <w:sz w:val="15"/>
          <w:szCs w:val="18"/>
        </w:rPr>
        <w:t>其定义如下</w:t>
      </w:r>
      <w:r>
        <w:rPr>
          <w:rFonts w:ascii="宋体" w:eastAsia="宋体" w:hAnsi="宋体" w:hint="eastAsia"/>
          <w:color w:val="000000"/>
          <w:sz w:val="15"/>
          <w:szCs w:val="18"/>
        </w:rPr>
        <w:t>：</w:t>
      </w:r>
    </w:p>
    <w:p w:rsidR="00EF1AA1" w:rsidRDefault="00EF1AA1" w:rsidP="004017A8">
      <w:pPr>
        <w:rPr>
          <w:rFonts w:ascii="宋体" w:eastAsia="宋体" w:hAnsi="宋体"/>
          <w:color w:val="000000"/>
          <w:sz w:val="15"/>
          <w:szCs w:val="18"/>
        </w:rPr>
      </w:pPr>
      <w:r w:rsidRPr="00EF1AA1">
        <w:rPr>
          <w:rFonts w:ascii="宋体" w:eastAsia="宋体" w:hAnsi="宋体"/>
          <w:color w:val="000000"/>
          <w:sz w:val="15"/>
          <w:szCs w:val="18"/>
        </w:rPr>
        <w:t>G-mean represents the geometric average of the minority class classification accuracy and the majority class classification accuracy, which is used to evaluate the overall classification performance of the classifier:</w:t>
      </w:r>
    </w:p>
    <w:p w:rsidR="004017A8" w:rsidRPr="004017A8" w:rsidRDefault="004017A8" w:rsidP="004017A8">
      <w:pPr>
        <w:rPr>
          <w:rFonts w:ascii="宋体" w:eastAsia="宋体" w:hAnsi="宋体"/>
          <w:color w:val="000000"/>
          <w:sz w:val="15"/>
          <w:szCs w:val="18"/>
        </w:rPr>
      </w:pPr>
      <m:oMathPara>
        <m:oMath>
          <m:r>
            <m:rPr>
              <m:sty m:val="p"/>
            </m:rPr>
            <w:rPr>
              <w:rFonts w:ascii="Cambria Math" w:eastAsia="宋体" w:hAnsi="Cambria Math"/>
              <w:color w:val="000000"/>
              <w:sz w:val="15"/>
              <w:szCs w:val="18"/>
            </w:rPr>
            <w:lastRenderedPageBreak/>
            <m:t>G</m:t>
          </m:r>
          <m:r>
            <m:rPr>
              <m:sty m:val="p"/>
            </m:rPr>
            <w:rPr>
              <w:rFonts w:ascii="MS Gothic" w:eastAsia="宋体" w:hAnsi="MS Gothic" w:cs="MS Gothic"/>
              <w:color w:val="000000"/>
              <w:sz w:val="15"/>
              <w:szCs w:val="18"/>
            </w:rPr>
            <m:t>-</m:t>
          </m:r>
          <m:r>
            <m:rPr>
              <m:sty m:val="p"/>
            </m:rPr>
            <w:rPr>
              <w:rFonts w:ascii="Cambria Math" w:eastAsia="宋体" w:hAnsi="Cambria Math"/>
              <w:color w:val="000000"/>
              <w:sz w:val="15"/>
              <w:szCs w:val="18"/>
            </w:rPr>
            <m:t>mean</m:t>
          </m:r>
          <m:r>
            <m:rPr>
              <m:sty m:val="p"/>
            </m:rPr>
            <w:rPr>
              <w:rFonts w:ascii="Cambria Math" w:eastAsia="宋体" w:hAnsi="Cambria Math" w:hint="eastAsia"/>
              <w:color w:val="000000"/>
              <w:sz w:val="15"/>
              <w:szCs w:val="18"/>
            </w:rPr>
            <m:t>=</m:t>
          </m:r>
          <m:rad>
            <m:radPr>
              <m:degHide m:val="1"/>
              <m:ctrlPr>
                <w:rPr>
                  <w:rFonts w:ascii="Cambria Math" w:eastAsia="宋体" w:hAnsi="Cambria Math"/>
                  <w:color w:val="000000"/>
                  <w:sz w:val="15"/>
                  <w:szCs w:val="18"/>
                </w:rPr>
              </m:ctrlPr>
            </m:radPr>
            <m:deg/>
            <m:e>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+FN</m:t>
                  </m:r>
                </m:den>
              </m:f>
              <m:r>
                <w:rPr>
                  <w:rFonts w:ascii="Cambria Math" w:eastAsia="宋体" w:hAnsi="Cambria Math"/>
                  <w:color w:val="000000"/>
                  <w:sz w:val="15"/>
                  <w:szCs w:val="18"/>
                </w:rPr>
                <m:t>×</m:t>
              </m:r>
              <m:f>
                <m:fPr>
                  <m:ctrlPr>
                    <w:rPr>
                      <w:rFonts w:ascii="Cambria Math" w:eastAsia="宋体" w:hAnsi="Cambria Math"/>
                      <w:color w:val="000000"/>
                      <w:sz w:val="15"/>
                      <w:szCs w:val="18"/>
                    </w:rPr>
                  </m:ctrlPr>
                </m:fPr>
                <m:num>
                  <m:r>
                    <w:rPr>
                      <w:rFonts w:ascii="Cambria Math" w:eastAsia="宋体" w:hAnsi="Cambria Math"/>
                      <w:color w:val="000000"/>
                      <w:sz w:val="15"/>
                      <w:szCs w:val="18"/>
                    </w:rPr>
                    <m:t>T</m:t>
                  </m:r>
                  <m:r>
                    <w:rPr>
                      <w:rFonts w:ascii="Cambria Math" w:eastAsia="宋体" w:hAnsi="Cambria Math" w:hint="eastAsia"/>
                      <w:color w:val="000000"/>
                      <w:sz w:val="15"/>
                      <w:szCs w:val="18"/>
                    </w:rPr>
                    <m:t>N</m:t>
                  </m:r>
                </m:num>
                <m:den>
                  <m:r>
                    <w:rPr>
                      <w:rFonts w:ascii="Cambria Math" w:eastAsia="宋体" w:hAnsi="Cambria Math"/>
                      <w:color w:val="000000"/>
                      <w:sz w:val="15"/>
                      <w:szCs w:val="18"/>
                    </w:rPr>
                    <m:t>T</m:t>
                  </m:r>
                  <m:r>
                    <w:rPr>
                      <w:rFonts w:ascii="Cambria Math" w:eastAsia="宋体" w:hAnsi="Cambria Math" w:hint="eastAsia"/>
                      <w:color w:val="000000"/>
                      <w:sz w:val="15"/>
                      <w:szCs w:val="18"/>
                    </w:rPr>
                    <m:t>N+FP</m:t>
                  </m:r>
                </m:den>
              </m:f>
            </m:e>
          </m:rad>
        </m:oMath>
      </m:oMathPara>
    </w:p>
    <w:p w:rsidR="00EF1AA1" w:rsidRDefault="00EF1AA1" w:rsidP="00D30EB0">
      <w:pPr>
        <w:rPr>
          <w:rFonts w:ascii="宋体" w:eastAsia="宋体" w:hAnsi="宋体"/>
          <w:color w:val="000000"/>
          <w:sz w:val="15"/>
          <w:szCs w:val="18"/>
        </w:rPr>
      </w:pPr>
      <w:r w:rsidRPr="00EF1AA1">
        <w:rPr>
          <w:rFonts w:ascii="宋体" w:eastAsia="宋体" w:hAnsi="宋体"/>
          <w:color w:val="000000"/>
          <w:sz w:val="15"/>
          <w:szCs w:val="18"/>
        </w:rPr>
        <w:t>G-mean indicates that only when a few classes and most class classifications have high accuracies, G-mean is the most valuable at this point.</w:t>
      </w:r>
    </w:p>
    <w:p w:rsidR="00D30EB0" w:rsidRDefault="00D30EB0" w:rsidP="00D30EB0">
      <w:pPr>
        <w:rPr>
          <w:sz w:val="18"/>
        </w:rPr>
      </w:pPr>
      <w:r w:rsidRPr="005A34FA">
        <w:rPr>
          <w:sz w:val="18"/>
        </w:rPr>
        <w:t>实验结果及分析</w:t>
      </w:r>
    </w:p>
    <w:p w:rsidR="00EF1AA1" w:rsidRPr="005A34FA" w:rsidRDefault="00EF1AA1" w:rsidP="00D30EB0">
      <w:pPr>
        <w:rPr>
          <w:sz w:val="18"/>
        </w:rPr>
      </w:pPr>
      <w:r w:rsidRPr="00EF1AA1">
        <w:rPr>
          <w:sz w:val="18"/>
        </w:rPr>
        <w:t>Experimental results and analysis</w:t>
      </w:r>
    </w:p>
    <w:p w:rsidR="00857969" w:rsidRPr="005A34FA" w:rsidRDefault="00857969" w:rsidP="00D30EB0">
      <w:pPr>
        <w:rPr>
          <w:sz w:val="18"/>
        </w:rPr>
      </w:pPr>
      <w:r w:rsidRPr="005A34FA">
        <w:rPr>
          <w:sz w:val="18"/>
        </w:rPr>
        <w:t>本文的对比算法为论文中实现的</w:t>
      </w:r>
      <w:r w:rsidRPr="005A34FA">
        <w:rPr>
          <w:sz w:val="18"/>
        </w:rPr>
        <w:t>SMOTE</w:t>
      </w:r>
      <w:r w:rsidRPr="005A34FA">
        <w:rPr>
          <w:rFonts w:hint="eastAsia"/>
          <w:sz w:val="18"/>
        </w:rPr>
        <w:t>-</w:t>
      </w:r>
      <w:r w:rsidRPr="005A34FA">
        <w:rPr>
          <w:sz w:val="18"/>
        </w:rPr>
        <w:t>SDAE</w:t>
      </w:r>
      <w:r w:rsidRPr="005A34FA">
        <w:rPr>
          <w:sz w:val="18"/>
        </w:rPr>
        <w:t>算法</w:t>
      </w:r>
      <w:r w:rsidR="00534793">
        <w:rPr>
          <w:sz w:val="18"/>
        </w:rPr>
        <w:fldChar w:fldCharType="begin"/>
      </w:r>
      <w:r w:rsidR="00A63D73">
        <w:rPr>
          <w:sz w:val="18"/>
        </w:rPr>
        <w:instrText xml:space="preserve"> ADDIN ZOTERO_ITEM CSL_CITATION {"citationID":"a2j0empfetn","properties":{"formattedCitation":"[7]","plainCitation":"[7]"},"citationItems":[{"id":133,"uris":["http://zotero.org/users/local/qETdxzoZ/items/IA9QT745"],"uri":["http://zotero.org/users/local/qE</w:instrText>
      </w:r>
      <w:r w:rsidR="00A63D73">
        <w:rPr>
          <w:rFonts w:hint="eastAsia"/>
          <w:sz w:val="18"/>
        </w:rPr>
        <w:instrText>TdxzoZ/items/IA9QT745"],"itemData":{"id":133,"type":"article-journal","title":"</w:instrText>
      </w:r>
      <w:r w:rsidR="00A63D73">
        <w:rPr>
          <w:rFonts w:hint="eastAsia"/>
          <w:sz w:val="18"/>
        </w:rPr>
        <w:instrText>一种改进的降噪自编码神经网络不平衡数据分类算法</w:instrText>
      </w:r>
      <w:r w:rsidR="00A63D73">
        <w:rPr>
          <w:rFonts w:hint="eastAsia"/>
          <w:sz w:val="18"/>
        </w:rPr>
        <w:instrText>","container-title":"</w:instrText>
      </w:r>
      <w:r w:rsidR="00A63D73">
        <w:rPr>
          <w:rFonts w:hint="eastAsia"/>
          <w:sz w:val="18"/>
        </w:rPr>
        <w:instrText>计算机应用研究</w:instrText>
      </w:r>
      <w:r w:rsidR="00A63D73">
        <w:rPr>
          <w:rFonts w:hint="eastAsia"/>
          <w:sz w:val="18"/>
        </w:rPr>
        <w:instrText>","page":"1329-1332","issue":"5","author":[{"literal":"</w:instrText>
      </w:r>
      <w:r w:rsidR="00A63D73">
        <w:rPr>
          <w:rFonts w:hint="eastAsia"/>
          <w:sz w:val="18"/>
        </w:rPr>
        <w:instrText>张成刚</w:instrText>
      </w:r>
      <w:r w:rsidR="00A63D73">
        <w:rPr>
          <w:rFonts w:hint="eastAsia"/>
          <w:sz w:val="18"/>
        </w:rPr>
        <w:instrText>"},{"literal":"</w:instrText>
      </w:r>
      <w:r w:rsidR="00A63D73">
        <w:rPr>
          <w:rFonts w:hint="eastAsia"/>
          <w:sz w:val="18"/>
        </w:rPr>
        <w:instrText>宋佳智</w:instrText>
      </w:r>
      <w:r w:rsidR="00A63D73">
        <w:rPr>
          <w:rFonts w:hint="eastAsia"/>
          <w:sz w:val="18"/>
        </w:rPr>
        <w:instrText>"},{"literal":"</w:instrText>
      </w:r>
      <w:r w:rsidR="00A63D73">
        <w:rPr>
          <w:rFonts w:hint="eastAsia"/>
          <w:sz w:val="18"/>
        </w:rPr>
        <w:instrText>姜静清</w:instrText>
      </w:r>
      <w:r w:rsidR="00A63D73">
        <w:rPr>
          <w:rFonts w:hint="eastAsia"/>
          <w:sz w:val="18"/>
        </w:rPr>
        <w:instrText>"},{"literal":"</w:instrText>
      </w:r>
      <w:r w:rsidR="00A63D73">
        <w:rPr>
          <w:rFonts w:hint="eastAsia"/>
          <w:sz w:val="18"/>
        </w:rPr>
        <w:instrText>裴志利</w:instrText>
      </w:r>
      <w:r w:rsidR="00A63D73">
        <w:rPr>
          <w:rFonts w:hint="eastAsia"/>
          <w:sz w:val="18"/>
        </w:rPr>
        <w:instrText>"}],"issued":</w:instrText>
      </w:r>
      <w:r w:rsidR="00A63D73">
        <w:rPr>
          <w:sz w:val="18"/>
        </w:rPr>
        <w:instrText xml:space="preserve">{"date-parts":[["2017"]]}}}],"schema":"https://github.com/citation-style-language/schema/raw/master/csl-citation.json"} </w:instrText>
      </w:r>
      <w:r w:rsidR="00534793">
        <w:rPr>
          <w:sz w:val="18"/>
        </w:rPr>
        <w:fldChar w:fldCharType="separate"/>
      </w:r>
      <w:r w:rsidR="00A63D73" w:rsidRPr="00A63D73">
        <w:rPr>
          <w:rFonts w:ascii="Calibri" w:hAnsi="Calibri" w:cs="Calibri"/>
          <w:sz w:val="18"/>
        </w:rPr>
        <w:t>[7]</w:t>
      </w:r>
      <w:r w:rsidR="00534793">
        <w:rPr>
          <w:sz w:val="18"/>
        </w:rPr>
        <w:fldChar w:fldCharType="end"/>
      </w:r>
      <w:r w:rsidRPr="005A34FA">
        <w:rPr>
          <w:rFonts w:hint="eastAsia"/>
          <w:sz w:val="18"/>
        </w:rPr>
        <w:t>，</w:t>
      </w:r>
      <w:r w:rsidRPr="005A34FA">
        <w:rPr>
          <w:sz w:val="18"/>
        </w:rPr>
        <w:t>以及传统的朴素贝叶斯算法</w:t>
      </w:r>
      <w:r w:rsidR="00AB342C" w:rsidRPr="005A34FA">
        <w:rPr>
          <w:rFonts w:hint="eastAsia"/>
          <w:sz w:val="18"/>
        </w:rPr>
        <w:t>，算法设置如下：</w:t>
      </w:r>
    </w:p>
    <w:p w:rsidR="00D46C59" w:rsidRDefault="00AB342C" w:rsidP="00D30EB0">
      <w:pPr>
        <w:rPr>
          <w:sz w:val="18"/>
        </w:rPr>
      </w:pPr>
      <w:r w:rsidRPr="005A34FA">
        <w:rPr>
          <w:sz w:val="18"/>
        </w:rPr>
        <w:t>本文中采用</w:t>
      </w:r>
      <w:r w:rsidRPr="005A34FA">
        <w:rPr>
          <w:sz w:val="18"/>
        </w:rPr>
        <w:t>10</w:t>
      </w:r>
      <w:r w:rsidRPr="005A34FA">
        <w:rPr>
          <w:rFonts w:hint="eastAsia"/>
          <w:sz w:val="18"/>
        </w:rPr>
        <w:t>-</w:t>
      </w:r>
      <w:r w:rsidRPr="005A34FA">
        <w:rPr>
          <w:sz w:val="18"/>
        </w:rPr>
        <w:t>折交叉验证</w:t>
      </w:r>
      <w:r w:rsidRPr="005A34FA">
        <w:rPr>
          <w:rFonts w:hint="eastAsia"/>
          <w:sz w:val="18"/>
        </w:rPr>
        <w:t>，</w:t>
      </w:r>
      <w:r w:rsidRPr="005A34FA">
        <w:rPr>
          <w:sz w:val="18"/>
        </w:rPr>
        <w:t>对少数类和多数类同时进行分割</w:t>
      </w:r>
      <w:r w:rsidRPr="005A34FA">
        <w:rPr>
          <w:rFonts w:hint="eastAsia"/>
          <w:sz w:val="18"/>
        </w:rPr>
        <w:t>，</w:t>
      </w:r>
      <w:r w:rsidRPr="005A34FA">
        <w:rPr>
          <w:sz w:val="18"/>
        </w:rPr>
        <w:t>以保证数据分布同原始分布较一致</w:t>
      </w:r>
      <w:r w:rsidRPr="005A34FA">
        <w:rPr>
          <w:rFonts w:hint="eastAsia"/>
          <w:sz w:val="18"/>
        </w:rPr>
        <w:t>，</w:t>
      </w:r>
      <w:r w:rsidR="00736540" w:rsidRPr="005A34FA">
        <w:rPr>
          <w:sz w:val="18"/>
        </w:rPr>
        <w:t>本文的算法</w:t>
      </w:r>
      <w:r w:rsidR="00736540" w:rsidRPr="005A34FA">
        <w:rPr>
          <w:sz w:val="18"/>
        </w:rPr>
        <w:t>vae</w:t>
      </w:r>
      <w:r w:rsidR="00736540" w:rsidRPr="005A34FA">
        <w:rPr>
          <w:sz w:val="18"/>
        </w:rPr>
        <w:t>中采用的是三层隐藏层的设置</w:t>
      </w:r>
      <w:r w:rsidR="00736540" w:rsidRPr="005A34FA">
        <w:rPr>
          <w:rFonts w:hint="eastAsia"/>
          <w:sz w:val="18"/>
        </w:rPr>
        <w:t>，</w:t>
      </w:r>
      <w:r w:rsidR="00736540" w:rsidRPr="005A34FA">
        <w:rPr>
          <w:sz w:val="18"/>
        </w:rPr>
        <w:t>其中包括产生潜在变量</w:t>
      </w:r>
      <w:r w:rsidR="00736540" w:rsidRPr="005A34FA">
        <w:rPr>
          <w:rFonts w:hint="eastAsia"/>
          <w:sz w:val="18"/>
        </w:rPr>
        <w:t>z</w:t>
      </w:r>
      <w:r w:rsidR="00736540" w:rsidRPr="005A34FA">
        <w:rPr>
          <w:rFonts w:hint="eastAsia"/>
          <w:sz w:val="18"/>
        </w:rPr>
        <w:t>的隐藏层，而重建模型则是含有一层隐藏层的</w:t>
      </w:r>
      <w:r w:rsidR="00736540" w:rsidRPr="005A34FA">
        <w:rPr>
          <w:rFonts w:hint="eastAsia"/>
          <w:sz w:val="18"/>
        </w:rPr>
        <w:t>DAE</w:t>
      </w:r>
      <w:r w:rsidR="00736540" w:rsidRPr="005A34FA">
        <w:rPr>
          <w:rFonts w:hint="eastAsia"/>
          <w:sz w:val="18"/>
        </w:rPr>
        <w:t>，利用重建误差来进行分类，同时还对少数类和多数类的重建误差有加权的投票机制。</w:t>
      </w:r>
    </w:p>
    <w:p w:rsidR="00EF1AA1" w:rsidRPr="00EF1AA1" w:rsidRDefault="00EF1AA1" w:rsidP="00EF1AA1">
      <w:pPr>
        <w:rPr>
          <w:sz w:val="18"/>
        </w:rPr>
      </w:pPr>
      <w:r w:rsidRPr="00EF1AA1">
        <w:rPr>
          <w:sz w:val="18"/>
        </w:rPr>
        <w:t>The contrast algorithm of this paper is the SMOTE-SDAE algorithm implemented in this paper, and the traditional naive Bayes algorithm, the algorithm is set as follows:</w:t>
      </w:r>
    </w:p>
    <w:p w:rsidR="00EF1AA1" w:rsidRDefault="00EF1AA1" w:rsidP="00EF1AA1">
      <w:pPr>
        <w:rPr>
          <w:sz w:val="18"/>
        </w:rPr>
      </w:pPr>
      <w:r w:rsidRPr="00EF1AA1">
        <w:rPr>
          <w:sz w:val="18"/>
        </w:rPr>
        <w:t>This paper uses the 10- fold cross validation, the minority class and majority class and division, to ensure the data distribution is consistent with the original distribution, this paper uses the algorithm of VAE is the three layer of hidden layer settings, including the hidden layer potential variable Z, and the reconstruction model is a layer of hidden layer DAE classification using the reconstruction error, but also the reconstruction error of the minority class and majority class with weighted voting mechanism.</w:t>
      </w:r>
    </w:p>
    <w:p w:rsidR="00EF1AA1" w:rsidRPr="00D46C59" w:rsidRDefault="00EF1AA1" w:rsidP="00D30EB0">
      <w:pPr>
        <w:rPr>
          <w:sz w:val="18"/>
        </w:rPr>
      </w:pPr>
    </w:p>
    <w:p w:rsidR="003C70C5" w:rsidRDefault="003C70C5" w:rsidP="00D30EB0">
      <w:pPr>
        <w:rPr>
          <w:sz w:val="18"/>
        </w:rPr>
      </w:pPr>
      <w:r>
        <w:rPr>
          <w:rFonts w:hint="eastAsia"/>
          <w:sz w:val="18"/>
        </w:rPr>
        <w:t>不同算法的</w:t>
      </w:r>
      <w:r>
        <w:rPr>
          <w:rFonts w:hint="eastAsia"/>
          <w:sz w:val="18"/>
        </w:rPr>
        <w:t>F1</w:t>
      </w:r>
      <w:r>
        <w:rPr>
          <w:rFonts w:hint="eastAsia"/>
          <w:sz w:val="18"/>
        </w:rPr>
        <w:t>值比较</w:t>
      </w:r>
      <w:r w:rsidR="00171A09">
        <w:rPr>
          <w:rFonts w:hint="eastAsia"/>
          <w:sz w:val="18"/>
        </w:rPr>
        <w:t xml:space="preserve"> %</w:t>
      </w:r>
    </w:p>
    <w:p w:rsidR="00EF1AA1" w:rsidRDefault="00EF1AA1" w:rsidP="00D30EB0">
      <w:pPr>
        <w:rPr>
          <w:sz w:val="18"/>
        </w:rPr>
      </w:pPr>
      <w:r w:rsidRPr="00EF1AA1">
        <w:rPr>
          <w:sz w:val="18"/>
        </w:rPr>
        <w:t>Comparison of F1 values of different algorithms</w:t>
      </w:r>
      <w:r>
        <w:rPr>
          <w:rFonts w:hint="eastAsia"/>
          <w:sz w:val="18"/>
        </w:rPr>
        <w:t xml:space="preserve"> %</w:t>
      </w:r>
    </w:p>
    <w:tbl>
      <w:tblPr>
        <w:tblStyle w:val="a6"/>
        <w:tblW w:w="0" w:type="auto"/>
        <w:tblLook w:val="04A0" w:firstRow="1" w:lastRow="0" w:firstColumn="1" w:lastColumn="0" w:noHBand="0" w:noVBand="1"/>
      </w:tblPr>
      <w:tblGrid>
        <w:gridCol w:w="1898"/>
        <w:gridCol w:w="2172"/>
        <w:gridCol w:w="2084"/>
        <w:gridCol w:w="2028"/>
      </w:tblGrid>
      <w:tr w:rsidR="00952DAD" w:rsidTr="00952DAD">
        <w:trPr>
          <w:trHeight w:val="325"/>
        </w:trPr>
        <w:tc>
          <w:tcPr>
            <w:tcW w:w="1898" w:type="dxa"/>
          </w:tcPr>
          <w:p w:rsidR="00952DAD" w:rsidRDefault="00952DAD" w:rsidP="00D30EB0">
            <w:pPr>
              <w:rPr>
                <w:sz w:val="18"/>
              </w:rPr>
            </w:pPr>
          </w:p>
        </w:tc>
        <w:tc>
          <w:tcPr>
            <w:tcW w:w="2172" w:type="dxa"/>
          </w:tcPr>
          <w:p w:rsidR="00952DAD" w:rsidRDefault="00952DAD" w:rsidP="00D30EB0">
            <w:pPr>
              <w:rPr>
                <w:sz w:val="18"/>
              </w:rPr>
            </w:pPr>
            <w:r>
              <w:rPr>
                <w:sz w:val="18"/>
              </w:rPr>
              <w:t>ionosphere</w:t>
            </w:r>
          </w:p>
        </w:tc>
        <w:tc>
          <w:tcPr>
            <w:tcW w:w="2084" w:type="dxa"/>
          </w:tcPr>
          <w:p w:rsidR="00952DAD" w:rsidRDefault="00952DAD" w:rsidP="00D30EB0">
            <w:pPr>
              <w:rPr>
                <w:sz w:val="18"/>
              </w:rPr>
            </w:pPr>
            <w:r>
              <w:rPr>
                <w:rFonts w:hint="eastAsia"/>
                <w:sz w:val="18"/>
              </w:rPr>
              <w:t>german</w:t>
            </w:r>
          </w:p>
        </w:tc>
        <w:tc>
          <w:tcPr>
            <w:tcW w:w="2028" w:type="dxa"/>
          </w:tcPr>
          <w:p w:rsidR="00952DAD" w:rsidRDefault="00952DAD" w:rsidP="00D30EB0">
            <w:pPr>
              <w:rPr>
                <w:sz w:val="18"/>
              </w:rPr>
            </w:pPr>
            <w:r>
              <w:rPr>
                <w:rFonts w:hint="eastAsia"/>
                <w:sz w:val="18"/>
              </w:rPr>
              <w:t>wpbc</w:t>
            </w:r>
          </w:p>
        </w:tc>
      </w:tr>
      <w:tr w:rsidR="00952DAD" w:rsidTr="00952DAD">
        <w:trPr>
          <w:trHeight w:val="325"/>
        </w:trPr>
        <w:tc>
          <w:tcPr>
            <w:tcW w:w="1898" w:type="dxa"/>
          </w:tcPr>
          <w:p w:rsidR="00952DAD" w:rsidRDefault="00952DAD" w:rsidP="00D30EB0">
            <w:pPr>
              <w:rPr>
                <w:sz w:val="18"/>
              </w:rPr>
            </w:pPr>
            <w:r>
              <w:rPr>
                <w:rFonts w:hint="eastAsia"/>
                <w:sz w:val="18"/>
              </w:rPr>
              <w:t>SMOTE-SDAE</w:t>
            </w:r>
          </w:p>
        </w:tc>
        <w:tc>
          <w:tcPr>
            <w:tcW w:w="2172" w:type="dxa"/>
          </w:tcPr>
          <w:p w:rsidR="00952DAD" w:rsidRDefault="00952DAD" w:rsidP="00D30EB0">
            <w:pPr>
              <w:rPr>
                <w:sz w:val="18"/>
              </w:rPr>
            </w:pPr>
            <w:r>
              <w:rPr>
                <w:rFonts w:hint="eastAsia"/>
                <w:sz w:val="18"/>
              </w:rPr>
              <w:t>78.42</w:t>
            </w:r>
          </w:p>
        </w:tc>
        <w:tc>
          <w:tcPr>
            <w:tcW w:w="2084" w:type="dxa"/>
          </w:tcPr>
          <w:p w:rsidR="00952DAD" w:rsidRPr="00171A09" w:rsidRDefault="00952DAD" w:rsidP="00D30EB0">
            <w:pPr>
              <w:rPr>
                <w:b/>
                <w:sz w:val="18"/>
              </w:rPr>
            </w:pPr>
            <w:r w:rsidRPr="00171A09">
              <w:rPr>
                <w:rFonts w:hint="eastAsia"/>
                <w:b/>
                <w:sz w:val="18"/>
              </w:rPr>
              <w:t>81.92</w:t>
            </w:r>
          </w:p>
        </w:tc>
        <w:tc>
          <w:tcPr>
            <w:tcW w:w="2028" w:type="dxa"/>
          </w:tcPr>
          <w:p w:rsidR="00952DAD" w:rsidRDefault="00952DAD" w:rsidP="00D30EB0">
            <w:pPr>
              <w:rPr>
                <w:sz w:val="18"/>
              </w:rPr>
            </w:pPr>
            <w:r>
              <w:rPr>
                <w:rFonts w:hint="eastAsia"/>
                <w:sz w:val="18"/>
              </w:rPr>
              <w:t>83.71</w:t>
            </w:r>
          </w:p>
        </w:tc>
      </w:tr>
      <w:tr w:rsidR="00952DAD" w:rsidTr="00952DAD">
        <w:trPr>
          <w:trHeight w:val="325"/>
        </w:trPr>
        <w:tc>
          <w:tcPr>
            <w:tcW w:w="1898" w:type="dxa"/>
          </w:tcPr>
          <w:p w:rsidR="00952DAD" w:rsidRDefault="00952DAD" w:rsidP="00D30EB0">
            <w:pPr>
              <w:rPr>
                <w:sz w:val="18"/>
              </w:rPr>
            </w:pPr>
            <w:r>
              <w:rPr>
                <w:sz w:val="18"/>
              </w:rPr>
              <w:t>V</w:t>
            </w:r>
            <w:r>
              <w:rPr>
                <w:rFonts w:hint="eastAsia"/>
                <w:sz w:val="18"/>
              </w:rPr>
              <w:t>AE-R</w:t>
            </w:r>
          </w:p>
        </w:tc>
        <w:tc>
          <w:tcPr>
            <w:tcW w:w="2172" w:type="dxa"/>
          </w:tcPr>
          <w:p w:rsidR="00952DAD" w:rsidRPr="00171A09" w:rsidRDefault="00952DAD" w:rsidP="00D30EB0">
            <w:pPr>
              <w:rPr>
                <w:b/>
                <w:sz w:val="18"/>
              </w:rPr>
            </w:pPr>
            <w:r w:rsidRPr="00171A09">
              <w:rPr>
                <w:rFonts w:hint="eastAsia"/>
                <w:b/>
                <w:sz w:val="18"/>
              </w:rPr>
              <w:t>92.29</w:t>
            </w:r>
          </w:p>
        </w:tc>
        <w:tc>
          <w:tcPr>
            <w:tcW w:w="2084" w:type="dxa"/>
          </w:tcPr>
          <w:p w:rsidR="00952DAD" w:rsidRDefault="00952DAD" w:rsidP="00851D82">
            <w:pPr>
              <w:rPr>
                <w:sz w:val="18"/>
              </w:rPr>
            </w:pPr>
            <w:r>
              <w:rPr>
                <w:sz w:val="18"/>
              </w:rPr>
              <w:t>47.</w:t>
            </w:r>
            <w:r w:rsidR="00851D82">
              <w:rPr>
                <w:sz w:val="18"/>
              </w:rPr>
              <w:t>59</w:t>
            </w:r>
          </w:p>
        </w:tc>
        <w:tc>
          <w:tcPr>
            <w:tcW w:w="2028" w:type="dxa"/>
          </w:tcPr>
          <w:p w:rsidR="00952DAD" w:rsidRPr="00171A09" w:rsidRDefault="00952DAD" w:rsidP="002F3CA6">
            <w:pPr>
              <w:rPr>
                <w:b/>
                <w:sz w:val="18"/>
              </w:rPr>
            </w:pPr>
            <w:r w:rsidRPr="00171A09">
              <w:rPr>
                <w:rFonts w:hint="eastAsia"/>
                <w:b/>
                <w:sz w:val="18"/>
              </w:rPr>
              <w:t>8</w:t>
            </w:r>
            <w:r w:rsidR="002F3CA6" w:rsidRPr="00171A09">
              <w:rPr>
                <w:b/>
                <w:sz w:val="18"/>
              </w:rPr>
              <w:t>6</w:t>
            </w:r>
            <w:r w:rsidRPr="00171A09">
              <w:rPr>
                <w:rFonts w:hint="eastAsia"/>
                <w:b/>
                <w:sz w:val="18"/>
              </w:rPr>
              <w:t>.</w:t>
            </w:r>
            <w:r w:rsidR="002F3CA6" w:rsidRPr="00171A09">
              <w:rPr>
                <w:b/>
                <w:sz w:val="18"/>
              </w:rPr>
              <w:t>98</w:t>
            </w:r>
          </w:p>
        </w:tc>
      </w:tr>
      <w:tr w:rsidR="00952DAD" w:rsidTr="00952DAD">
        <w:trPr>
          <w:trHeight w:val="325"/>
        </w:trPr>
        <w:tc>
          <w:tcPr>
            <w:tcW w:w="1898" w:type="dxa"/>
          </w:tcPr>
          <w:p w:rsidR="00952DAD" w:rsidRDefault="00952DAD" w:rsidP="00D30EB0">
            <w:pPr>
              <w:rPr>
                <w:sz w:val="18"/>
              </w:rPr>
            </w:pPr>
            <w:r>
              <w:rPr>
                <w:sz w:val="18"/>
              </w:rPr>
              <w:t xml:space="preserve">Naïve </w:t>
            </w:r>
            <w:r w:rsidR="00321F12">
              <w:rPr>
                <w:sz w:val="18"/>
              </w:rPr>
              <w:t>Bayes</w:t>
            </w:r>
          </w:p>
        </w:tc>
        <w:tc>
          <w:tcPr>
            <w:tcW w:w="2172" w:type="dxa"/>
          </w:tcPr>
          <w:p w:rsidR="00952DAD" w:rsidRDefault="00952DAD" w:rsidP="00D30EB0">
            <w:pPr>
              <w:rPr>
                <w:sz w:val="18"/>
              </w:rPr>
            </w:pPr>
            <w:r>
              <w:rPr>
                <w:rFonts w:hint="eastAsia"/>
                <w:sz w:val="18"/>
              </w:rPr>
              <w:t>90.99</w:t>
            </w:r>
          </w:p>
        </w:tc>
        <w:tc>
          <w:tcPr>
            <w:tcW w:w="2084" w:type="dxa"/>
          </w:tcPr>
          <w:p w:rsidR="00952DAD" w:rsidRDefault="00952DAD" w:rsidP="00D30EB0">
            <w:pPr>
              <w:rPr>
                <w:sz w:val="18"/>
              </w:rPr>
            </w:pPr>
            <w:r>
              <w:rPr>
                <w:rFonts w:hint="eastAsia"/>
                <w:sz w:val="18"/>
              </w:rPr>
              <w:t>58.07</w:t>
            </w:r>
          </w:p>
        </w:tc>
        <w:tc>
          <w:tcPr>
            <w:tcW w:w="2028" w:type="dxa"/>
          </w:tcPr>
          <w:p w:rsidR="00952DAD" w:rsidRDefault="00952DAD" w:rsidP="00D30EB0">
            <w:pPr>
              <w:rPr>
                <w:sz w:val="18"/>
              </w:rPr>
            </w:pPr>
            <w:r>
              <w:rPr>
                <w:rFonts w:hint="eastAsia"/>
                <w:sz w:val="18"/>
              </w:rPr>
              <w:t>76.38</w:t>
            </w:r>
          </w:p>
        </w:tc>
      </w:tr>
    </w:tbl>
    <w:p w:rsidR="003C70C5" w:rsidRDefault="00B754E0" w:rsidP="00D30EB0">
      <w:pPr>
        <w:rPr>
          <w:sz w:val="18"/>
        </w:rPr>
      </w:pPr>
      <w:r>
        <w:rPr>
          <w:rFonts w:hint="eastAsia"/>
          <w:sz w:val="18"/>
        </w:rPr>
        <w:t>不同算法的</w:t>
      </w:r>
      <w:r>
        <w:rPr>
          <w:rFonts w:hint="eastAsia"/>
          <w:sz w:val="18"/>
        </w:rPr>
        <w:t>gmean</w:t>
      </w:r>
      <w:r>
        <w:rPr>
          <w:rFonts w:hint="eastAsia"/>
          <w:sz w:val="18"/>
        </w:rPr>
        <w:t>值比较</w:t>
      </w:r>
      <w:r w:rsidR="00171A09">
        <w:rPr>
          <w:rFonts w:hint="eastAsia"/>
          <w:sz w:val="18"/>
        </w:rPr>
        <w:t xml:space="preserve"> %</w:t>
      </w:r>
    </w:p>
    <w:p w:rsidR="00EF1AA1" w:rsidRDefault="00EF1AA1" w:rsidP="00EF1AA1">
      <w:pPr>
        <w:rPr>
          <w:sz w:val="18"/>
        </w:rPr>
      </w:pPr>
      <w:r w:rsidRPr="00EF1AA1">
        <w:rPr>
          <w:sz w:val="18"/>
        </w:rPr>
        <w:t xml:space="preserve">Comparison of </w:t>
      </w:r>
      <w:r>
        <w:rPr>
          <w:rFonts w:hint="eastAsia"/>
          <w:sz w:val="18"/>
        </w:rPr>
        <w:t>gmean</w:t>
      </w:r>
      <w:r w:rsidRPr="00EF1AA1">
        <w:rPr>
          <w:sz w:val="18"/>
        </w:rPr>
        <w:t xml:space="preserve"> values of different algorithms</w:t>
      </w:r>
      <w:r>
        <w:rPr>
          <w:rFonts w:hint="eastAsia"/>
          <w:sz w:val="18"/>
        </w:rPr>
        <w:t xml:space="preserve"> %</w:t>
      </w:r>
    </w:p>
    <w:p w:rsidR="00EF1AA1" w:rsidRDefault="00EF1AA1" w:rsidP="00D30EB0">
      <w:pPr>
        <w:rPr>
          <w:sz w:val="18"/>
        </w:rPr>
      </w:pPr>
    </w:p>
    <w:tbl>
      <w:tblPr>
        <w:tblStyle w:val="a6"/>
        <w:tblW w:w="0" w:type="auto"/>
        <w:tblLook w:val="04A0" w:firstRow="1" w:lastRow="0" w:firstColumn="1" w:lastColumn="0" w:noHBand="0" w:noVBand="1"/>
      </w:tblPr>
      <w:tblGrid>
        <w:gridCol w:w="1908"/>
        <w:gridCol w:w="2184"/>
        <w:gridCol w:w="2094"/>
        <w:gridCol w:w="2038"/>
      </w:tblGrid>
      <w:tr w:rsidR="00952DAD" w:rsidTr="00952DAD">
        <w:trPr>
          <w:trHeight w:val="353"/>
        </w:trPr>
        <w:tc>
          <w:tcPr>
            <w:tcW w:w="1908" w:type="dxa"/>
          </w:tcPr>
          <w:p w:rsidR="00952DAD" w:rsidRDefault="00952DAD" w:rsidP="006E0BF0">
            <w:pPr>
              <w:rPr>
                <w:sz w:val="18"/>
              </w:rPr>
            </w:pPr>
          </w:p>
        </w:tc>
        <w:tc>
          <w:tcPr>
            <w:tcW w:w="2184" w:type="dxa"/>
          </w:tcPr>
          <w:p w:rsidR="00952DAD" w:rsidRDefault="00952DAD" w:rsidP="006E0BF0">
            <w:pPr>
              <w:rPr>
                <w:sz w:val="18"/>
              </w:rPr>
            </w:pPr>
            <w:r>
              <w:rPr>
                <w:sz w:val="18"/>
              </w:rPr>
              <w:t>ionosphere</w:t>
            </w:r>
          </w:p>
        </w:tc>
        <w:tc>
          <w:tcPr>
            <w:tcW w:w="2094" w:type="dxa"/>
          </w:tcPr>
          <w:p w:rsidR="00952DAD" w:rsidRDefault="00952DAD" w:rsidP="006E0BF0">
            <w:pPr>
              <w:rPr>
                <w:sz w:val="18"/>
              </w:rPr>
            </w:pPr>
            <w:r>
              <w:rPr>
                <w:rFonts w:hint="eastAsia"/>
                <w:sz w:val="18"/>
              </w:rPr>
              <w:t>german</w:t>
            </w:r>
          </w:p>
        </w:tc>
        <w:tc>
          <w:tcPr>
            <w:tcW w:w="2038" w:type="dxa"/>
          </w:tcPr>
          <w:p w:rsidR="00952DAD" w:rsidRDefault="00952DAD" w:rsidP="006E0BF0">
            <w:pPr>
              <w:rPr>
                <w:sz w:val="18"/>
              </w:rPr>
            </w:pPr>
            <w:r>
              <w:rPr>
                <w:rFonts w:hint="eastAsia"/>
                <w:sz w:val="18"/>
              </w:rPr>
              <w:t>wpbc</w:t>
            </w:r>
          </w:p>
        </w:tc>
      </w:tr>
      <w:tr w:rsidR="00952DAD" w:rsidTr="00952DAD">
        <w:trPr>
          <w:trHeight w:val="353"/>
        </w:trPr>
        <w:tc>
          <w:tcPr>
            <w:tcW w:w="1908" w:type="dxa"/>
          </w:tcPr>
          <w:p w:rsidR="00952DAD" w:rsidRDefault="00952DAD" w:rsidP="006E0BF0">
            <w:pPr>
              <w:rPr>
                <w:sz w:val="18"/>
              </w:rPr>
            </w:pPr>
            <w:r>
              <w:rPr>
                <w:sz w:val="18"/>
              </w:rPr>
              <w:t>V</w:t>
            </w:r>
            <w:r>
              <w:rPr>
                <w:rFonts w:hint="eastAsia"/>
                <w:sz w:val="18"/>
              </w:rPr>
              <w:t>AE-R</w:t>
            </w:r>
          </w:p>
        </w:tc>
        <w:tc>
          <w:tcPr>
            <w:tcW w:w="2184" w:type="dxa"/>
          </w:tcPr>
          <w:p w:rsidR="00952DAD" w:rsidRPr="00171A09" w:rsidRDefault="00952DAD" w:rsidP="006E0BF0">
            <w:pPr>
              <w:rPr>
                <w:b/>
                <w:sz w:val="18"/>
              </w:rPr>
            </w:pPr>
            <w:r w:rsidRPr="00171A09">
              <w:rPr>
                <w:rFonts w:hint="eastAsia"/>
                <w:b/>
                <w:sz w:val="18"/>
              </w:rPr>
              <w:t>86.08</w:t>
            </w:r>
          </w:p>
        </w:tc>
        <w:tc>
          <w:tcPr>
            <w:tcW w:w="2094" w:type="dxa"/>
          </w:tcPr>
          <w:p w:rsidR="00952DAD" w:rsidRDefault="00952DAD" w:rsidP="006E0BF0">
            <w:pPr>
              <w:rPr>
                <w:sz w:val="18"/>
              </w:rPr>
            </w:pPr>
            <w:r>
              <w:rPr>
                <w:sz w:val="18"/>
              </w:rPr>
              <w:t>35.34</w:t>
            </w:r>
          </w:p>
        </w:tc>
        <w:tc>
          <w:tcPr>
            <w:tcW w:w="2038" w:type="dxa"/>
          </w:tcPr>
          <w:p w:rsidR="00952DAD" w:rsidRDefault="00952DAD" w:rsidP="006E0BF0">
            <w:pPr>
              <w:rPr>
                <w:sz w:val="18"/>
              </w:rPr>
            </w:pPr>
            <w:r>
              <w:rPr>
                <w:rFonts w:hint="eastAsia"/>
                <w:sz w:val="18"/>
              </w:rPr>
              <w:t>9.1</w:t>
            </w:r>
          </w:p>
        </w:tc>
      </w:tr>
      <w:tr w:rsidR="00952DAD" w:rsidTr="00952DAD">
        <w:trPr>
          <w:trHeight w:val="353"/>
        </w:trPr>
        <w:tc>
          <w:tcPr>
            <w:tcW w:w="1908" w:type="dxa"/>
          </w:tcPr>
          <w:p w:rsidR="00952DAD" w:rsidRDefault="00952DAD" w:rsidP="00DD655C">
            <w:pPr>
              <w:rPr>
                <w:sz w:val="18"/>
              </w:rPr>
            </w:pPr>
            <w:r>
              <w:rPr>
                <w:rFonts w:hint="eastAsia"/>
                <w:sz w:val="18"/>
              </w:rPr>
              <w:t>SMOTE-SDAE</w:t>
            </w:r>
          </w:p>
        </w:tc>
        <w:tc>
          <w:tcPr>
            <w:tcW w:w="2184" w:type="dxa"/>
          </w:tcPr>
          <w:p w:rsidR="00952DAD" w:rsidRDefault="00952DAD" w:rsidP="00DD655C">
            <w:pPr>
              <w:rPr>
                <w:sz w:val="18"/>
              </w:rPr>
            </w:pPr>
            <w:r>
              <w:rPr>
                <w:rFonts w:hint="eastAsia"/>
                <w:sz w:val="18"/>
              </w:rPr>
              <w:t>76.15</w:t>
            </w:r>
          </w:p>
        </w:tc>
        <w:tc>
          <w:tcPr>
            <w:tcW w:w="2094" w:type="dxa"/>
          </w:tcPr>
          <w:p w:rsidR="00952DAD" w:rsidRPr="00171A09" w:rsidRDefault="00952DAD" w:rsidP="00DD655C">
            <w:pPr>
              <w:rPr>
                <w:b/>
                <w:sz w:val="18"/>
              </w:rPr>
            </w:pPr>
            <w:r w:rsidRPr="00171A09">
              <w:rPr>
                <w:rFonts w:hint="eastAsia"/>
                <w:b/>
                <w:sz w:val="18"/>
              </w:rPr>
              <w:t>84.50</w:t>
            </w:r>
          </w:p>
        </w:tc>
        <w:tc>
          <w:tcPr>
            <w:tcW w:w="2038" w:type="dxa"/>
          </w:tcPr>
          <w:p w:rsidR="00952DAD" w:rsidRPr="00171A09" w:rsidRDefault="00952DAD" w:rsidP="00DD655C">
            <w:pPr>
              <w:rPr>
                <w:b/>
                <w:sz w:val="18"/>
              </w:rPr>
            </w:pPr>
            <w:r w:rsidRPr="00171A09">
              <w:rPr>
                <w:rFonts w:hint="eastAsia"/>
                <w:b/>
                <w:sz w:val="18"/>
              </w:rPr>
              <w:t>65.24</w:t>
            </w:r>
          </w:p>
        </w:tc>
      </w:tr>
    </w:tbl>
    <w:p w:rsidR="00BD0F0B" w:rsidRDefault="00BD0F0B" w:rsidP="00BD0F0B">
      <w:pPr>
        <w:rPr>
          <w:sz w:val="16"/>
        </w:rPr>
      </w:pPr>
      <w:r>
        <w:rPr>
          <w:sz w:val="16"/>
        </w:rPr>
        <w:t>从实验数据中可以看到</w:t>
      </w:r>
      <w:r>
        <w:rPr>
          <w:rFonts w:hint="eastAsia"/>
          <w:sz w:val="16"/>
        </w:rPr>
        <w:t>，</w:t>
      </w:r>
      <w:r>
        <w:rPr>
          <w:sz w:val="16"/>
        </w:rPr>
        <w:t>在加入比较有效的生成样本的前提下</w:t>
      </w:r>
      <w:r>
        <w:rPr>
          <w:rFonts w:hint="eastAsia"/>
          <w:sz w:val="16"/>
        </w:rPr>
        <w:t>，</w:t>
      </w:r>
      <w:r>
        <w:rPr>
          <w:sz w:val="16"/>
        </w:rPr>
        <w:t>本文提出的分类器可以获得比较好的结果</w:t>
      </w:r>
      <w:r>
        <w:rPr>
          <w:rFonts w:hint="eastAsia"/>
          <w:sz w:val="16"/>
        </w:rPr>
        <w:t>，</w:t>
      </w:r>
      <w:r>
        <w:rPr>
          <w:sz w:val="16"/>
        </w:rPr>
        <w:t>但是该分类器倾向于将样本划分成少数类</w:t>
      </w:r>
      <w:r>
        <w:rPr>
          <w:rFonts w:hint="eastAsia"/>
          <w:sz w:val="16"/>
        </w:rPr>
        <w:t>，</w:t>
      </w:r>
      <w:r>
        <w:rPr>
          <w:sz w:val="16"/>
        </w:rPr>
        <w:t>因此在样本数量较少的情况下</w:t>
      </w:r>
      <w:r>
        <w:rPr>
          <w:rFonts w:hint="eastAsia"/>
          <w:sz w:val="16"/>
        </w:rPr>
        <w:t>，多数类容易全部被误分，</w:t>
      </w:r>
      <w:r>
        <w:rPr>
          <w:sz w:val="16"/>
        </w:rPr>
        <w:t>gmean</w:t>
      </w:r>
      <w:r>
        <w:rPr>
          <w:sz w:val="16"/>
        </w:rPr>
        <w:t>值很容易为</w:t>
      </w:r>
      <w:r>
        <w:rPr>
          <w:rFonts w:hint="eastAsia"/>
          <w:sz w:val="16"/>
        </w:rPr>
        <w:t>0</w:t>
      </w:r>
      <w:r>
        <w:rPr>
          <w:rFonts w:hint="eastAsia"/>
          <w:sz w:val="16"/>
        </w:rPr>
        <w:t>。</w:t>
      </w:r>
    </w:p>
    <w:p w:rsidR="00EF1AA1" w:rsidRDefault="00EF1AA1" w:rsidP="00BD0F0B">
      <w:pPr>
        <w:rPr>
          <w:sz w:val="16"/>
        </w:rPr>
      </w:pPr>
      <w:r w:rsidRPr="00EF1AA1">
        <w:rPr>
          <w:sz w:val="16"/>
        </w:rPr>
        <w:t>From the experimental data we can see that in the premise of adding more effective generating sample under the proposed classifier can get good results, but the classifier tends to divide samples into the minority class, so in the case of small sample size, most easily all misclassified, gmean value is very easy for 0.</w:t>
      </w:r>
    </w:p>
    <w:p w:rsidR="00BD0F0B" w:rsidRDefault="0035027E" w:rsidP="00BD0F0B">
      <w:pPr>
        <w:rPr>
          <w:sz w:val="16"/>
        </w:rPr>
      </w:pPr>
      <w:r>
        <w:rPr>
          <w:rFonts w:hint="eastAsia"/>
          <w:sz w:val="16"/>
        </w:rPr>
        <w:t>本文提出的算法在样本总体数量较少的情况下，能够得到比较好的效果，即少数类是绝对稀缺的情况，因此在</w:t>
      </w:r>
      <w:r>
        <w:rPr>
          <w:rFonts w:hint="eastAsia"/>
          <w:sz w:val="16"/>
        </w:rPr>
        <w:t>ionosphere</w:t>
      </w:r>
      <w:r>
        <w:rPr>
          <w:rFonts w:hint="eastAsia"/>
          <w:sz w:val="16"/>
        </w:rPr>
        <w:t>和</w:t>
      </w:r>
      <w:r>
        <w:rPr>
          <w:rFonts w:hint="eastAsia"/>
          <w:sz w:val="16"/>
        </w:rPr>
        <w:t>wpbc</w:t>
      </w:r>
      <w:r>
        <w:rPr>
          <w:rFonts w:hint="eastAsia"/>
          <w:sz w:val="16"/>
        </w:rPr>
        <w:t>数据集上的</w:t>
      </w:r>
      <w:r>
        <w:rPr>
          <w:rFonts w:hint="eastAsia"/>
          <w:sz w:val="16"/>
        </w:rPr>
        <w:t>F1</w:t>
      </w:r>
      <w:r>
        <w:rPr>
          <w:rFonts w:hint="eastAsia"/>
          <w:sz w:val="16"/>
        </w:rPr>
        <w:t>值比较高，能达到目前</w:t>
      </w:r>
      <w:r>
        <w:rPr>
          <w:rFonts w:hint="eastAsia"/>
          <w:sz w:val="16"/>
        </w:rPr>
        <w:t>state-of-art</w:t>
      </w:r>
      <w:r>
        <w:rPr>
          <w:rFonts w:hint="eastAsia"/>
          <w:sz w:val="16"/>
        </w:rPr>
        <w:t>水平，但是在</w:t>
      </w:r>
      <w:r>
        <w:rPr>
          <w:rFonts w:hint="eastAsia"/>
          <w:sz w:val="16"/>
        </w:rPr>
        <w:t>german</w:t>
      </w:r>
      <w:r>
        <w:rPr>
          <w:rFonts w:hint="eastAsia"/>
          <w:sz w:val="16"/>
        </w:rPr>
        <w:t>这种样本数量较多的数据集中，算法的重建模型容量不足以拟合整个数据集，会造成随机分类的情况。</w:t>
      </w:r>
    </w:p>
    <w:p w:rsidR="00EF1AA1" w:rsidRDefault="00EF1AA1" w:rsidP="00BD0F0B">
      <w:pPr>
        <w:rPr>
          <w:sz w:val="16"/>
        </w:rPr>
      </w:pPr>
      <w:r w:rsidRPr="00EF1AA1">
        <w:rPr>
          <w:sz w:val="16"/>
        </w:rPr>
        <w:t>The proposed algorithm in this paper is the total number of samples under the condition of less, can get good results, that minority class is relatively scarce, so the ionosphere and wpbc data set the F1 value is relatively high, can reach the current level of state-of-art, but this kind of concentrated in German the large number of data, the capacity of the reconstruction model the algorithm is not enough to fit the entire data set, will cause the random classification.</w:t>
      </w:r>
    </w:p>
    <w:p w:rsidR="00EF1AA1" w:rsidRDefault="00EF1AA1" w:rsidP="00BD0F0B">
      <w:pPr>
        <w:rPr>
          <w:sz w:val="16"/>
        </w:rPr>
      </w:pPr>
    </w:p>
    <w:p w:rsidR="003F6B2C" w:rsidRDefault="003F6B2C" w:rsidP="00BD0F0B">
      <w:pPr>
        <w:rPr>
          <w:sz w:val="16"/>
        </w:rPr>
      </w:pPr>
      <w:r>
        <w:rPr>
          <w:sz w:val="16"/>
        </w:rPr>
        <w:t>生成样本质量对分类结果的影响</w:t>
      </w:r>
    </w:p>
    <w:p w:rsidR="00EF1AA1" w:rsidRDefault="00EF1AA1" w:rsidP="00BD0F0B">
      <w:pPr>
        <w:rPr>
          <w:sz w:val="16"/>
        </w:rPr>
      </w:pPr>
      <w:r w:rsidRPr="00EF1AA1">
        <w:rPr>
          <w:sz w:val="16"/>
        </w:rPr>
        <w:lastRenderedPageBreak/>
        <w:t>Influence of sample quality on classification results</w:t>
      </w:r>
    </w:p>
    <w:p w:rsidR="003F6B2C" w:rsidRDefault="00EF1AA1" w:rsidP="00BD0F0B">
      <w:pPr>
        <w:rPr>
          <w:sz w:val="16"/>
        </w:rPr>
      </w:pPr>
      <w:r w:rsidRPr="00EF1AA1">
        <w:rPr>
          <w:sz w:val="16"/>
        </w:rPr>
        <w:t>The experiment is based on the ionosphere data set</w:t>
      </w:r>
      <w:r w:rsidR="003F6B2C">
        <w:rPr>
          <w:rFonts w:hint="eastAsia"/>
          <w:sz w:val="16"/>
        </w:rPr>
        <w:t>，</w:t>
      </w:r>
      <w:r w:rsidR="000E6F8C">
        <w:rPr>
          <w:rFonts w:hint="eastAsia"/>
          <w:sz w:val="16"/>
        </w:rPr>
        <w:t>s</w:t>
      </w:r>
      <w:r w:rsidR="000E6F8C" w:rsidRPr="000E6F8C">
        <w:rPr>
          <w:sz w:val="16"/>
        </w:rPr>
        <w:t>ince Q (z) is assumed to be Gauss distribution in VAE, P (z|X) can obtain better results in the case of Gauss distribution, and can achieve relatively high results both in F1 and G-mean.</w:t>
      </w:r>
    </w:p>
    <w:p w:rsidR="00851D82" w:rsidRDefault="00851D82" w:rsidP="00BD0F0B">
      <w:pPr>
        <w:rPr>
          <w:noProof/>
        </w:rPr>
      </w:pPr>
      <w:r w:rsidRPr="00851D82">
        <w:rPr>
          <w:noProof/>
          <w:sz w:val="16"/>
        </w:rPr>
        <w:drawing>
          <wp:inline distT="0" distB="0" distL="0" distR="0">
            <wp:extent cx="2423548" cy="2264228"/>
            <wp:effectExtent l="0" t="0" r="0" b="317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3548" cy="22642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851D82">
        <w:rPr>
          <w:noProof/>
        </w:rPr>
        <w:t xml:space="preserve"> </w:t>
      </w:r>
      <w:r>
        <w:rPr>
          <w:noProof/>
        </w:rPr>
        <w:t xml:space="preserve"> </w:t>
      </w:r>
      <w:r w:rsidRPr="00851D82">
        <w:rPr>
          <w:noProof/>
          <w:sz w:val="16"/>
        </w:rPr>
        <w:drawing>
          <wp:inline distT="0" distB="0" distL="0" distR="0">
            <wp:extent cx="2345853" cy="2264400"/>
            <wp:effectExtent l="0" t="0" r="0" b="317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5853" cy="2264400"/>
                    </a:xfrm>
                    <a:prstGeom prst="rect">
                      <a:avLst/>
                    </a:prstGeom>
                    <a:solidFill>
                      <a:srgbClr val="FFFFFF"/>
                    </a:solidFill>
                    <a:ln>
                      <a:noFill/>
                    </a:ln>
                    <a:extLst/>
                  </pic:spPr>
                </pic:pic>
              </a:graphicData>
            </a:graphic>
          </wp:inline>
        </w:drawing>
      </w:r>
    </w:p>
    <w:p w:rsidR="00627A0E" w:rsidRDefault="00892A11" w:rsidP="00BD0F0B">
      <w:pPr>
        <w:rPr>
          <w:noProof/>
        </w:rPr>
      </w:pPr>
      <w:r>
        <w:rPr>
          <w:noProof/>
        </w:rPr>
        <w:t>图</w:t>
      </w:r>
      <w:r>
        <w:rPr>
          <w:rFonts w:hint="eastAsia"/>
          <w:noProof/>
        </w:rPr>
        <w:t>1</w:t>
      </w:r>
      <w:r>
        <w:rPr>
          <w:rFonts w:hint="eastAsia"/>
          <w:noProof/>
        </w:rPr>
        <w:t>中的测试结果为</w:t>
      </w:r>
      <w:r>
        <w:rPr>
          <w:rFonts w:hint="eastAsia"/>
          <w:noProof/>
        </w:rPr>
        <w:t>F</w:t>
      </w:r>
      <w:r>
        <w:rPr>
          <w:noProof/>
        </w:rPr>
        <w:t>1</w:t>
      </w:r>
      <w:r>
        <w:rPr>
          <w:rFonts w:hint="eastAsia"/>
          <w:noProof/>
        </w:rPr>
        <w:t>=</w:t>
      </w:r>
      <w:r>
        <w:rPr>
          <w:noProof/>
        </w:rPr>
        <w:t>0.84</w:t>
      </w:r>
      <w:r>
        <w:rPr>
          <w:rFonts w:hint="eastAsia"/>
          <w:noProof/>
        </w:rPr>
        <w:t>，</w:t>
      </w:r>
      <w:r>
        <w:rPr>
          <w:noProof/>
        </w:rPr>
        <w:t>图</w:t>
      </w:r>
      <w:r>
        <w:rPr>
          <w:rFonts w:hint="eastAsia"/>
          <w:noProof/>
        </w:rPr>
        <w:t>2</w:t>
      </w:r>
      <w:r>
        <w:rPr>
          <w:rFonts w:hint="eastAsia"/>
          <w:noProof/>
        </w:rPr>
        <w:t>结果为</w:t>
      </w:r>
      <w:r>
        <w:rPr>
          <w:rFonts w:hint="eastAsia"/>
          <w:noProof/>
        </w:rPr>
        <w:t>F</w:t>
      </w:r>
      <w:r>
        <w:rPr>
          <w:noProof/>
        </w:rPr>
        <w:t>1</w:t>
      </w:r>
      <w:r>
        <w:rPr>
          <w:rFonts w:hint="eastAsia"/>
          <w:noProof/>
        </w:rPr>
        <w:t>=</w:t>
      </w:r>
      <w:r>
        <w:rPr>
          <w:noProof/>
        </w:rPr>
        <w:t>0.79</w:t>
      </w:r>
      <w:r>
        <w:rPr>
          <w:rFonts w:hint="eastAsia"/>
          <w:noProof/>
        </w:rPr>
        <w:t>，</w:t>
      </w:r>
      <w:r w:rsidR="007E10AA">
        <w:rPr>
          <w:noProof/>
        </w:rPr>
        <w:t>从中可以看出</w:t>
      </w:r>
      <w:r w:rsidR="007E10AA">
        <w:rPr>
          <w:rFonts w:hint="eastAsia"/>
          <w:noProof/>
        </w:rPr>
        <w:t>，</w:t>
      </w:r>
      <w:r w:rsidR="007E10AA">
        <w:rPr>
          <w:noProof/>
        </w:rPr>
        <w:t>虽然在假设中认为无论</w:t>
      </w:r>
      <m:oMath>
        <m:r>
          <m:rPr>
            <m:sty m:val="p"/>
          </m:rPr>
          <w:rPr>
            <w:rFonts w:ascii="Cambria Math" w:hAnsi="Cambria Math" w:hint="eastAsia"/>
            <w:noProof/>
          </w:rPr>
          <m:t>Q</m:t>
        </m:r>
        <m:r>
          <m:rPr>
            <m:sty m:val="p"/>
          </m:rPr>
          <w:rPr>
            <w:rFonts w:ascii="Cambria Math" w:hAnsi="Cambria Math" w:hint="eastAsia"/>
            <w:noProof/>
          </w:rPr>
          <m:t>（</m:t>
        </m:r>
        <m:r>
          <m:rPr>
            <m:sty m:val="p"/>
          </m:rPr>
          <w:rPr>
            <w:rFonts w:ascii="Cambria Math" w:hAnsi="Cambria Math" w:hint="eastAsia"/>
            <w:noProof/>
          </w:rPr>
          <m:t>z</m:t>
        </m:r>
        <m:r>
          <m:rPr>
            <m:sty m:val="p"/>
          </m:rPr>
          <w:rPr>
            <w:rFonts w:ascii="Cambria Math" w:hAnsi="Cambria Math" w:hint="eastAsia"/>
            <w:noProof/>
          </w:rPr>
          <m:t>）</m:t>
        </m:r>
      </m:oMath>
      <w:r w:rsidR="007E10AA">
        <w:rPr>
          <w:rFonts w:hint="eastAsia"/>
          <w:noProof/>
        </w:rPr>
        <w:t>的分布形式如何，都能通过神经网络将其映射成真实的潜变量分布，但是实际上由于神经网络的容量问题，且神经网络容易陷入局部极小值，不一定能将</w:t>
      </w:r>
      <m:oMath>
        <m:r>
          <m:rPr>
            <m:sty m:val="p"/>
          </m:rPr>
          <w:rPr>
            <w:rFonts w:ascii="Cambria Math" w:hAnsi="Cambria Math" w:hint="eastAsia"/>
            <w:noProof/>
          </w:rPr>
          <m:t>Q</m:t>
        </m:r>
        <m:r>
          <m:rPr>
            <m:sty m:val="p"/>
          </m:rPr>
          <w:rPr>
            <w:rFonts w:ascii="Cambria Math" w:hAnsi="Cambria Math" w:hint="eastAsia"/>
            <w:noProof/>
          </w:rPr>
          <m:t>（</m:t>
        </m:r>
        <m:r>
          <m:rPr>
            <m:sty m:val="p"/>
          </m:rPr>
          <w:rPr>
            <w:rFonts w:ascii="Cambria Math" w:hAnsi="Cambria Math" w:hint="eastAsia"/>
            <w:noProof/>
          </w:rPr>
          <m:t>z</m:t>
        </m:r>
        <m:r>
          <m:rPr>
            <m:sty m:val="p"/>
          </m:rPr>
          <w:rPr>
            <w:rFonts w:ascii="Cambria Math" w:hAnsi="Cambria Math" w:hint="eastAsia"/>
            <w:noProof/>
          </w:rPr>
          <m:t>）</m:t>
        </m:r>
      </m:oMath>
      <w:r w:rsidR="007E10AA">
        <w:rPr>
          <w:rFonts w:hint="eastAsia"/>
          <w:noProof/>
        </w:rPr>
        <w:t>完全无偏差的映射到真实的潜变量分布，也因此会造成生成样本的质量不佳问题</w:t>
      </w:r>
      <w:r w:rsidR="00627A0E">
        <w:rPr>
          <w:rFonts w:hint="eastAsia"/>
          <w:noProof/>
        </w:rPr>
        <w:t>。</w:t>
      </w:r>
    </w:p>
    <w:p w:rsidR="000E6F8C" w:rsidRPr="007E10AA" w:rsidRDefault="000E6F8C" w:rsidP="00BD0F0B">
      <w:pPr>
        <w:rPr>
          <w:sz w:val="16"/>
        </w:rPr>
      </w:pPr>
      <w:r w:rsidRPr="000E6F8C">
        <w:rPr>
          <w:sz w:val="16"/>
        </w:rPr>
        <w:t>In Figure 1 the test results for F1=0.84, figure 2 Results for F1=0.79, as can be seen, although whether Q in hypothesis (z) to the distribution form, can through the neural network map it into the latent variable distribution of real, but actually because of the capacity of neural network, and neural network is easy to fall into the local minimum value, not necessarily will be Q (z) mapping without bias to the latent variable distribution of real, thus will cause the generated sample of poor quality problems.</w:t>
      </w:r>
    </w:p>
    <w:p w:rsidR="00D73672" w:rsidRPr="005A34FA" w:rsidRDefault="00D73672" w:rsidP="00BB34CD">
      <w:pPr>
        <w:pStyle w:val="1"/>
        <w:rPr>
          <w:sz w:val="36"/>
        </w:rPr>
      </w:pPr>
      <w:r w:rsidRPr="005A34FA">
        <w:rPr>
          <w:sz w:val="36"/>
        </w:rPr>
        <w:t>Conclusion</w:t>
      </w:r>
    </w:p>
    <w:p w:rsidR="00190304" w:rsidRDefault="00190304" w:rsidP="00190304">
      <w:pPr>
        <w:rPr>
          <w:sz w:val="18"/>
        </w:rPr>
      </w:pPr>
      <w:r w:rsidRPr="005A34FA">
        <w:rPr>
          <w:sz w:val="18"/>
        </w:rPr>
        <w:t>在这篇论文中</w:t>
      </w:r>
      <w:r w:rsidRPr="005A34FA">
        <w:rPr>
          <w:rFonts w:hint="eastAsia"/>
          <w:sz w:val="18"/>
        </w:rPr>
        <w:t>，</w:t>
      </w:r>
      <w:r w:rsidRPr="005A34FA">
        <w:rPr>
          <w:sz w:val="18"/>
        </w:rPr>
        <w:t>我们利用生成模型来代替传统的重采样机制</w:t>
      </w:r>
      <w:r w:rsidRPr="005A34FA">
        <w:rPr>
          <w:rFonts w:hint="eastAsia"/>
          <w:sz w:val="18"/>
        </w:rPr>
        <w:t>，</w:t>
      </w:r>
      <w:r w:rsidR="00D92229" w:rsidRPr="005A34FA">
        <w:rPr>
          <w:rFonts w:hint="eastAsia"/>
          <w:sz w:val="18"/>
        </w:rPr>
        <w:t>这样可以充分利用数据集中的信息，同时，</w:t>
      </w:r>
      <w:r w:rsidR="00175DD7">
        <w:rPr>
          <w:rFonts w:hint="eastAsia"/>
          <w:sz w:val="18"/>
        </w:rPr>
        <w:t>利用自编码器对不同类别的样本的特征获取，根据其重建误差来对样本进行分类，这样，分类器是有两个相对独立的自编码器组成，能够有效防止分类器对少数类的忽视，但是本文算法中，投票机制中的权重会在最终结果上有非常大的影响，同时，在不加权时，本文中的算法会倾向于将多数类误分成少数类，也会造成分类器的性能下降，在生成样本的质量衡量标准上仍然有很多不足，目前只能依靠分类器的结果来衡量生成样本质量，在以后的研究中应当会改进。</w:t>
      </w:r>
    </w:p>
    <w:p w:rsidR="000E6F8C" w:rsidRPr="005A34FA" w:rsidRDefault="000E6F8C" w:rsidP="00190304">
      <w:pPr>
        <w:rPr>
          <w:sz w:val="18"/>
        </w:rPr>
      </w:pPr>
      <w:r w:rsidRPr="000E6F8C">
        <w:rPr>
          <w:sz w:val="18"/>
        </w:rPr>
        <w:t>In this paper, we use the generative model to replace the traditional resampling mechanism, which can make full use of the data centralized information, at the same time, the characteristics of different categories of samples from the encoder to obtain, according to the reconstruction error of classification, the sample in this way, the classifier is two relatively independent from the encoder and can effectively prevent the classifier to the minority class ignored, but this algorithm, weighted voting mechanism in the impact will be very large, in the final results at the same time, the weighted, the algorithm will tend to be most types of error into the minority class, performance decline will result in quality of classifier. Generate sample criteria, there are still many problems, can only rely on the classifier to measure the results of generating sample quality in future research should be changed In.</w:t>
      </w:r>
    </w:p>
    <w:p w:rsidR="00D73672" w:rsidRDefault="00D73672">
      <w:pPr>
        <w:rPr>
          <w:sz w:val="18"/>
        </w:rPr>
      </w:pPr>
      <w:r w:rsidRPr="005A34FA">
        <w:rPr>
          <w:sz w:val="18"/>
        </w:rPr>
        <w:t>Reference</w:t>
      </w:r>
    </w:p>
    <w:p w:rsidR="00A63D73" w:rsidRPr="00A63D73" w:rsidRDefault="00534793" w:rsidP="00A63D73">
      <w:pPr>
        <w:pStyle w:val="a7"/>
        <w:rPr>
          <w:sz w:val="18"/>
        </w:rPr>
      </w:pPr>
      <w:r>
        <w:rPr>
          <w:sz w:val="18"/>
        </w:rPr>
        <w:fldChar w:fldCharType="begin"/>
      </w:r>
      <w:r w:rsidR="006612B8">
        <w:rPr>
          <w:sz w:val="18"/>
        </w:rPr>
        <w:instrText xml:space="preserve"> ADDIN ZOTERO_BIBL {"custom":[]} CSL_BIBLIOGRAPHY </w:instrText>
      </w:r>
      <w:r>
        <w:rPr>
          <w:sz w:val="18"/>
        </w:rPr>
        <w:fldChar w:fldCharType="separate"/>
      </w:r>
      <w:r w:rsidR="00A63D73" w:rsidRPr="00A63D73">
        <w:rPr>
          <w:sz w:val="18"/>
        </w:rPr>
        <w:t>[1]</w:t>
      </w:r>
      <w:r w:rsidR="00A63D73" w:rsidRPr="00A63D73">
        <w:rPr>
          <w:sz w:val="18"/>
        </w:rPr>
        <w:tab/>
        <w:t xml:space="preserve">N. V. Chawla, K. W. Bowyer, L. O. Hall, and W. P. Kegelmeyer, “SMOTE: synthetic minority over-sampling </w:t>
      </w:r>
      <w:r w:rsidR="00A63D73" w:rsidRPr="00A63D73">
        <w:rPr>
          <w:sz w:val="18"/>
        </w:rPr>
        <w:lastRenderedPageBreak/>
        <w:t xml:space="preserve">technique,” </w:t>
      </w:r>
      <w:r w:rsidR="00A63D73" w:rsidRPr="00A63D73">
        <w:rPr>
          <w:i/>
          <w:iCs/>
          <w:sz w:val="18"/>
        </w:rPr>
        <w:t>Journal of Artificial Intelligence Research</w:t>
      </w:r>
      <w:r w:rsidR="00A63D73" w:rsidRPr="00A63D73">
        <w:rPr>
          <w:sz w:val="18"/>
        </w:rPr>
        <w:t>, vol. 16, no. 1, pp. 321–357, 2011.</w:t>
      </w:r>
    </w:p>
    <w:p w:rsidR="00A63D73" w:rsidRPr="00A63D73" w:rsidRDefault="00A63D73" w:rsidP="00A63D73">
      <w:pPr>
        <w:pStyle w:val="a7"/>
        <w:rPr>
          <w:sz w:val="18"/>
        </w:rPr>
      </w:pPr>
      <w:r w:rsidRPr="00A63D73">
        <w:rPr>
          <w:sz w:val="18"/>
        </w:rPr>
        <w:t>[2]</w:t>
      </w:r>
      <w:r w:rsidRPr="00A63D73">
        <w:rPr>
          <w:sz w:val="18"/>
        </w:rPr>
        <w:tab/>
        <w:t xml:space="preserve">D. L. Donoho and J. Tanner, “Precise Undersampling Theorems,” </w:t>
      </w:r>
      <w:r w:rsidRPr="00A63D73">
        <w:rPr>
          <w:i/>
          <w:iCs/>
          <w:sz w:val="18"/>
        </w:rPr>
        <w:t>Proceedings of the IEEE</w:t>
      </w:r>
      <w:r w:rsidRPr="00A63D73">
        <w:rPr>
          <w:sz w:val="18"/>
        </w:rPr>
        <w:t>, vol. 98, no. 6, pp. 913–924, 2010.</w:t>
      </w:r>
    </w:p>
    <w:p w:rsidR="00A63D73" w:rsidRPr="00A63D73" w:rsidRDefault="00A63D73" w:rsidP="00A63D73">
      <w:pPr>
        <w:pStyle w:val="a7"/>
        <w:rPr>
          <w:sz w:val="18"/>
        </w:rPr>
      </w:pPr>
      <w:r w:rsidRPr="00A63D73">
        <w:rPr>
          <w:sz w:val="18"/>
        </w:rPr>
        <w:t>[3]</w:t>
      </w:r>
      <w:r w:rsidRPr="00A63D73">
        <w:rPr>
          <w:sz w:val="18"/>
        </w:rPr>
        <w:tab/>
        <w:t xml:space="preserve">I. Bilinskis, </w:t>
      </w:r>
      <w:r w:rsidRPr="00A63D73">
        <w:rPr>
          <w:i/>
          <w:iCs/>
          <w:sz w:val="18"/>
        </w:rPr>
        <w:t>Hybrid Sampling</w:t>
      </w:r>
      <w:r w:rsidRPr="00A63D73">
        <w:rPr>
          <w:sz w:val="18"/>
        </w:rPr>
        <w:t>. John Wiley &amp; Sons, Ltd, 2007.</w:t>
      </w:r>
    </w:p>
    <w:p w:rsidR="00A63D73" w:rsidRPr="00A63D73" w:rsidRDefault="00A63D73" w:rsidP="00A63D73">
      <w:pPr>
        <w:pStyle w:val="a7"/>
        <w:rPr>
          <w:sz w:val="18"/>
        </w:rPr>
      </w:pPr>
      <w:r w:rsidRPr="00A63D73">
        <w:rPr>
          <w:sz w:val="18"/>
        </w:rPr>
        <w:t>[4]</w:t>
      </w:r>
      <w:r w:rsidRPr="00A63D73">
        <w:rPr>
          <w:sz w:val="18"/>
        </w:rPr>
        <w:tab/>
        <w:t>C. Doersch, “Tutorial on Variational Autoencoders,” 2016.</w:t>
      </w:r>
    </w:p>
    <w:p w:rsidR="00A63D73" w:rsidRPr="00A63D73" w:rsidRDefault="00A63D73" w:rsidP="00A63D73">
      <w:pPr>
        <w:pStyle w:val="a7"/>
        <w:rPr>
          <w:sz w:val="18"/>
        </w:rPr>
      </w:pPr>
      <w:r w:rsidRPr="00A63D73">
        <w:rPr>
          <w:sz w:val="18"/>
        </w:rPr>
        <w:t>[5]</w:t>
      </w:r>
      <w:r w:rsidRPr="00A63D73">
        <w:rPr>
          <w:sz w:val="18"/>
        </w:rPr>
        <w:tab/>
        <w:t>A. Ng, “Sparse autoencoder,” 2011.</w:t>
      </w:r>
    </w:p>
    <w:p w:rsidR="00A63D73" w:rsidRPr="00A63D73" w:rsidRDefault="00A63D73" w:rsidP="00A63D73">
      <w:pPr>
        <w:pStyle w:val="a7"/>
        <w:rPr>
          <w:sz w:val="18"/>
        </w:rPr>
      </w:pPr>
      <w:r w:rsidRPr="00A63D73">
        <w:rPr>
          <w:sz w:val="18"/>
        </w:rPr>
        <w:t>[6]</w:t>
      </w:r>
      <w:r w:rsidRPr="00A63D73">
        <w:rPr>
          <w:sz w:val="18"/>
        </w:rPr>
        <w:tab/>
        <w:t xml:space="preserve">P. Vincent, H. Larochelle, Y. Bengio, and P. A. Manzagol, “Extracting and composing robust features with denoising autoencoders,” in </w:t>
      </w:r>
      <w:r w:rsidRPr="00A63D73">
        <w:rPr>
          <w:i/>
          <w:iCs/>
          <w:sz w:val="18"/>
        </w:rPr>
        <w:t>International Conference on Machine Learning</w:t>
      </w:r>
      <w:r w:rsidRPr="00A63D73">
        <w:rPr>
          <w:sz w:val="18"/>
        </w:rPr>
        <w:t>, 2008, pp. 1096–1103.</w:t>
      </w:r>
    </w:p>
    <w:p w:rsidR="00A63D73" w:rsidRPr="00A63D73" w:rsidRDefault="00A63D73" w:rsidP="00A63D73">
      <w:pPr>
        <w:pStyle w:val="a7"/>
        <w:rPr>
          <w:sz w:val="18"/>
        </w:rPr>
      </w:pPr>
      <w:r w:rsidRPr="00A63D73">
        <w:rPr>
          <w:sz w:val="18"/>
        </w:rPr>
        <w:t>[7]</w:t>
      </w:r>
      <w:r w:rsidRPr="00A63D73">
        <w:rPr>
          <w:sz w:val="18"/>
        </w:rPr>
        <w:tab/>
      </w:r>
      <w:r w:rsidRPr="00A63D73">
        <w:rPr>
          <w:sz w:val="18"/>
        </w:rPr>
        <w:t>张成刚</w:t>
      </w:r>
      <w:r w:rsidRPr="00A63D73">
        <w:rPr>
          <w:sz w:val="18"/>
        </w:rPr>
        <w:t xml:space="preserve">, </w:t>
      </w:r>
      <w:r w:rsidRPr="00A63D73">
        <w:rPr>
          <w:sz w:val="18"/>
        </w:rPr>
        <w:t>宋佳智</w:t>
      </w:r>
      <w:r w:rsidRPr="00A63D73">
        <w:rPr>
          <w:sz w:val="18"/>
        </w:rPr>
        <w:t xml:space="preserve">, </w:t>
      </w:r>
      <w:r w:rsidRPr="00A63D73">
        <w:rPr>
          <w:sz w:val="18"/>
        </w:rPr>
        <w:t>姜静清</w:t>
      </w:r>
      <w:r w:rsidRPr="00A63D73">
        <w:rPr>
          <w:sz w:val="18"/>
        </w:rPr>
        <w:t xml:space="preserve">, and </w:t>
      </w:r>
      <w:r w:rsidRPr="00A63D73">
        <w:rPr>
          <w:sz w:val="18"/>
        </w:rPr>
        <w:t>裴志利</w:t>
      </w:r>
      <w:r w:rsidRPr="00A63D73">
        <w:rPr>
          <w:sz w:val="18"/>
        </w:rPr>
        <w:t>, “</w:t>
      </w:r>
      <w:r w:rsidRPr="00A63D73">
        <w:rPr>
          <w:sz w:val="18"/>
        </w:rPr>
        <w:t>一种改进的降噪自编码神经网络不平衡数据分类算法</w:t>
      </w:r>
      <w:r w:rsidRPr="00A63D73">
        <w:rPr>
          <w:sz w:val="18"/>
        </w:rPr>
        <w:t xml:space="preserve">,” </w:t>
      </w:r>
      <w:r w:rsidRPr="00A63D73">
        <w:rPr>
          <w:sz w:val="18"/>
        </w:rPr>
        <w:t>计算机应用研究</w:t>
      </w:r>
      <w:r w:rsidRPr="00A63D73">
        <w:rPr>
          <w:sz w:val="18"/>
        </w:rPr>
        <w:t>, no. 5, pp. 1329–1332, 2017.</w:t>
      </w:r>
    </w:p>
    <w:p w:rsidR="00A63D73" w:rsidRPr="00A63D73" w:rsidRDefault="00A63D73" w:rsidP="00A63D73">
      <w:pPr>
        <w:pStyle w:val="a7"/>
        <w:rPr>
          <w:sz w:val="18"/>
        </w:rPr>
      </w:pPr>
      <w:r w:rsidRPr="00A63D73">
        <w:rPr>
          <w:sz w:val="18"/>
        </w:rPr>
        <w:t>[8]</w:t>
      </w:r>
      <w:r w:rsidRPr="00A63D73">
        <w:rPr>
          <w:sz w:val="18"/>
        </w:rPr>
        <w:tab/>
        <w:t xml:space="preserve">Y. Sun, H. Mao, Y. Sang, and Z. Yi, “Explicit guiding auto-encoders for learning meaningful representation,” </w:t>
      </w:r>
      <w:r w:rsidRPr="00A63D73">
        <w:rPr>
          <w:i/>
          <w:iCs/>
          <w:sz w:val="18"/>
        </w:rPr>
        <w:t>Neural Computing &amp; Applications</w:t>
      </w:r>
      <w:r w:rsidRPr="00A63D73">
        <w:rPr>
          <w:sz w:val="18"/>
        </w:rPr>
        <w:t>, vol. 28, no. 3, pp. 429–436, 2017.</w:t>
      </w:r>
    </w:p>
    <w:p w:rsidR="00A63D73" w:rsidRPr="00A63D73" w:rsidRDefault="00A63D73" w:rsidP="00A63D73">
      <w:pPr>
        <w:pStyle w:val="a7"/>
        <w:rPr>
          <w:sz w:val="18"/>
        </w:rPr>
      </w:pPr>
      <w:r w:rsidRPr="00A63D73">
        <w:rPr>
          <w:sz w:val="18"/>
        </w:rPr>
        <w:t>[9]</w:t>
      </w:r>
      <w:r w:rsidRPr="00A63D73">
        <w:rPr>
          <w:sz w:val="18"/>
        </w:rPr>
        <w:tab/>
        <w:t xml:space="preserve">M. Hayat, M. Bennamoun, and S. An, “Learning Non-linear Reconstruction Models for Image Set Classification,” </w:t>
      </w:r>
      <w:r w:rsidRPr="00A63D73">
        <w:rPr>
          <w:i/>
          <w:iCs/>
          <w:sz w:val="18"/>
        </w:rPr>
        <w:t>IEEE Transactions on Pattern Analysis &amp; Machine Intelligence</w:t>
      </w:r>
      <w:r w:rsidRPr="00A63D73">
        <w:rPr>
          <w:sz w:val="18"/>
        </w:rPr>
        <w:t>, vol. 37, no. 4, pp. 713–727, 2015.</w:t>
      </w:r>
    </w:p>
    <w:p w:rsidR="00A63D73" w:rsidRPr="00A63D73" w:rsidRDefault="00A63D73" w:rsidP="00A63D73">
      <w:pPr>
        <w:pStyle w:val="a7"/>
        <w:rPr>
          <w:sz w:val="18"/>
        </w:rPr>
      </w:pPr>
      <w:r w:rsidRPr="00A63D73">
        <w:rPr>
          <w:sz w:val="18"/>
        </w:rPr>
        <w:t>[10]</w:t>
      </w:r>
      <w:r w:rsidRPr="00A63D73">
        <w:rPr>
          <w:sz w:val="18"/>
        </w:rPr>
        <w:tab/>
        <w:t xml:space="preserve">Q. Zou, S. Xie, Z. Lin, M. Wu, and Y. Ju, “Finding the Best Classification Threshold in Imbalanced Classification </w:t>
      </w:r>
      <w:r w:rsidRPr="00A63D73">
        <w:rPr>
          <w:rFonts w:ascii="Segoe UI Symbol" w:hAnsi="Segoe UI Symbol" w:cs="Segoe UI Symbol"/>
          <w:sz w:val="18"/>
        </w:rPr>
        <w:t>☆</w:t>
      </w:r>
      <w:r w:rsidRPr="00A63D73">
        <w:rPr>
          <w:sz w:val="18"/>
        </w:rPr>
        <w:t xml:space="preserve">,” </w:t>
      </w:r>
      <w:r w:rsidRPr="00A63D73">
        <w:rPr>
          <w:i/>
          <w:iCs/>
          <w:sz w:val="18"/>
        </w:rPr>
        <w:t>Big Data Research</w:t>
      </w:r>
      <w:r w:rsidRPr="00A63D73">
        <w:rPr>
          <w:sz w:val="18"/>
        </w:rPr>
        <w:t>, vol. 5, pp. 2–8, 2016.</w:t>
      </w:r>
    </w:p>
    <w:p w:rsidR="00A63D73" w:rsidRPr="00A63D73" w:rsidRDefault="00A63D73" w:rsidP="00A63D73">
      <w:pPr>
        <w:pStyle w:val="a7"/>
        <w:rPr>
          <w:sz w:val="18"/>
        </w:rPr>
      </w:pPr>
      <w:r w:rsidRPr="00A63D73">
        <w:rPr>
          <w:sz w:val="18"/>
        </w:rPr>
        <w:t>[11]</w:t>
      </w:r>
      <w:r w:rsidRPr="00A63D73">
        <w:rPr>
          <w:sz w:val="18"/>
        </w:rPr>
        <w:tab/>
        <w:t xml:space="preserve">G. Menardi and N. Torelli, “Training and assessing classification rules with imbalanced data,” </w:t>
      </w:r>
      <w:r w:rsidRPr="00A63D73">
        <w:rPr>
          <w:i/>
          <w:iCs/>
          <w:sz w:val="18"/>
        </w:rPr>
        <w:t>Data Mining &amp; Knowledge Discovery</w:t>
      </w:r>
      <w:r w:rsidRPr="00A63D73">
        <w:rPr>
          <w:sz w:val="18"/>
        </w:rPr>
        <w:t>, vol. 28, no. 1, pp. 92–122, 2014.</w:t>
      </w:r>
    </w:p>
    <w:p w:rsidR="00901E99" w:rsidRPr="005A34FA" w:rsidRDefault="00534793" w:rsidP="003E0076">
      <w:pPr>
        <w:pStyle w:val="a7"/>
        <w:rPr>
          <w:sz w:val="18"/>
        </w:rPr>
      </w:pPr>
      <w:r>
        <w:rPr>
          <w:sz w:val="18"/>
        </w:rPr>
        <w:fldChar w:fldCharType="end"/>
      </w:r>
    </w:p>
    <w:sectPr w:rsidR="00901E99" w:rsidRPr="005A34FA" w:rsidSect="005347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72C" w:rsidRDefault="00B4072C" w:rsidP="00B43296">
      <w:r>
        <w:separator/>
      </w:r>
    </w:p>
  </w:endnote>
  <w:endnote w:type="continuationSeparator" w:id="0">
    <w:p w:rsidR="00B4072C" w:rsidRDefault="00B4072C" w:rsidP="00B4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72C" w:rsidRDefault="00B4072C" w:rsidP="00B43296">
      <w:r>
        <w:separator/>
      </w:r>
    </w:p>
  </w:footnote>
  <w:footnote w:type="continuationSeparator" w:id="0">
    <w:p w:rsidR="00B4072C" w:rsidRDefault="00B4072C" w:rsidP="00B432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73672"/>
    <w:rsid w:val="00017813"/>
    <w:rsid w:val="00021C7A"/>
    <w:rsid w:val="000473D7"/>
    <w:rsid w:val="000770F1"/>
    <w:rsid w:val="0008278B"/>
    <w:rsid w:val="000D2D69"/>
    <w:rsid w:val="000E3DD4"/>
    <w:rsid w:val="000E6F8C"/>
    <w:rsid w:val="00131F20"/>
    <w:rsid w:val="00144DD6"/>
    <w:rsid w:val="00171A09"/>
    <w:rsid w:val="00175DD7"/>
    <w:rsid w:val="00185ECF"/>
    <w:rsid w:val="00190304"/>
    <w:rsid w:val="001B1B86"/>
    <w:rsid w:val="001E0E0B"/>
    <w:rsid w:val="002141BD"/>
    <w:rsid w:val="00225A23"/>
    <w:rsid w:val="0022710F"/>
    <w:rsid w:val="0025576C"/>
    <w:rsid w:val="00263786"/>
    <w:rsid w:val="002726E6"/>
    <w:rsid w:val="002737F9"/>
    <w:rsid w:val="002A6F6A"/>
    <w:rsid w:val="002E12D8"/>
    <w:rsid w:val="002F3CA6"/>
    <w:rsid w:val="003013BD"/>
    <w:rsid w:val="00304B6E"/>
    <w:rsid w:val="00314157"/>
    <w:rsid w:val="00321F12"/>
    <w:rsid w:val="00324542"/>
    <w:rsid w:val="0035027E"/>
    <w:rsid w:val="0037182D"/>
    <w:rsid w:val="003C56EB"/>
    <w:rsid w:val="003C622B"/>
    <w:rsid w:val="003C678A"/>
    <w:rsid w:val="003C70C5"/>
    <w:rsid w:val="003E0076"/>
    <w:rsid w:val="003F6B2C"/>
    <w:rsid w:val="004017A8"/>
    <w:rsid w:val="004373DC"/>
    <w:rsid w:val="00437975"/>
    <w:rsid w:val="00457813"/>
    <w:rsid w:val="00497EFF"/>
    <w:rsid w:val="004A2A60"/>
    <w:rsid w:val="004C0F3A"/>
    <w:rsid w:val="004C3CD8"/>
    <w:rsid w:val="005137EE"/>
    <w:rsid w:val="00520858"/>
    <w:rsid w:val="00520B55"/>
    <w:rsid w:val="00527EE1"/>
    <w:rsid w:val="00534793"/>
    <w:rsid w:val="0056028F"/>
    <w:rsid w:val="005A34FA"/>
    <w:rsid w:val="005D30CB"/>
    <w:rsid w:val="00627A0E"/>
    <w:rsid w:val="00660B1D"/>
    <w:rsid w:val="006612B8"/>
    <w:rsid w:val="006B0470"/>
    <w:rsid w:val="00712164"/>
    <w:rsid w:val="00736540"/>
    <w:rsid w:val="00755C37"/>
    <w:rsid w:val="007746DF"/>
    <w:rsid w:val="007824A3"/>
    <w:rsid w:val="00784EE9"/>
    <w:rsid w:val="00796932"/>
    <w:rsid w:val="007A5DAE"/>
    <w:rsid w:val="007E10AA"/>
    <w:rsid w:val="008000D3"/>
    <w:rsid w:val="00814254"/>
    <w:rsid w:val="00815022"/>
    <w:rsid w:val="00824D30"/>
    <w:rsid w:val="00827756"/>
    <w:rsid w:val="00851D82"/>
    <w:rsid w:val="00852A8E"/>
    <w:rsid w:val="00857969"/>
    <w:rsid w:val="008611A6"/>
    <w:rsid w:val="008673B7"/>
    <w:rsid w:val="00892A11"/>
    <w:rsid w:val="008C7D27"/>
    <w:rsid w:val="008F2F94"/>
    <w:rsid w:val="00901E99"/>
    <w:rsid w:val="00933204"/>
    <w:rsid w:val="009430CD"/>
    <w:rsid w:val="00952DAD"/>
    <w:rsid w:val="00963A71"/>
    <w:rsid w:val="00990491"/>
    <w:rsid w:val="00992E28"/>
    <w:rsid w:val="009E594D"/>
    <w:rsid w:val="00A14D29"/>
    <w:rsid w:val="00A17098"/>
    <w:rsid w:val="00A5128C"/>
    <w:rsid w:val="00A57922"/>
    <w:rsid w:val="00A63D73"/>
    <w:rsid w:val="00A7730B"/>
    <w:rsid w:val="00AB342C"/>
    <w:rsid w:val="00AB41AE"/>
    <w:rsid w:val="00B24CC9"/>
    <w:rsid w:val="00B27373"/>
    <w:rsid w:val="00B308DF"/>
    <w:rsid w:val="00B4072C"/>
    <w:rsid w:val="00B43296"/>
    <w:rsid w:val="00B44B7F"/>
    <w:rsid w:val="00B5276D"/>
    <w:rsid w:val="00B754E0"/>
    <w:rsid w:val="00B84148"/>
    <w:rsid w:val="00B941EF"/>
    <w:rsid w:val="00BA5C26"/>
    <w:rsid w:val="00BB34CD"/>
    <w:rsid w:val="00BD0F0B"/>
    <w:rsid w:val="00BD34DF"/>
    <w:rsid w:val="00BE282E"/>
    <w:rsid w:val="00C0180C"/>
    <w:rsid w:val="00C262FA"/>
    <w:rsid w:val="00C411DC"/>
    <w:rsid w:val="00C446F4"/>
    <w:rsid w:val="00C5547B"/>
    <w:rsid w:val="00C6511B"/>
    <w:rsid w:val="00CD32C8"/>
    <w:rsid w:val="00D30EB0"/>
    <w:rsid w:val="00D46C59"/>
    <w:rsid w:val="00D73672"/>
    <w:rsid w:val="00D750D6"/>
    <w:rsid w:val="00D87D56"/>
    <w:rsid w:val="00D92229"/>
    <w:rsid w:val="00DD5049"/>
    <w:rsid w:val="00DD6382"/>
    <w:rsid w:val="00DD655C"/>
    <w:rsid w:val="00DE715A"/>
    <w:rsid w:val="00DF1B21"/>
    <w:rsid w:val="00DF63B5"/>
    <w:rsid w:val="00E20393"/>
    <w:rsid w:val="00E26870"/>
    <w:rsid w:val="00E531B5"/>
    <w:rsid w:val="00E568FC"/>
    <w:rsid w:val="00E56F18"/>
    <w:rsid w:val="00E60CFF"/>
    <w:rsid w:val="00E75F4E"/>
    <w:rsid w:val="00E77DA2"/>
    <w:rsid w:val="00E92918"/>
    <w:rsid w:val="00E94329"/>
    <w:rsid w:val="00E96526"/>
    <w:rsid w:val="00ED45A8"/>
    <w:rsid w:val="00ED6157"/>
    <w:rsid w:val="00EF1AA1"/>
    <w:rsid w:val="00F12540"/>
    <w:rsid w:val="00F130B1"/>
    <w:rsid w:val="00F24287"/>
    <w:rsid w:val="00F5079C"/>
    <w:rsid w:val="00F7011B"/>
    <w:rsid w:val="00F729F6"/>
    <w:rsid w:val="00FC6DBA"/>
    <w:rsid w:val="00FD22B7"/>
    <w:rsid w:val="00FD2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85BCD4-DC32-4CB2-8D57-6552A5E0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793"/>
    <w:pPr>
      <w:widowControl w:val="0"/>
      <w:jc w:val="both"/>
    </w:pPr>
  </w:style>
  <w:style w:type="paragraph" w:styleId="1">
    <w:name w:val="heading 1"/>
    <w:basedOn w:val="a"/>
    <w:next w:val="a"/>
    <w:link w:val="1Char"/>
    <w:uiPriority w:val="9"/>
    <w:qFormat/>
    <w:rsid w:val="00BB34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4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32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3296"/>
    <w:rPr>
      <w:sz w:val="18"/>
      <w:szCs w:val="18"/>
    </w:rPr>
  </w:style>
  <w:style w:type="paragraph" w:styleId="a4">
    <w:name w:val="footer"/>
    <w:basedOn w:val="a"/>
    <w:link w:val="Char0"/>
    <w:uiPriority w:val="99"/>
    <w:unhideWhenUsed/>
    <w:rsid w:val="00B43296"/>
    <w:pPr>
      <w:tabs>
        <w:tab w:val="center" w:pos="4153"/>
        <w:tab w:val="right" w:pos="8306"/>
      </w:tabs>
      <w:snapToGrid w:val="0"/>
      <w:jc w:val="left"/>
    </w:pPr>
    <w:rPr>
      <w:sz w:val="18"/>
      <w:szCs w:val="18"/>
    </w:rPr>
  </w:style>
  <w:style w:type="character" w:customStyle="1" w:styleId="Char0">
    <w:name w:val="页脚 Char"/>
    <w:basedOn w:val="a0"/>
    <w:link w:val="a4"/>
    <w:uiPriority w:val="99"/>
    <w:rsid w:val="00B43296"/>
    <w:rPr>
      <w:sz w:val="18"/>
      <w:szCs w:val="18"/>
    </w:rPr>
  </w:style>
  <w:style w:type="character" w:customStyle="1" w:styleId="1Char">
    <w:name w:val="标题 1 Char"/>
    <w:basedOn w:val="a0"/>
    <w:link w:val="1"/>
    <w:uiPriority w:val="9"/>
    <w:rsid w:val="00BB34CD"/>
    <w:rPr>
      <w:b/>
      <w:bCs/>
      <w:kern w:val="44"/>
      <w:sz w:val="44"/>
      <w:szCs w:val="44"/>
    </w:rPr>
  </w:style>
  <w:style w:type="character" w:customStyle="1" w:styleId="2Char">
    <w:name w:val="标题 2 Char"/>
    <w:basedOn w:val="a0"/>
    <w:link w:val="2"/>
    <w:uiPriority w:val="9"/>
    <w:rsid w:val="00BB34CD"/>
    <w:rPr>
      <w:rFonts w:asciiTheme="majorHAnsi" w:eastAsiaTheme="majorEastAsia" w:hAnsiTheme="majorHAnsi" w:cstheme="majorBidi"/>
      <w:b/>
      <w:bCs/>
      <w:sz w:val="32"/>
      <w:szCs w:val="32"/>
    </w:rPr>
  </w:style>
  <w:style w:type="character" w:customStyle="1" w:styleId="fontstyle01">
    <w:name w:val="fontstyle01"/>
    <w:basedOn w:val="a0"/>
    <w:rsid w:val="00B84148"/>
    <w:rPr>
      <w:rFonts w:ascii="宋体" w:eastAsia="宋体" w:hAnsi="宋体" w:hint="eastAsia"/>
      <w:b w:val="0"/>
      <w:bCs w:val="0"/>
      <w:i w:val="0"/>
      <w:iCs w:val="0"/>
      <w:color w:val="000000"/>
      <w:sz w:val="18"/>
      <w:szCs w:val="18"/>
    </w:rPr>
  </w:style>
  <w:style w:type="character" w:customStyle="1" w:styleId="fontstyle21">
    <w:name w:val="fontstyle21"/>
    <w:basedOn w:val="a0"/>
    <w:rsid w:val="00B84148"/>
    <w:rPr>
      <w:rFonts w:ascii="TimesNewRomanPSMT" w:hAnsi="TimesNewRomanPSMT" w:hint="default"/>
      <w:b w:val="0"/>
      <w:bCs w:val="0"/>
      <w:i w:val="0"/>
      <w:iCs w:val="0"/>
      <w:color w:val="000000"/>
      <w:sz w:val="18"/>
      <w:szCs w:val="18"/>
    </w:rPr>
  </w:style>
  <w:style w:type="character" w:styleId="a5">
    <w:name w:val="Placeholder Text"/>
    <w:basedOn w:val="a0"/>
    <w:uiPriority w:val="99"/>
    <w:semiHidden/>
    <w:rsid w:val="002141BD"/>
    <w:rPr>
      <w:color w:val="808080"/>
    </w:rPr>
  </w:style>
  <w:style w:type="table" w:styleId="a6">
    <w:name w:val="Table Grid"/>
    <w:basedOn w:val="a1"/>
    <w:uiPriority w:val="39"/>
    <w:rsid w:val="003C7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ibliography"/>
    <w:basedOn w:val="a"/>
    <w:next w:val="a"/>
    <w:uiPriority w:val="37"/>
    <w:unhideWhenUsed/>
    <w:rsid w:val="00901E99"/>
    <w:pPr>
      <w:tabs>
        <w:tab w:val="left" w:pos="384"/>
      </w:tabs>
      <w:ind w:left="384" w:hanging="384"/>
    </w:pPr>
  </w:style>
  <w:style w:type="paragraph" w:styleId="TOC">
    <w:name w:val="TOC Heading"/>
    <w:basedOn w:val="1"/>
    <w:next w:val="a"/>
    <w:uiPriority w:val="39"/>
    <w:unhideWhenUsed/>
    <w:qFormat/>
    <w:rsid w:val="00144DD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44DD6"/>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44DD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144DD6"/>
    <w:pPr>
      <w:widowControl/>
      <w:spacing w:after="100" w:line="259" w:lineRule="auto"/>
      <w:ind w:left="440"/>
      <w:jc w:val="left"/>
    </w:pPr>
    <w:rPr>
      <w:rFonts w:cs="Times New Roman"/>
      <w:kern w:val="0"/>
      <w:sz w:val="22"/>
    </w:rPr>
  </w:style>
  <w:style w:type="character" w:styleId="a8">
    <w:name w:val="Hyperlink"/>
    <w:basedOn w:val="a0"/>
    <w:uiPriority w:val="99"/>
    <w:unhideWhenUsed/>
    <w:rsid w:val="00144DD6"/>
    <w:rPr>
      <w:color w:val="0563C1" w:themeColor="hyperlink"/>
      <w:u w:val="single"/>
    </w:rPr>
  </w:style>
  <w:style w:type="paragraph" w:styleId="a9">
    <w:name w:val="Balloon Text"/>
    <w:basedOn w:val="a"/>
    <w:link w:val="Char1"/>
    <w:uiPriority w:val="99"/>
    <w:semiHidden/>
    <w:unhideWhenUsed/>
    <w:rsid w:val="00DD5049"/>
    <w:rPr>
      <w:sz w:val="18"/>
      <w:szCs w:val="18"/>
    </w:rPr>
  </w:style>
  <w:style w:type="character" w:customStyle="1" w:styleId="Char1">
    <w:name w:val="批注框文本 Char"/>
    <w:basedOn w:val="a0"/>
    <w:link w:val="a9"/>
    <w:uiPriority w:val="99"/>
    <w:semiHidden/>
    <w:rsid w:val="00DD50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707E1-D516-4DC2-A06A-3CA284465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9</Pages>
  <Words>4185</Words>
  <Characters>23857</Characters>
  <Application>Microsoft Office Word</Application>
  <DocSecurity>0</DocSecurity>
  <Lines>198</Lines>
  <Paragraphs>55</Paragraphs>
  <ScaleCrop>false</ScaleCrop>
  <Company/>
  <LinksUpToDate>false</LinksUpToDate>
  <CharactersWithSpaces>27987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120</cp:revision>
  <dcterms:created xsi:type="dcterms:W3CDTF">2017-08-10T12:26:00Z</dcterms:created>
  <dcterms:modified xsi:type="dcterms:W3CDTF">2017-08-14T08:24:00Z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id="V9C5AMEk"/&gt;&lt;style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value=""/&gt;&lt;pref name="noteType" value=""/&gt;&lt;/prefs&gt;&lt;/data&gt;</vt:lpwstr>
  </property>
</Properties>
</file>