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675E" w14:textId="43A050A5" w:rsidR="001A43B3" w:rsidRDefault="00DE6C19" w:rsidP="00DE6C19">
      <w:pPr>
        <w:pStyle w:val="Heading1"/>
        <w:rPr>
          <w:lang w:val="en-US"/>
        </w:rPr>
      </w:pPr>
      <w:r>
        <w:rPr>
          <w:lang w:val="en-US"/>
        </w:rPr>
        <w:t>Pattern Recognition Before LeNet5</w:t>
      </w:r>
    </w:p>
    <w:p w14:paraId="2D0B3E6E" w14:textId="6587EC59" w:rsidR="00DE6C19" w:rsidRDefault="00DE6C19" w:rsidP="00DE6C19">
      <w:pPr>
        <w:rPr>
          <w:lang w:val="en-US"/>
        </w:rPr>
      </w:pPr>
      <w:r>
        <w:rPr>
          <w:lang w:val="en-US"/>
        </w:rPr>
        <w:t>Before LeNet5, pattern recognition happened using two major modules.</w:t>
      </w:r>
    </w:p>
    <w:p w14:paraId="7F55A642" w14:textId="110B5C81" w:rsidR="00523D06" w:rsidRDefault="00523D06" w:rsidP="00DE6C19">
      <w:pPr>
        <w:rPr>
          <w:lang w:val="en-US"/>
        </w:rPr>
      </w:pPr>
      <w:r w:rsidRPr="00523D06">
        <w:rPr>
          <w:lang w:val="en-US"/>
        </w:rPr>
        <w:drawing>
          <wp:inline distT="0" distB="0" distL="0" distR="0" wp14:anchorId="7BE88AF7" wp14:editId="5BC47B4B">
            <wp:extent cx="5731510" cy="4102735"/>
            <wp:effectExtent l="0" t="0" r="2540" b="0"/>
            <wp:docPr id="11300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7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0CD2" w14:textId="07231301" w:rsidR="00DE6C19" w:rsidRDefault="00DE6C19" w:rsidP="00DE6C19">
      <w:pPr>
        <w:pStyle w:val="Heading2"/>
        <w:rPr>
          <w:lang w:val="en-US"/>
        </w:rPr>
      </w:pPr>
      <w:r>
        <w:rPr>
          <w:lang w:val="en-US"/>
        </w:rPr>
        <w:t>Module 1: Feature Extractor</w:t>
      </w:r>
    </w:p>
    <w:p w14:paraId="030C3061" w14:textId="0AF44119" w:rsidR="00DE6C19" w:rsidRDefault="00DE6C19" w:rsidP="00DE6C19">
      <w:pPr>
        <w:rPr>
          <w:lang w:val="en-US"/>
        </w:rPr>
      </w:pPr>
      <w:r>
        <w:rPr>
          <w:lang w:val="en-US"/>
        </w:rPr>
        <w:t>It converts image into low-dimension vectors.</w:t>
      </w:r>
    </w:p>
    <w:p w14:paraId="4FDF7AB2" w14:textId="60B4A395" w:rsidR="00DE6C19" w:rsidRDefault="00DE6C19" w:rsidP="00DE6C19">
      <w:pPr>
        <w:rPr>
          <w:lang w:val="en-US"/>
        </w:rPr>
      </w:pPr>
      <w:r w:rsidRPr="00DE6C19">
        <w:rPr>
          <w:lang w:val="en-US"/>
        </w:rPr>
        <w:drawing>
          <wp:inline distT="0" distB="0" distL="0" distR="0" wp14:anchorId="0CF47801" wp14:editId="43C9F0D6">
            <wp:extent cx="5731510" cy="2023745"/>
            <wp:effectExtent l="0" t="0" r="2540" b="0"/>
            <wp:docPr id="128976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62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9039" w14:textId="627AF33E" w:rsidR="00DE6C19" w:rsidRDefault="001B62EB" w:rsidP="00DE6C19">
      <w:pPr>
        <w:rPr>
          <w:lang w:val="en-US"/>
        </w:rPr>
      </w:pPr>
      <w:r>
        <w:rPr>
          <w:lang w:val="en-US"/>
        </w:rPr>
        <w:lastRenderedPageBreak/>
        <w:t>Feature extractor worked on hand crafted features specific to a task (e.g. features in task of digit recognition are different from that of face recognition).</w:t>
      </w:r>
    </w:p>
    <w:p w14:paraId="2536295E" w14:textId="525FB19A" w:rsidR="001B62EB" w:rsidRDefault="001B62EB" w:rsidP="001B62EB">
      <w:pPr>
        <w:pStyle w:val="Heading2"/>
        <w:rPr>
          <w:lang w:val="en-US"/>
        </w:rPr>
      </w:pPr>
      <w:r>
        <w:rPr>
          <w:lang w:val="en-US"/>
        </w:rPr>
        <w:t xml:space="preserve">Module 2: </w:t>
      </w:r>
      <w:r w:rsidR="00523D06">
        <w:rPr>
          <w:lang w:val="en-US"/>
        </w:rPr>
        <w:t>Classifier</w:t>
      </w:r>
    </w:p>
    <w:p w14:paraId="2D23EEFB" w14:textId="77777777" w:rsidR="00523D06" w:rsidRPr="00523D06" w:rsidRDefault="00523D06" w:rsidP="00523D06">
      <w:pPr>
        <w:rPr>
          <w:lang w:val="en-US"/>
        </w:rPr>
      </w:pPr>
    </w:p>
    <w:sectPr w:rsidR="00523D06" w:rsidRPr="00523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19"/>
    <w:rsid w:val="0013285D"/>
    <w:rsid w:val="001A43B3"/>
    <w:rsid w:val="001B62EB"/>
    <w:rsid w:val="00484AC5"/>
    <w:rsid w:val="00523D06"/>
    <w:rsid w:val="00820179"/>
    <w:rsid w:val="00846683"/>
    <w:rsid w:val="00AB0714"/>
    <w:rsid w:val="00B31A76"/>
    <w:rsid w:val="00DB334A"/>
    <w:rsid w:val="00DE6C19"/>
    <w:rsid w:val="00F0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4E9B"/>
  <w15:chartTrackingRefBased/>
  <w15:docId w15:val="{D69C2EA0-01D3-4CD9-A078-47857E3AD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A76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A76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A76"/>
    <w:pPr>
      <w:keepNext/>
      <w:keepLines/>
      <w:spacing w:before="160" w:after="80"/>
      <w:outlineLvl w:val="1"/>
    </w:pPr>
    <w:rPr>
      <w:rFonts w:eastAsiaTheme="majorEastAsia" w:cstheme="majorBidi"/>
      <w:b/>
      <w:color w:val="EE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A76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A76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ED7D31" w:themeColor="accen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A76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1A76"/>
    <w:rPr>
      <w:rFonts w:ascii="Times New Roman" w:eastAsiaTheme="majorEastAsia" w:hAnsi="Times New Roman" w:cstheme="majorBidi"/>
      <w:b/>
      <w:color w:val="EE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A76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A76"/>
    <w:rPr>
      <w:rFonts w:ascii="Times New Roman" w:eastAsiaTheme="majorEastAsia" w:hAnsi="Times New Roman" w:cstheme="majorBidi"/>
      <w:b/>
      <w:iCs/>
      <w:color w:val="ED7D31" w:themeColor="accent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1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19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Afzal</dc:creator>
  <cp:keywords/>
  <dc:description/>
  <cp:lastModifiedBy>Iqra Afzal</cp:lastModifiedBy>
  <cp:revision>2</cp:revision>
  <dcterms:created xsi:type="dcterms:W3CDTF">2026-09-24T18:51:00Z</dcterms:created>
  <dcterms:modified xsi:type="dcterms:W3CDTF">2026-09-24T19:20:00Z</dcterms:modified>
</cp:coreProperties>
</file>