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1A1A"/>
          <w:sz w:val="56"/>
          <w:szCs w:val="56"/>
        </w:rPr>
        <w:t xml:space="preserve">Movie Recommendation Engine</w:t>
      </w:r>
    </w:p>
    <w:p>
      <w:pPr>
        <w:spacing w:after="60"/>
        <w:jc w:val="center"/>
      </w:pPr>
      <w:r>
        <w:rPr>
          <w:color w:val="555555"/>
          <w:sz w:val="28"/>
          <w:szCs w:val="28"/>
        </w:rPr>
        <w:t xml:space="preserve">Project Report — Phases 0 through 10</w:t>
      </w:r>
    </w:p>
    <w:p>
      <w:pPr>
        <w:spacing w:after="400"/>
        <w:jc w:val="center"/>
      </w:pPr>
      <w:r>
        <w:rPr>
          <w:i/>
          <w:iCs/>
          <w:color w:val="777777"/>
          <w:sz w:val="22"/>
          <w:szCs w:val="22"/>
        </w:rPr>
        <w:t xml:space="preserve">MovieLens 1M · PySpark · scikit-learn · Streamlit</w:t>
      </w:r>
    </w:p>
    <w:p>
      <w:pPr>
        <w:pStyle w:val="Heading1"/>
        <w:spacing w:after="150" w:before="300"/>
      </w:pPr>
      <w:r>
        <w:t xml:space="preserve">1. Overview &amp; Objective</w:t>
      </w:r>
    </w:p>
    <w:p>
      <w:pPr>
        <w:spacing w:after="120"/>
      </w:pPr>
      <w:r>
        <w:t xml:space="preserve">This project builds a recommendation system (RecSys) demo that models user preferences from historical rating behavior to generate personalized movie suggestions. It uses the MovieLens 1M dataset (1,000,209 ratings from 6,040 users on 3,706 movies) and was developed end-to-end in eleven phases, from environment setup through evaluation to a working interactive demo.</w:t>
      </w:r>
    </w:p>
    <w:p>
      <w:pPr>
        <w:spacing w:after="120"/>
      </w:pPr>
      <w:r>
        <w:t xml:space="preserve">Outcome: improved recommendation relevance over non-personalized baselines, achieved through Spark MLlib's Alternating Least Squares (ALS) matrix factorization, with a documented cold-start fallback strategy for users and movies with insufficient history.</w:t>
      </w:r>
    </w:p>
    <w:p>
      <w:pPr>
        <w:pStyle w:val="Heading1"/>
        <w:spacing w:after="150" w:before="300"/>
      </w:pPr>
      <w:r>
        <w:t xml:space="preserve">2. Repository &amp; Environment</w:t>
      </w:r>
    </w:p>
    <w:p>
      <w:pPr>
        <w:pStyle w:val="ListParagraph"/>
        <w:numPr>
          <w:ilvl w:val="0"/>
          <w:numId w:val="1"/>
        </w:numPr>
        <w:spacing w:after="80"/>
      </w:pPr>
      <w:r>
        <w:t xml:space="preserve">GitHub: github.com/Iqraansari-Z/Movie_Recomm_Engine</w:t>
      </w:r>
    </w:p>
    <w:p>
      <w:pPr>
        <w:pStyle w:val="ListParagraph"/>
        <w:numPr>
          <w:ilvl w:val="0"/>
          <w:numId w:val="1"/>
        </w:numPr>
        <w:spacing w:after="80"/>
      </w:pPr>
      <w:r>
        <w:t xml:space="preserve">Stack: Python 3.11, PySpark 4.2.0, pandas, scikit-learn, scipy, seaborn, matplotlib, Streamlit</w:t>
      </w:r>
    </w:p>
    <w:p>
      <w:pPr>
        <w:pStyle w:val="ListParagraph"/>
        <w:numPr>
          <w:ilvl w:val="0"/>
          <w:numId w:val="1"/>
        </w:numPr>
        <w:spacing w:after="80"/>
      </w:pPr>
      <w:r>
        <w:t xml:space="preserve">Environment: Windows 11, VS Code, PowerShell, .venv virtual environment, Java 21</w:t>
      </w:r>
    </w:p>
    <w:p>
      <w:pPr>
        <w:pStyle w:val="ListParagraph"/>
        <w:numPr>
          <w:ilvl w:val="0"/>
          <w:numId w:val="1"/>
        </w:numPr>
        <w:spacing w:after="80"/>
      </w:pPr>
      <w:r>
        <w:t xml:space="preserve">Fully local and open-source — no paid APIs or cloud services used at any phase</w:t>
      </w:r>
    </w:p>
    <w:p>
      <w:pPr>
        <w:pStyle w:val="Heading1"/>
        <w:spacing w:after="150" w:before="300"/>
      </w:pPr>
      <w:r>
        <w:t xml:space="preserve">3. Phase-by-Phase Summary</w:t>
      </w:r>
    </w:p>
    <w:p>
      <w:pPr>
        <w:pStyle w:val="Heading2"/>
        <w:spacing w:after="120" w:before="250"/>
      </w:pPr>
      <w:r>
        <w:t xml:space="preserve">Phase 0 — Project Setup</w:t>
      </w:r>
    </w:p>
    <w:p>
      <w:pPr>
        <w:spacing w:after="120"/>
      </w:pPr>
      <w:r>
        <w:t xml:space="preserve">Established folder structure (data/raw, data/processed, notebooks, src, models, reports), Python virtual environment, requirements.txt, and Git repository with a Windows-appropriate .gitignore.</w:t>
      </w:r>
    </w:p>
    <w:p>
      <w:pPr>
        <w:pStyle w:val="Heading2"/>
        <w:spacing w:after="120" w:before="250"/>
      </w:pPr>
      <w:r>
        <w:t xml:space="preserve">Phase 1 — Data Acquisition</w:t>
      </w:r>
    </w:p>
    <w:p>
      <w:pPr>
        <w:spacing w:after="120"/>
      </w:pPr>
      <w:r>
        <w:t xml:space="preserve">Downloaded the MovieLens 1M dataset programmatically (src/download_data.py) and loaded it into Spark DataFrames (src/load_data.py) with schema validation. Sanity checks confirmed zero null values and zero duplicate rows across ratings, movies, and users files.</w:t>
      </w:r>
    </w:p>
    <w:p>
      <w:pPr>
        <w:pStyle w:val="Heading2"/>
        <w:spacing w:after="120" w:before="250"/>
      </w:pPr>
      <w:r>
        <w:t xml:space="preserve">Phase 2 — Exploratory Data Analysis</w:t>
      </w:r>
    </w:p>
    <w:p>
      <w:pPr>
        <w:spacing w:after="120"/>
      </w:pPr>
      <w:r>
        <w:t xml:space="preserve">Key findings:</w:t>
      </w:r>
    </w:p>
    <w:p>
      <w:pPr>
        <w:pStyle w:val="ListParagraph"/>
        <w:numPr>
          <w:ilvl w:val="0"/>
          <w:numId w:val="1"/>
        </w:numPr>
        <w:spacing w:after="80"/>
      </w:pPr>
      <w:r>
        <w:t xml:space="preserve">Ratings skew positive: 34.9% are 4-star, only 5.6% are 1-star</w:t>
      </w:r>
    </w:p>
    <w:p>
      <w:pPr>
        <w:pStyle w:val="ListParagraph"/>
        <w:numPr>
          <w:ilvl w:val="0"/>
          <w:numId w:val="1"/>
        </w:numPr>
        <w:spacing w:after="80"/>
      </w:pPr>
      <w:r>
        <w:t xml:space="preserve">User activity is highly variable: median 96 ratings/user, max 2,314</w:t>
      </w:r>
    </w:p>
    <w:p>
      <w:pPr>
        <w:pStyle w:val="ListParagraph"/>
        <w:numPr>
          <w:ilvl w:val="0"/>
          <w:numId w:val="1"/>
        </w:numPr>
        <w:spacing w:after="80"/>
      </w:pPr>
      <w:r>
        <w:t xml:space="preserve">Movie popularity follows a strong long-tail: median 123 ratings/movie, max 3,428 (American Beauty, 1999)</w:t>
      </w:r>
    </w:p>
    <w:p>
      <w:pPr>
        <w:pStyle w:val="ListParagraph"/>
        <w:numPr>
          <w:ilvl w:val="0"/>
          <w:numId w:val="1"/>
        </w:numPr>
        <w:spacing w:after="80"/>
      </w:pPr>
      <w:r>
        <w:t xml:space="preserve">User-item matrix sparsity: 95.53%</w:t>
      </w:r>
    </w:p>
    <w:p>
      <w:pPr>
        <w:pStyle w:val="ListParagraph"/>
        <w:numPr>
          <w:ilvl w:val="0"/>
          <w:numId w:val="1"/>
        </w:numPr>
        <w:spacing w:after="80"/>
      </w:pPr>
      <w:r>
        <w:t xml:space="preserve">Cold-start exposure: 1.42% of users have ≤20 ratings; 8.88% of movies have ≤5 ratings</w:t>
      </w:r>
    </w:p>
    <w:p>
      <w:pPr>
        <w:pStyle w:val="Heading2"/>
        <w:spacing w:after="120" w:before="250"/>
      </w:pPr>
      <w:r>
        <w:t xml:space="preserve">Phase 3 — Data Preprocessing</w:t>
      </w:r>
    </w:p>
    <w:p>
      <w:pPr>
        <w:spacing w:after="120"/>
      </w:pPr>
      <w:r>
        <w:t xml:space="preserve">Implemented a time-based 80/20 train-test split per user (more realistic than random splitting for RecSys, since it avoids leaking future behavior into training). Encoded raw MovieLens IDs into contiguous zero-indexed integers and built a sparse user-item interaction matrix (802,553 non-zero entries, 3.585% density), using only ~3.1MB versus ~171MB if stored densely.</w:t>
      </w:r>
    </w:p>
    <w:p>
      <w:pPr>
        <w:pStyle w:val="Heading2"/>
        <w:spacing w:after="120" w:before="250"/>
      </w:pPr>
      <w:r>
        <w:t xml:space="preserve">Phase 4 — Baseline Models</w:t>
      </w:r>
    </w:p>
    <w:p>
      <w:pPr>
        <w:spacing w:after="120"/>
      </w:pPr>
      <w:r>
        <w:t xml:space="preserve">Established two rating-prediction baselines and one ranking baseline, to set a bar that later models needed to clear:</w:t>
      </w:r>
    </w:p>
    <w:p>
      <w:pPr>
        <w:pStyle w:val="Heading2"/>
        <w:spacing w:after="120" w:before="250"/>
      </w:pPr>
      <w:r>
        <w:t xml:space="preserve">Phase 5 — Core Model Development</w:t>
      </w:r>
    </w:p>
    <w:p>
      <w:pPr>
        <w:spacing w:after="120"/>
      </w:pPr>
      <w:r>
        <w:t xml:space="preserve">Built three complementary approaches:</w:t>
      </w:r>
    </w:p>
    <w:p>
      <w:pPr>
        <w:pStyle w:val="ListParagraph"/>
        <w:numPr>
          <w:ilvl w:val="0"/>
          <w:numId w:val="1"/>
        </w:numPr>
        <w:spacing w:after="80"/>
      </w:pPr>
      <w:r>
        <w:t xml:space="preserve">Item-item collaborative filtering (cosine similarity over the user-item matrix)</w:t>
      </w:r>
    </w:p>
    <w:p>
      <w:pPr>
        <w:pStyle w:val="ListParagraph"/>
        <w:numPr>
          <w:ilvl w:val="0"/>
          <w:numId w:val="1"/>
        </w:numPr>
        <w:spacing w:after="80"/>
      </w:pPr>
      <w:r>
        <w:t xml:space="preserve">Matrix factorization via unregularized SVD (k=50 latent factors)</w:t>
      </w:r>
    </w:p>
    <w:p>
      <w:pPr>
        <w:pStyle w:val="ListParagraph"/>
        <w:numPr>
          <w:ilvl w:val="0"/>
          <w:numId w:val="1"/>
        </w:numPr>
        <w:spacing w:after="80"/>
      </w:pPr>
      <w:r>
        <w:t xml:space="preserve">Content-based filtering using TF-IDF over movie genres, validated qualitatively (e.g., Toy Story's nearest neighbors were Toy Story 2, A Bug's Life, Chicken Run — all animated family comedies)</w:t>
      </w:r>
    </w:p>
    <w:p>
      <w:pPr>
        <w:pStyle w:val="Heading2"/>
        <w:spacing w:after="120" w:before="250"/>
      </w:pPr>
      <w:r>
        <w:t xml:space="preserve">Phase 6 — Model Training at Scale (Spark ALS)</w:t>
      </w:r>
    </w:p>
    <w:p>
      <w:pPr>
        <w:spacing w:after="120"/>
      </w:pPr>
      <w:r>
        <w:t xml:space="preserve">Trained Spark MLlib's ALS with regularization, which is designed to distribute across a cluster (run here in local[*] mode). A small hyperparameter grid (rank ∈ {10, 20, 30}, regParam ∈ {0.05, 0.1}) was tested; rank=10, regParam=0.05, maxIter=15 was the best configuration. This became the project's primary model.</w:t>
      </w:r>
    </w:p>
    <w:p>
      <w:pPr>
        <w:pStyle w:val="Heading2"/>
        <w:spacing w:after="120" w:before="250"/>
      </w:pPr>
      <w:r>
        <w:t xml:space="preserve">Phase 7 — Evaluation</w:t>
      </w:r>
    </w:p>
    <w:p>
      <w:pPr>
        <w:spacing w:after="120"/>
      </w:pPr>
      <w:r>
        <w:t xml:space="preserve">A full evaluation suite was run covering both rating-prediction accuracy and ranking quality (Precision@10, Recall@10, NDCG@10, Hit Rate@10), plus a dedicated cold-start vs. regular-user breakdown.</w:t>
      </w:r>
    </w:p>
    <w:p>
      <w:pPr>
        <w:pStyle w:val="Heading2"/>
        <w:spacing w:after="120" w:before="250"/>
      </w:pPr>
      <w:r>
        <w:t xml:space="preserve">Phase 8 — Recommendation Generation</w:t>
      </w:r>
    </w:p>
    <w:p>
      <w:pPr>
        <w:spacing w:after="120"/>
      </w:pPr>
      <w:r>
        <w:t xml:space="preserve">Built get_recommendations(user_id), a single function with three fallback tiers: (1) ALS + popularity-blended scoring for users with sufficient history, (2) popularity-only ranking for cold-start users (≤50 ratings), and (3) popularity-only ranking for entirely unknown user IDs. The popularity blend (30% weight) was added after observing that raw ALS scores surfaced overly obscure titles for some users.</w:t>
      </w:r>
    </w:p>
    <w:p>
      <w:pPr>
        <w:pStyle w:val="Heading2"/>
        <w:spacing w:after="120" w:before="250"/>
      </w:pPr>
      <w:r>
        <w:t xml:space="preserve">Phase 9 — Streamlit Demo</w:t>
      </w:r>
    </w:p>
    <w:p>
      <w:pPr>
        <w:spacing w:after="120"/>
      </w:pPr>
      <w:r>
        <w:t xml:space="preserve">Built an interactive web demo (src/app.py) with a sidebar for user selection, adjustable recommendation count and popularity-blend weight, and a card-based grid display showing rank, title, and genre tags for each recommendation. The interface clearly labels which strategy (personalized vs. fallback) produced each result set.</w:t>
      </w:r>
    </w:p>
    <w:p>
      <w:pPr>
        <w:pStyle w:val="Heading1"/>
        <w:spacing w:after="150" w:before="300"/>
      </w:pPr>
      <w:r>
        <w:t xml:space="preserve">4. Results — Rating Prediction (RMSE / MAE)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shd w:fill="2B6CB0" w:val="clear"/>
          </w:tcPr>
          <w:p>
            <w:r>
              <w:rPr>
                <w:b/>
                <w:bCs/>
                <w:color w:val="FFFFFF"/>
              </w:rPr>
              <w:t xml:space="preserve">Model</w:t>
            </w:r>
          </w:p>
        </w:tc>
        <w:tc>
          <w:tcPr>
            <w:tcW w:type="dxa" w:w="2000"/>
            <w:shd w:fill="2B6CB0" w:val="clear"/>
          </w:tcPr>
          <w:p>
            <w:r>
              <w:rPr>
                <w:b/>
                <w:bCs/>
                <w:color w:val="FFFFFF"/>
              </w:rPr>
              <w:t xml:space="preserve">RMSE</w:t>
            </w:r>
          </w:p>
        </w:tc>
        <w:tc>
          <w:tcPr>
            <w:tcW w:type="dxa" w:w="2000"/>
            <w:shd w:fill="2B6CB0" w:val="clear"/>
          </w:tcPr>
          <w:p>
            <w:r>
              <w:rPr>
                <w:b/>
                <w:bCs/>
                <w:color w:val="FFFFFF"/>
              </w:rPr>
              <w:t xml:space="preserve">MAE</w:t>
            </w:r>
          </w:p>
        </w:tc>
      </w:tr>
      <w:tr>
        <w:tc>
          <w:tcPr>
            <w:tcW w:type="dxa" w:w="5360"/>
            <w:shd w:fill="F7FAFC" w:val="clear"/>
          </w:tcPr>
          <w:p>
            <w:r>
              <w:t xml:space="preserve">Global mean baseline</w:t>
            </w:r>
          </w:p>
        </w:tc>
        <w:tc>
          <w:tcPr>
            <w:tcW w:type="dxa" w:w="2000"/>
            <w:shd w:fill="F7FAFC" w:val="clear"/>
          </w:tcPr>
          <w:p>
            <w:r>
              <w:t xml:space="preserve">1.148</w:t>
            </w:r>
          </w:p>
        </w:tc>
        <w:tc>
          <w:tcPr>
            <w:tcW w:type="dxa" w:w="2000"/>
            <w:shd w:fill="F7FAFC" w:val="clear"/>
          </w:tcPr>
          <w:p>
            <w:r>
              <w:t xml:space="preserve">0.945</w:t>
            </w:r>
          </w:p>
        </w:tc>
      </w:tr>
      <w:tr>
        <w:tc>
          <w:tcPr>
            <w:tcW w:type="dxa" w:w="5360"/>
          </w:tcPr>
          <w:p>
            <w:r>
              <w:t xml:space="preserve">Movie average baseline</w:t>
            </w:r>
          </w:p>
        </w:tc>
        <w:tc>
          <w:tcPr>
            <w:tcW w:type="dxa" w:w="2000"/>
          </w:tcPr>
          <w:p>
            <w:r>
              <w:t xml:space="preserve">0.989</w:t>
            </w:r>
          </w:p>
        </w:tc>
        <w:tc>
          <w:tcPr>
            <w:tcW w:type="dxa" w:w="2000"/>
          </w:tcPr>
          <w:p>
            <w:r>
              <w:t xml:space="preserve">0.787</w:t>
            </w:r>
          </w:p>
        </w:tc>
      </w:tr>
      <w:tr>
        <w:tc>
          <w:tcPr>
            <w:tcW w:type="dxa" w:w="5360"/>
            <w:shd w:fill="F7FAFC" w:val="clear"/>
          </w:tcPr>
          <w:p>
            <w:r>
              <w:t xml:space="preserve">Item-item collaborative filtering</w:t>
            </w:r>
          </w:p>
        </w:tc>
        <w:tc>
          <w:tcPr>
            <w:tcW w:type="dxa" w:w="2000"/>
            <w:shd w:fill="F7FAFC" w:val="clear"/>
          </w:tcPr>
          <w:p>
            <w:r>
              <w:t xml:space="preserve">0.994</w:t>
            </w:r>
          </w:p>
        </w:tc>
        <w:tc>
          <w:tcPr>
            <w:tcW w:type="dxa" w:w="2000"/>
            <w:shd w:fill="F7FAFC" w:val="clear"/>
          </w:tcPr>
          <w:p>
            <w:r>
              <w:t xml:space="preserve">0.769</w:t>
            </w:r>
          </w:p>
        </w:tc>
      </w:tr>
      <w:tr>
        <w:tc>
          <w:tcPr>
            <w:tcW w:type="dxa" w:w="5360"/>
          </w:tcPr>
          <w:p>
            <w:r>
              <w:t xml:space="preserve">SVD (k=50, unregularized)</w:t>
            </w:r>
          </w:p>
        </w:tc>
        <w:tc>
          <w:tcPr>
            <w:tcW w:type="dxa" w:w="2000"/>
          </w:tcPr>
          <w:p>
            <w:r>
              <w:t xml:space="preserve">1.029</w:t>
            </w:r>
          </w:p>
        </w:tc>
        <w:tc>
          <w:tcPr>
            <w:tcW w:type="dxa" w:w="2000"/>
          </w:tcPr>
          <w:p>
            <w:r>
              <w:t xml:space="preserve">0.808</w:t>
            </w:r>
          </w:p>
        </w:tc>
      </w:tr>
      <w:tr>
        <w:tc>
          <w:tcPr>
            <w:tcW w:type="dxa" w:w="5360"/>
            <w:shd w:fill="F7FAFC" w:val="clear"/>
          </w:tcPr>
          <w:p>
            <w:r>
              <w:t xml:space="preserve">Spark ALS (rank=10, regParam=0.05) — best</w:t>
            </w:r>
          </w:p>
        </w:tc>
        <w:tc>
          <w:tcPr>
            <w:tcW w:type="dxa" w:w="2000"/>
            <w:shd w:fill="F7FAFC" w:val="clear"/>
          </w:tcPr>
          <w:p>
            <w:r>
              <w:t xml:space="preserve">0.875</w:t>
            </w:r>
          </w:p>
        </w:tc>
        <w:tc>
          <w:tcPr>
            <w:tcW w:type="dxa" w:w="2000"/>
            <w:shd w:fill="F7FAFC" w:val="clear"/>
          </w:tcPr>
          <w:p>
            <w:r>
              <w:t xml:space="preserve">0.690</w:t>
            </w:r>
          </w:p>
        </w:tc>
      </w:tr>
    </w:tbl>
    <w:p>
      <w:pPr>
        <w:spacing w:after="200"/>
      </w:pPr>
    </w:p>
    <w:p>
      <w:pPr>
        <w:spacing w:after="120"/>
      </w:pPr>
      <w:r>
        <w:t xml:space="preserve">ALS is the clear winner on rating-prediction accuracy, improving RMSE by ~11.5% and MAE by ~12.4% over the strongest non-ALS baseline (movie average).</w:t>
      </w:r>
    </w:p>
    <w:p>
      <w:pPr>
        <w:pStyle w:val="Heading1"/>
        <w:spacing w:after="150" w:before="300"/>
      </w:pPr>
      <w:r>
        <w:t xml:space="preserve">5. Results — Ranking Quality (Precision / Recall / NDCG / Hit Rate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shd w:fill="2B6CB0" w:val="clear"/>
          </w:tcPr>
          <w:p>
            <w:r>
              <w:rPr>
                <w:b/>
                <w:bCs/>
                <w:color w:val="FFFFFF"/>
              </w:rPr>
              <w:t xml:space="preserve">Model</w:t>
            </w:r>
          </w:p>
        </w:tc>
        <w:tc>
          <w:tcPr>
            <w:tcW w:type="dxa" w:w="1500"/>
            <w:shd w:fill="2B6CB0" w:val="clear"/>
          </w:tcPr>
          <w:p>
            <w:r>
              <w:rPr>
                <w:b/>
                <w:bCs/>
                <w:color w:val="FFFFFF"/>
              </w:rPr>
              <w:t xml:space="preserve">Precision@10</w:t>
            </w:r>
          </w:p>
        </w:tc>
        <w:tc>
          <w:tcPr>
            <w:tcW w:type="dxa" w:w="1500"/>
            <w:shd w:fill="2B6CB0" w:val="clear"/>
          </w:tcPr>
          <w:p>
            <w:r>
              <w:rPr>
                <w:b/>
                <w:bCs/>
                <w:color w:val="FFFFFF"/>
              </w:rPr>
              <w:t xml:space="preserve">Recall@10</w:t>
            </w:r>
          </w:p>
        </w:tc>
        <w:tc>
          <w:tcPr>
            <w:tcW w:type="dxa" w:w="1500"/>
            <w:shd w:fill="2B6CB0" w:val="clear"/>
          </w:tcPr>
          <w:p>
            <w:r>
              <w:rPr>
                <w:b/>
                <w:bCs/>
                <w:color w:val="FFFFFF"/>
              </w:rPr>
              <w:t xml:space="preserve">NDCG@10</w:t>
            </w:r>
          </w:p>
        </w:tc>
        <w:tc>
          <w:tcPr>
            <w:tcW w:type="dxa" w:w="1500"/>
            <w:shd w:fill="2B6CB0" w:val="clear"/>
          </w:tcPr>
          <w:p>
            <w:r>
              <w:rPr>
                <w:b/>
                <w:bCs/>
                <w:color w:val="FFFFFF"/>
              </w:rPr>
              <w:t xml:space="preserve">Hit Rate@10</w:t>
            </w:r>
          </w:p>
        </w:tc>
      </w:tr>
      <w:tr>
        <w:tc>
          <w:tcPr>
            <w:tcW w:type="dxa" w:w="3360"/>
            <w:shd w:fill="F7FAFC" w:val="clear"/>
          </w:tcPr>
          <w:p>
            <w:r>
              <w:t xml:space="preserve">Popularity (non-personalized)</w:t>
            </w:r>
          </w:p>
        </w:tc>
        <w:tc>
          <w:tcPr>
            <w:tcW w:type="dxa" w:w="1500"/>
            <w:shd w:fill="F7FAFC" w:val="clear"/>
          </w:tcPr>
          <w:p>
            <w:r>
              <w:t xml:space="preserve">0.090</w:t>
            </w:r>
          </w:p>
        </w:tc>
        <w:tc>
          <w:tcPr>
            <w:tcW w:type="dxa" w:w="1500"/>
            <w:shd w:fill="F7FAFC" w:val="clear"/>
          </w:tcPr>
          <w:p>
            <w:r>
              <w:t xml:space="preserve">0.048</w:t>
            </w:r>
          </w:p>
        </w:tc>
        <w:tc>
          <w:tcPr>
            <w:tcW w:type="dxa" w:w="1500"/>
            <w:shd w:fill="F7FAFC" w:val="clear"/>
          </w:tcPr>
          <w:p>
            <w:r>
              <w:t xml:space="preserve">0.233</w:t>
            </w:r>
          </w:p>
        </w:tc>
        <w:tc>
          <w:tcPr>
            <w:tcW w:type="dxa" w:w="1500"/>
            <w:shd w:fill="F7FAFC" w:val="clear"/>
          </w:tcPr>
          <w:p>
            <w:r>
              <w:t xml:space="preserve">0.367</w:t>
            </w:r>
          </w:p>
        </w:tc>
      </w:tr>
      <w:tr>
        <w:tc>
          <w:tcPr>
            <w:tcW w:type="dxa" w:w="3360"/>
          </w:tcPr>
          <w:p>
            <w:r>
              <w:t xml:space="preserve">Spark ALS + popularity blend</w:t>
            </w:r>
          </w:p>
        </w:tc>
        <w:tc>
          <w:tcPr>
            <w:tcW w:type="dxa" w:w="1500"/>
          </w:tcPr>
          <w:p>
            <w:r>
              <w:t xml:space="preserve">0.021</w:t>
            </w:r>
          </w:p>
        </w:tc>
        <w:tc>
          <w:tcPr>
            <w:tcW w:type="dxa" w:w="1500"/>
          </w:tcPr>
          <w:p>
            <w:r>
              <w:t xml:space="preserve">0.010</w:t>
            </w:r>
          </w:p>
        </w:tc>
        <w:tc>
          <w:tcPr>
            <w:tcW w:type="dxa" w:w="1500"/>
          </w:tcPr>
          <w:p>
            <w:r>
              <w:t xml:space="preserve">0.062</w:t>
            </w:r>
          </w:p>
        </w:tc>
        <w:tc>
          <w:tcPr>
            <w:tcW w:type="dxa" w:w="1500"/>
          </w:tcPr>
          <w:p>
            <w:r>
              <w:t xml:space="preserve">0.153</w:t>
            </w:r>
          </w:p>
        </w:tc>
      </w:tr>
    </w:tbl>
    <w:p>
      <w:pPr>
        <w:spacing w:after="200"/>
      </w:pPr>
    </w:p>
    <w:p>
      <w:pPr>
        <w:spacing w:after="120"/>
      </w:pPr>
      <w:r>
        <w:t xml:space="preserve">This is an important and honest finding: a model optimized for rating-prediction accuracy (RMSE/MAE) does not automatically produce the best top-N ranking. On this evaluation sample, plain popularity ranking outperformed raw ALS scores on all four ranking metrics. This is a well-known phenomenon in recommender systems — rating prediction and ranking are different objectives, and ALS's raw dot-product scores are not inherently calibrated for ranking against a fixed popularity distribution. The popularity-blending introduced in Phase 8 (Section 3) is a direct, practical response to this finding.</w:t>
      </w:r>
    </w:p>
    <w:p>
      <w:pPr>
        <w:pStyle w:val="Heading1"/>
        <w:spacing w:after="150" w:before="300"/>
      </w:pPr>
      <w:r>
        <w:t xml:space="preserve">6. Cold-Start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shd w:fill="2B6CB0" w:val="clear"/>
          </w:tcPr>
          <w:p>
            <w:r>
              <w:rPr>
                <w:b/>
                <w:bCs/>
                <w:color w:val="FFFFFF"/>
              </w:rPr>
              <w:t xml:space="preserve">User Group</w:t>
            </w:r>
          </w:p>
        </w:tc>
        <w:tc>
          <w:tcPr>
            <w:tcW w:type="dxa" w:w="1500"/>
            <w:shd w:fill="2B6CB0" w:val="clear"/>
          </w:tcPr>
          <w:p>
            <w:r>
              <w:rPr>
                <w:b/>
                <w:bCs/>
                <w:color w:val="FFFFFF"/>
              </w:rPr>
              <w:t xml:space="preserve">N (sample)</w:t>
            </w:r>
          </w:p>
        </w:tc>
        <w:tc>
          <w:tcPr>
            <w:tcW w:type="dxa" w:w="1500"/>
            <w:shd w:fill="2B6CB0" w:val="clear"/>
          </w:tcPr>
          <w:p>
            <w:r>
              <w:rPr>
                <w:b/>
                <w:bCs/>
                <w:color w:val="FFFFFF"/>
              </w:rPr>
              <w:t xml:space="preserve">Precision@10</w:t>
            </w:r>
          </w:p>
        </w:tc>
        <w:tc>
          <w:tcPr>
            <w:tcW w:type="dxa" w:w="1500"/>
            <w:shd w:fill="2B6CB0" w:val="clear"/>
          </w:tcPr>
          <w:p>
            <w:r>
              <w:rPr>
                <w:b/>
                <w:bCs/>
                <w:color w:val="FFFFFF"/>
              </w:rPr>
              <w:t xml:space="preserve">Recall@10</w:t>
            </w:r>
          </w:p>
        </w:tc>
        <w:tc>
          <w:tcPr>
            <w:tcW w:type="dxa" w:w="1500"/>
            <w:shd w:fill="2B6CB0" w:val="clear"/>
          </w:tcPr>
          <w:p>
            <w:r>
              <w:rPr>
                <w:b/>
                <w:bCs/>
                <w:color w:val="FFFFFF"/>
              </w:rPr>
              <w:t xml:space="preserve">Hit Rate@10</w:t>
            </w:r>
          </w:p>
        </w:tc>
      </w:tr>
      <w:tr>
        <w:tc>
          <w:tcPr>
            <w:tcW w:type="dxa" w:w="3360"/>
            <w:shd w:fill="F7FAFC" w:val="clear"/>
          </w:tcPr>
          <w:p>
            <w:r>
              <w:t xml:space="preserve">Cold-start (≤50 train ratings)</w:t>
            </w:r>
          </w:p>
        </w:tc>
        <w:tc>
          <w:tcPr>
            <w:tcW w:type="dxa" w:w="1500"/>
            <w:shd w:fill="F7FAFC" w:val="clear"/>
          </w:tcPr>
          <w:p>
            <w:r>
              <w:t xml:space="preserve">109</w:t>
            </w:r>
          </w:p>
        </w:tc>
        <w:tc>
          <w:tcPr>
            <w:tcW w:type="dxa" w:w="1500"/>
            <w:shd w:fill="F7FAFC" w:val="clear"/>
          </w:tcPr>
          <w:p>
            <w:r>
              <w:t xml:space="preserve">0.004</w:t>
            </w:r>
          </w:p>
        </w:tc>
        <w:tc>
          <w:tcPr>
            <w:tcW w:type="dxa" w:w="1500"/>
            <w:shd w:fill="F7FAFC" w:val="clear"/>
          </w:tcPr>
          <w:p>
            <w:r>
              <w:t xml:space="preserve">0.008</w:t>
            </w:r>
          </w:p>
        </w:tc>
        <w:tc>
          <w:tcPr>
            <w:tcW w:type="dxa" w:w="1500"/>
            <w:shd w:fill="F7FAFC" w:val="clear"/>
          </w:tcPr>
          <w:p>
            <w:r>
              <w:t xml:space="preserve">0.037</w:t>
            </w:r>
          </w:p>
        </w:tc>
      </w:tr>
      <w:tr>
        <w:tc>
          <w:tcPr>
            <w:tcW w:type="dxa" w:w="3360"/>
          </w:tcPr>
          <w:p>
            <w:r>
              <w:t xml:space="preserve">Regular (&gt;50 train ratings)</w:t>
            </w:r>
          </w:p>
        </w:tc>
        <w:tc>
          <w:tcPr>
            <w:tcW w:type="dxa" w:w="1500"/>
          </w:tcPr>
          <w:p>
            <w:r>
              <w:t xml:space="preserve">191</w:t>
            </w:r>
          </w:p>
        </w:tc>
        <w:tc>
          <w:tcPr>
            <w:tcW w:type="dxa" w:w="1500"/>
          </w:tcPr>
          <w:p>
            <w:r>
              <w:t xml:space="preserve">0.030</w:t>
            </w:r>
          </w:p>
        </w:tc>
        <w:tc>
          <w:tcPr>
            <w:tcW w:type="dxa" w:w="1500"/>
          </w:tcPr>
          <w:p>
            <w:r>
              <w:t xml:space="preserve">0.011</w:t>
            </w:r>
          </w:p>
        </w:tc>
        <w:tc>
          <w:tcPr>
            <w:tcW w:type="dxa" w:w="1500"/>
          </w:tcPr>
          <w:p>
            <w:r>
              <w:t xml:space="preserve">0.220</w:t>
            </w:r>
          </w:p>
        </w:tc>
      </w:tr>
    </w:tbl>
    <w:p>
      <w:pPr>
        <w:spacing w:after="200"/>
      </w:pPr>
    </w:p>
    <w:p>
      <w:pPr>
        <w:spacing w:after="120"/>
      </w:pPr>
      <w:r>
        <w:t xml:space="preserve">Recommendation quality for cold-start users is roughly 6-8x weaker across all metrics compared to regular users, directly motivating the tiered fallback logic built in Phase 8.</w:t>
      </w:r>
    </w:p>
    <w:p>
      <w:pPr>
        <w:pStyle w:val="Heading1"/>
        <w:spacing w:after="150" w:before="300"/>
      </w:pPr>
      <w:r>
        <w:t xml:space="preserve">7. Big Data Concepts Demonstrated</w:t>
      </w:r>
    </w:p>
    <w:p>
      <w:pPr>
        <w:spacing w:after="120"/>
      </w:pPr>
      <w:r>
        <w:t xml:space="preserve">Although this project ran on a single local machine, it deliberately used tools and techniques designed for distributed, large-scale data processing:</w:t>
      </w:r>
    </w:p>
    <w:p>
      <w:pPr>
        <w:spacing w:after="60"/>
      </w:pPr>
      <w:r>
        <w:rPr>
          <w:b/>
          <w:bCs/>
        </w:rPr>
        <w:t xml:space="preserve">Distributed DataFrames (Spark)</w:t>
      </w:r>
    </w:p>
    <w:p>
      <w:pPr>
        <w:spacing w:after="120"/>
      </w:pPr>
      <w:r>
        <w:t xml:space="preserve">Data loading (Phase 1) used PySpark's DataFrame API rather than pandas, so the exact same code could scale from 1 million rows to billions across a multi-node cluster without modification.</w:t>
      </w:r>
    </w:p>
    <w:p>
      <w:pPr>
        <w:spacing w:after="60"/>
      </w:pPr>
      <w:r>
        <w:rPr>
          <w:b/>
          <w:bCs/>
        </w:rPr>
        <w:t xml:space="preserve">Lazy evaluation</w:t>
      </w:r>
    </w:p>
    <w:p>
      <w:pPr>
        <w:spacing w:after="120"/>
      </w:pPr>
      <w:r>
        <w:t xml:space="preserve">Spark builds a logical query plan and only executes it when an action (count(), show(), etc.) is called, allowing the engine to optimize the full pipeline rather than executing step-by-step.</w:t>
      </w:r>
    </w:p>
    <w:p>
      <w:pPr>
        <w:spacing w:after="60"/>
      </w:pPr>
      <w:r>
        <w:rPr>
          <w:b/>
          <w:bCs/>
        </w:rPr>
        <w:t xml:space="preserve">In-memory caching</w:t>
      </w:r>
    </w:p>
    <w:p>
      <w:pPr>
        <w:spacing w:after="120"/>
      </w:pPr>
      <w:r>
        <w:t xml:space="preserve">Training and test DataFrames were explicitly cached (.cache()) before repeated ALS training runs in Phase 6, avoiding redundant disk reads and re-parsing during hyperparameter search.</w:t>
      </w:r>
    </w:p>
    <w:p>
      <w:pPr>
        <w:spacing w:after="60"/>
      </w:pPr>
      <w:r>
        <w:rPr>
          <w:b/>
          <w:bCs/>
        </w:rPr>
        <w:t xml:space="preserve">Distributed matrix factorization (ALS)</w:t>
      </w:r>
    </w:p>
    <w:p>
      <w:pPr>
        <w:spacing w:after="120"/>
      </w:pPr>
      <w:r>
        <w:t xml:space="preserve">Spark MLlib's ALS algorithm alternates between fixing user factors and solving for item factors (and vice versa) in a way explicitly designed for parallel execution across worker nodes. It was run here in local[*] mode (using all available CPU cores on one machine), but the same code would run unchanged on a distributed cluster with Hadoop/YARN.</w:t>
      </w:r>
    </w:p>
    <w:p>
      <w:pPr>
        <w:spacing w:after="60"/>
      </w:pPr>
      <w:r>
        <w:rPr>
          <w:b/>
          <w:bCs/>
        </w:rPr>
        <w:t xml:space="preserve">Sparse matrix representation</w:t>
      </w:r>
    </w:p>
    <w:p>
      <w:pPr>
        <w:spacing w:after="120"/>
      </w:pPr>
      <w:r>
        <w:t xml:space="preserve">The user-item matrix is 95.5% empty (Phase 2 finding). Storing it as a scipy.sparse.csr_matrix rather than a dense array used ~3.1MB instead of ~170.8MB for the same data — a standard big-data memory-efficiency technique.</w:t>
      </w:r>
    </w:p>
    <w:p>
      <w:pPr>
        <w:spacing w:after="60"/>
      </w:pPr>
      <w:r>
        <w:rPr>
          <w:b/>
          <w:bCs/>
        </w:rPr>
        <w:t xml:space="preserve">Partition tuning</w:t>
      </w:r>
    </w:p>
    <w:p>
      <w:pPr>
        <w:spacing w:after="120"/>
      </w:pPr>
      <w:r>
        <w:t xml:space="preserve">spark.sql.shuffle.partitions was explicitly configured to control how data is split across parallel tasks during shuffle-heavy operations such as ALS's alternating steps.</w:t>
      </w:r>
    </w:p>
    <w:p>
      <w:pPr>
        <w:spacing w:after="60"/>
      </w:pPr>
      <w:r>
        <w:rPr>
          <w:b/>
          <w:bCs/>
        </w:rPr>
        <w:t xml:space="preserve">What was not used</w:t>
      </w:r>
    </w:p>
    <w:p>
      <w:pPr>
        <w:pStyle w:val="ListParagraph"/>
        <w:numPr>
          <w:ilvl w:val="0"/>
          <w:numId w:val="1"/>
        </w:numPr>
        <w:spacing w:after="80"/>
      </w:pPr>
      <w:r>
        <w:t xml:space="preserve">No actual multi-machine cluster — Spark ran locally on a single Windows PC (expected and appropriate for a learning/portfolio project)</w:t>
      </w:r>
    </w:p>
    <w:p>
      <w:pPr>
        <w:pStyle w:val="ListParagraph"/>
        <w:numPr>
          <w:ilvl w:val="0"/>
          <w:numId w:val="1"/>
        </w:numPr>
        <w:spacing w:after="80"/>
      </w:pPr>
      <w:r>
        <w:t xml:space="preserve">No Hadoop HDFS — encountered directly via a winutils.exe error on Windows; worked around by extracting ALS's learned factors and persisting them as pandas/parquet files instead of using Spark's native distributed save()</w:t>
      </w:r>
    </w:p>
    <w:p>
      <w:pPr>
        <w:pStyle w:val="ListParagraph"/>
        <w:numPr>
          <w:ilvl w:val="0"/>
          <w:numId w:val="1"/>
        </w:numPr>
        <w:spacing w:after="80"/>
      </w:pPr>
      <w:r>
        <w:t xml:space="preserve">No streaming or real-time big data tools (e.g., Kafka, Spark Streaming) — out of scope for this project's roadmap</w:t>
      </w:r>
    </w:p>
    <w:p>
      <w:pPr>
        <w:pStyle w:val="Heading1"/>
        <w:spacing w:after="150" w:before="300"/>
      </w:pPr>
      <w:r>
        <w:t xml:space="preserve">8. Limitations</w:t>
      </w:r>
    </w:p>
    <w:p>
      <w:pPr>
        <w:pStyle w:val="ListParagraph"/>
        <w:numPr>
          <w:ilvl w:val="0"/>
          <w:numId w:val="1"/>
        </w:numPr>
        <w:spacing w:after="80"/>
      </w:pPr>
      <w:r>
        <w:t xml:space="preserve">Raw ALS ranking quality is weaker than simple popularity ranking on this dataset/sample size; the popularity-blend is a mitigation, not a full solution</w:t>
      </w:r>
    </w:p>
    <w:p>
      <w:pPr>
        <w:pStyle w:val="ListParagraph"/>
        <w:numPr>
          <w:ilvl w:val="0"/>
          <w:numId w:val="1"/>
        </w:numPr>
        <w:spacing w:after="80"/>
      </w:pPr>
      <w:r>
        <w:t xml:space="preserve">Cold-start users and movies remain a meaningfully harder case, currently handled only via popularity fallback rather than a dedicated hybrid model</w:t>
      </w:r>
    </w:p>
    <w:p>
      <w:pPr>
        <w:pStyle w:val="ListParagraph"/>
        <w:numPr>
          <w:ilvl w:val="0"/>
          <w:numId w:val="1"/>
        </w:numPr>
        <w:spacing w:after="80"/>
      </w:pPr>
      <w:r>
        <w:t xml:space="preserve">Evaluation in Phase 7 was run on a 300-user sample (not the full test set) for computational tractability in pure Python; results may shift slightly at full scale</w:t>
      </w:r>
    </w:p>
    <w:p>
      <w:pPr>
        <w:pStyle w:val="ListParagraph"/>
        <w:numPr>
          <w:ilvl w:val="0"/>
          <w:numId w:val="1"/>
        </w:numPr>
        <w:spacing w:after="80"/>
      </w:pPr>
      <w:r>
        <w:t xml:space="preserve">The Streamlit demo runs locally only; no persistent hosting or deployment was set up</w:t>
      </w:r>
    </w:p>
    <w:p>
      <w:pPr>
        <w:pStyle w:val="ListParagraph"/>
        <w:numPr>
          <w:ilvl w:val="0"/>
          <w:numId w:val="1"/>
        </w:numPr>
        <w:spacing w:after="80"/>
      </w:pPr>
      <w:r>
        <w:t xml:space="preserve">No true multi-node Spark cluster was used — all 'at scale' claims are about code compatibility, not demonstrated runtime scaling</w:t>
      </w:r>
    </w:p>
    <w:p>
      <w:pPr>
        <w:pStyle w:val="Heading1"/>
        <w:spacing w:after="150" w:before="300"/>
      </w:pPr>
      <w:r>
        <w:t xml:space="preserve">9. Future Improvements</w:t>
      </w:r>
    </w:p>
    <w:p>
      <w:pPr>
        <w:pStyle w:val="ListParagraph"/>
        <w:numPr>
          <w:ilvl w:val="0"/>
          <w:numId w:val="1"/>
        </w:numPr>
        <w:spacing w:after="80"/>
      </w:pPr>
      <w:r>
        <w:t xml:space="preserve">Combine ALS and content-based (genre) scores in a proper learned hybrid model rather than a fixed popularity blend</w:t>
      </w:r>
    </w:p>
    <w:p>
      <w:pPr>
        <w:pStyle w:val="ListParagraph"/>
        <w:numPr>
          <w:ilvl w:val="0"/>
          <w:numId w:val="1"/>
        </w:numPr>
        <w:spacing w:after="80"/>
      </w:pPr>
      <w:r>
        <w:t xml:space="preserve">Try implicit-feedback ALS or a ranking-specific loss (e.g., BPR) to directly optimize for Precision/NDCG rather than rating RMSE</w:t>
      </w:r>
    </w:p>
    <w:p>
      <w:pPr>
        <w:pStyle w:val="ListParagraph"/>
        <w:numPr>
          <w:ilvl w:val="0"/>
          <w:numId w:val="1"/>
        </w:numPr>
        <w:spacing w:after="80"/>
      </w:pPr>
      <w:r>
        <w:t xml:space="preserve">Run full-test-set evaluation using Spark's distributed evaluation utilities instead of a Python sample loop</w:t>
      </w:r>
    </w:p>
    <w:p>
      <w:pPr>
        <w:pStyle w:val="ListParagraph"/>
        <w:numPr>
          <w:ilvl w:val="0"/>
          <w:numId w:val="1"/>
        </w:numPr>
        <w:spacing w:after="80"/>
      </w:pPr>
      <w:r>
        <w:t xml:space="preserve">Deploy the Streamlit demo (e.g., Streamlit Community Cloud) for public access</w:t>
      </w:r>
    </w:p>
    <w:p>
      <w:pPr>
        <w:pStyle w:val="ListParagraph"/>
        <w:numPr>
          <w:ilvl w:val="0"/>
          <w:numId w:val="1"/>
        </w:numPr>
        <w:spacing w:after="80"/>
      </w:pPr>
      <w:r>
        <w:t xml:space="preserve">Explore deep learning-based recommenders (e.g., neural collaborative filtering) as a further extension</w:t>
      </w:r>
    </w:p>
    <w:p>
      <w:pPr>
        <w:pStyle w:val="Heading1"/>
        <w:spacing w:after="150" w:before="300"/>
      </w:pPr>
      <w:r>
        <w:t xml:space="preserve">10. Conclusion</w:t>
      </w:r>
    </w:p>
    <w:p>
      <w:pPr>
        <w:spacing w:after="120"/>
      </w:pPr>
      <w:r>
        <w:t xml:space="preserve">This project successfully delivered a working, evaluated, and demonstrable movie recommendation engine that models user preferences from rating history and generates personalized suggestions, directly fulfilling the original project objective. Spark ALS with regularized matrix factorization was confirmed as the strongest model for rating prediction, while a popularity-based fallback and blending strategy addressed its weaker ranking performance and the dataset's inherent cold-start and long-tail characteristics. The full pipeline — from raw data acquisition through an interactive Streamlit demo — is reproducible, version-controlled on GitHub, and built entirely on free, open-source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2026-09-01T14:39:46.653Z</dcterms:created>
  <dcterms:modified xsi:type="dcterms:W3CDTF">2026-09-01T14:39:46.654Z</dcterms:modified>
</cp:coreProperties>
</file>

<file path=docProps/custom.xml><?xml version="1.0" encoding="utf-8"?>
<Properties xmlns="http://schemas.openxmlformats.org/officeDocument/2006/custom-properties" xmlns:vt="http://schemas.openxmlformats.org/officeDocument/2006/docPropsVTypes"/>
</file>