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D9502A" w14:textId="77777777" w:rsidR="009F5771" w:rsidRPr="00CA2D87" w:rsidRDefault="00F66CD8">
      <w:pPr>
        <w:rPr>
          <w:rStyle w:val="eop"/>
          <w:rFonts w:ascii="Calibri" w:hAnsi="Calibri" w:cs="Calibri"/>
          <w:b/>
          <w:color w:val="000000"/>
          <w:sz w:val="33"/>
          <w:szCs w:val="33"/>
          <w:shd w:val="clear" w:color="auto" w:fill="FFFFFF"/>
        </w:rPr>
      </w:pPr>
      <w:r w:rsidRPr="00CA2D87">
        <w:rPr>
          <w:rStyle w:val="normaltextrun"/>
          <w:rFonts w:ascii="Calibri" w:hAnsi="Calibri" w:cs="Calibri"/>
          <w:b/>
          <w:color w:val="000000"/>
          <w:sz w:val="33"/>
          <w:szCs w:val="33"/>
          <w:shd w:val="clear" w:color="auto" w:fill="FFFFFF"/>
          <w:lang w:val="en-US"/>
        </w:rPr>
        <w:t>Evolution of cyber security</w:t>
      </w:r>
      <w:r w:rsidRPr="00CA2D87">
        <w:rPr>
          <w:rStyle w:val="eop"/>
          <w:rFonts w:ascii="Calibri" w:hAnsi="Calibri" w:cs="Calibri"/>
          <w:b/>
          <w:color w:val="000000"/>
          <w:sz w:val="33"/>
          <w:szCs w:val="33"/>
          <w:shd w:val="clear" w:color="auto" w:fill="FFFFFF"/>
        </w:rPr>
        <w:t> </w:t>
      </w:r>
    </w:p>
    <w:p w14:paraId="43E5546B" w14:textId="77777777" w:rsidR="00F66CD8" w:rsidRDefault="00F66CD8">
      <w:r>
        <w:rPr>
          <w:noProof/>
          <w:lang w:eastAsia="en-IN"/>
        </w:rPr>
        <w:drawing>
          <wp:inline distT="0" distB="0" distL="0" distR="0" wp14:anchorId="4D2D2BFF" wp14:editId="58FDB3AC">
            <wp:extent cx="5731510" cy="3931458"/>
            <wp:effectExtent l="0" t="0" r="2540" b="0"/>
            <wp:docPr id="6" name="Picture 6" descr="C:\Users\shoub\AppData\Local\Microsoft\Windows\INetCache\Content.MSO\33522F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oub\AppData\Local\Microsoft\Windows\INetCache\Content.MSO\33522F4A.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931458"/>
                    </a:xfrm>
                    <a:prstGeom prst="rect">
                      <a:avLst/>
                    </a:prstGeom>
                    <a:noFill/>
                    <a:ln>
                      <a:noFill/>
                    </a:ln>
                  </pic:spPr>
                </pic:pic>
              </a:graphicData>
            </a:graphic>
          </wp:inline>
        </w:drawing>
      </w:r>
    </w:p>
    <w:p w14:paraId="4FE45BC5" w14:textId="77777777" w:rsidR="008F6F6E" w:rsidRDefault="008F6F6E" w:rsidP="008F6F6E">
      <w:pPr>
        <w:shd w:val="clear" w:color="auto" w:fill="FCFCFC"/>
        <w:spacing w:after="0" w:line="390" w:lineRule="atLeast"/>
        <w:jc w:val="both"/>
        <w:textAlignment w:val="baseline"/>
        <w:outlineLvl w:val="2"/>
        <w:rPr>
          <w:rFonts w:ascii="inherit" w:eastAsia="Times New Roman" w:hAnsi="inherit" w:cs="Arial"/>
          <w:b/>
          <w:bCs/>
          <w:color w:val="000000"/>
          <w:sz w:val="33"/>
          <w:szCs w:val="33"/>
          <w:bdr w:val="none" w:sz="0" w:space="0" w:color="auto" w:frame="1"/>
          <w:lang w:eastAsia="en-IN"/>
        </w:rPr>
      </w:pPr>
      <w:r w:rsidRPr="008F6F6E">
        <w:rPr>
          <w:rFonts w:ascii="inherit" w:eastAsia="Times New Roman" w:hAnsi="inherit" w:cs="Arial"/>
          <w:b/>
          <w:bCs/>
          <w:color w:val="000000"/>
          <w:sz w:val="33"/>
          <w:szCs w:val="33"/>
          <w:bdr w:val="none" w:sz="0" w:space="0" w:color="auto" w:frame="1"/>
          <w:lang w:eastAsia="en-IN"/>
        </w:rPr>
        <w:t>The birth of the first computer virus</w:t>
      </w:r>
    </w:p>
    <w:p w14:paraId="06A178AD" w14:textId="77777777" w:rsidR="00C774D3" w:rsidRPr="008F6F6E" w:rsidRDefault="00C774D3" w:rsidP="008F6F6E">
      <w:pPr>
        <w:shd w:val="clear" w:color="auto" w:fill="FCFCFC"/>
        <w:spacing w:after="0" w:line="390" w:lineRule="atLeast"/>
        <w:jc w:val="both"/>
        <w:textAlignment w:val="baseline"/>
        <w:outlineLvl w:val="2"/>
        <w:rPr>
          <w:rFonts w:ascii="Arial" w:eastAsia="Times New Roman" w:hAnsi="Arial" w:cs="Arial"/>
          <w:color w:val="161922"/>
          <w:sz w:val="33"/>
          <w:szCs w:val="33"/>
          <w:lang w:eastAsia="en-IN"/>
        </w:rPr>
      </w:pPr>
      <w:r>
        <w:rPr>
          <w:rFonts w:ascii="Arial" w:hAnsi="Arial" w:cs="Arial"/>
          <w:color w:val="626262"/>
          <w:sz w:val="23"/>
          <w:szCs w:val="23"/>
          <w:shd w:val="clear" w:color="auto" w:fill="FCFCFC"/>
        </w:rPr>
        <w:t>The first computer virus was born because of an innocent mishap. If we look at the early 1970s, BBN Technologies engineer Bob Thomas, created a code which would result in an easy movement of the program between computer systems that were connected by ARPANET, the foundation version of the internet. The program code had no intention to cause any harm, but it displayed a funny message, “I’m the Creeper: Catch me if you can!” In response, Bob Thomas’ friend Ray Tomlinson (inventor of email) coded an advanced version of the program that can duplicate itself on the connected computer systems. Now, this program called Reaper, would delete Bob Thomas’ original program and copy itself on it. The war between the Creeper and Reaper was a significant moment in the history of cybersecurity.</w:t>
      </w:r>
    </w:p>
    <w:p w14:paraId="7B9F2BBB" w14:textId="77777777" w:rsidR="00F66CD8" w:rsidRDefault="00F66CD8"/>
    <w:p w14:paraId="245DAF8E" w14:textId="77777777" w:rsidR="00C774D3" w:rsidRDefault="00C774D3" w:rsidP="00CA2D87">
      <w:pPr>
        <w:jc w:val="both"/>
        <w:rPr>
          <w:rFonts w:ascii="Arial" w:hAnsi="Arial" w:cs="Arial"/>
          <w:b/>
          <w:sz w:val="33"/>
          <w:szCs w:val="33"/>
        </w:rPr>
      </w:pPr>
      <w:r w:rsidRPr="00C774D3">
        <w:rPr>
          <w:rFonts w:ascii="Arial" w:hAnsi="Arial" w:cs="Arial"/>
          <w:b/>
          <w:sz w:val="33"/>
          <w:szCs w:val="33"/>
        </w:rPr>
        <w:t>Cybersecurity acts</w:t>
      </w:r>
    </w:p>
    <w:p w14:paraId="39248F90" w14:textId="77777777" w:rsidR="00C774D3" w:rsidRDefault="00C774D3">
      <w:pPr>
        <w:rPr>
          <w:rFonts w:ascii="Arial" w:hAnsi="Arial" w:cs="Arial"/>
          <w:color w:val="202122"/>
          <w:sz w:val="23"/>
          <w:szCs w:val="23"/>
          <w:shd w:val="clear" w:color="auto" w:fill="FFFFFF"/>
        </w:rPr>
      </w:pPr>
      <w:r w:rsidRPr="00C774D3">
        <w:rPr>
          <w:rFonts w:ascii="Arial" w:hAnsi="Arial" w:cs="Arial"/>
          <w:color w:val="202122"/>
          <w:sz w:val="23"/>
          <w:szCs w:val="23"/>
          <w:shd w:val="clear" w:color="auto" w:fill="FFFFFF"/>
        </w:rPr>
        <w:t>The three main cybersecurity regulations are the 1996 </w:t>
      </w:r>
      <w:hyperlink r:id="rId5" w:tooltip="Health Insurance Portability and Accountability Act" w:history="1">
        <w:r w:rsidRPr="00C774D3">
          <w:rPr>
            <w:rStyle w:val="Hyperlink"/>
            <w:rFonts w:ascii="Arial" w:hAnsi="Arial" w:cs="Arial"/>
            <w:color w:val="0B0080"/>
            <w:sz w:val="23"/>
            <w:szCs w:val="23"/>
            <w:shd w:val="clear" w:color="auto" w:fill="FFFFFF"/>
          </w:rPr>
          <w:t>Health Insurance Portability and Accountability Act</w:t>
        </w:r>
      </w:hyperlink>
      <w:r w:rsidRPr="00C774D3">
        <w:rPr>
          <w:rFonts w:ascii="Arial" w:hAnsi="Arial" w:cs="Arial"/>
          <w:color w:val="202122"/>
          <w:sz w:val="23"/>
          <w:szCs w:val="23"/>
          <w:shd w:val="clear" w:color="auto" w:fill="FFFFFF"/>
        </w:rPr>
        <w:t> (HIPAA), the 1999 </w:t>
      </w:r>
      <w:hyperlink r:id="rId6" w:tooltip="Gramm-Leach-Bliley Act" w:history="1">
        <w:r w:rsidRPr="00C774D3">
          <w:rPr>
            <w:rStyle w:val="Hyperlink"/>
            <w:rFonts w:ascii="Arial" w:hAnsi="Arial" w:cs="Arial"/>
            <w:color w:val="0B0080"/>
            <w:sz w:val="23"/>
            <w:szCs w:val="23"/>
            <w:shd w:val="clear" w:color="auto" w:fill="FFFFFF"/>
          </w:rPr>
          <w:t>Gramm-Leach-Bliley Act</w:t>
        </w:r>
      </w:hyperlink>
      <w:r w:rsidRPr="00C774D3">
        <w:rPr>
          <w:rFonts w:ascii="Arial" w:hAnsi="Arial" w:cs="Arial"/>
          <w:color w:val="202122"/>
          <w:sz w:val="23"/>
          <w:szCs w:val="23"/>
          <w:shd w:val="clear" w:color="auto" w:fill="FFFFFF"/>
        </w:rPr>
        <w:t>, and the 2002 </w:t>
      </w:r>
      <w:hyperlink r:id="rId7" w:tooltip="Homeland Security Act" w:history="1">
        <w:r w:rsidRPr="00C774D3">
          <w:rPr>
            <w:rStyle w:val="Hyperlink"/>
            <w:rFonts w:ascii="Arial" w:hAnsi="Arial" w:cs="Arial"/>
            <w:color w:val="0B0080"/>
            <w:sz w:val="23"/>
            <w:szCs w:val="23"/>
            <w:shd w:val="clear" w:color="auto" w:fill="FFFFFF"/>
          </w:rPr>
          <w:t>Homeland Security Act</w:t>
        </w:r>
      </w:hyperlink>
      <w:r w:rsidRPr="00C774D3">
        <w:rPr>
          <w:rFonts w:ascii="Arial" w:hAnsi="Arial" w:cs="Arial"/>
          <w:color w:val="202122"/>
          <w:sz w:val="23"/>
          <w:szCs w:val="23"/>
          <w:shd w:val="clear" w:color="auto" w:fill="FFFFFF"/>
        </w:rPr>
        <w:t>, which included the </w:t>
      </w:r>
      <w:hyperlink r:id="rId8" w:tooltip="Federal Information Security Management Act" w:history="1">
        <w:r w:rsidRPr="00C774D3">
          <w:rPr>
            <w:rStyle w:val="Hyperlink"/>
            <w:rFonts w:ascii="Arial" w:hAnsi="Arial" w:cs="Arial"/>
            <w:color w:val="0B0080"/>
            <w:sz w:val="23"/>
            <w:szCs w:val="23"/>
            <w:shd w:val="clear" w:color="auto" w:fill="FFFFFF"/>
          </w:rPr>
          <w:t>Federal Information Security Management Act</w:t>
        </w:r>
      </w:hyperlink>
      <w:r w:rsidRPr="00C774D3">
        <w:rPr>
          <w:rFonts w:ascii="Arial" w:hAnsi="Arial" w:cs="Arial"/>
          <w:color w:val="202122"/>
          <w:sz w:val="23"/>
          <w:szCs w:val="23"/>
          <w:shd w:val="clear" w:color="auto" w:fill="FFFFFF"/>
        </w:rPr>
        <w:t> (FISMA).</w:t>
      </w:r>
    </w:p>
    <w:p w14:paraId="4AA44AE6" w14:textId="77777777" w:rsidR="00C774D3" w:rsidRDefault="00C774D3">
      <w:pPr>
        <w:rPr>
          <w:rFonts w:ascii="Arial" w:hAnsi="Arial" w:cs="Arial"/>
          <w:color w:val="202122"/>
          <w:sz w:val="23"/>
          <w:szCs w:val="23"/>
          <w:shd w:val="clear" w:color="auto" w:fill="FFFFFF"/>
        </w:rPr>
      </w:pPr>
    </w:p>
    <w:p w14:paraId="1BDA2D41" w14:textId="77777777" w:rsidR="00C774D3" w:rsidRDefault="004B4111">
      <w:pPr>
        <w:rPr>
          <w:rFonts w:ascii="Arial" w:hAnsi="Arial" w:cs="Arial"/>
          <w:b/>
          <w:sz w:val="33"/>
          <w:szCs w:val="33"/>
        </w:rPr>
      </w:pPr>
      <w:r>
        <w:rPr>
          <w:rFonts w:ascii="Arial" w:hAnsi="Arial" w:cs="Arial"/>
          <w:b/>
          <w:sz w:val="33"/>
          <w:szCs w:val="33"/>
        </w:rPr>
        <w:lastRenderedPageBreak/>
        <w:t>Cascade virus</w:t>
      </w:r>
    </w:p>
    <w:p w14:paraId="1C06C5F8" w14:textId="77777777" w:rsidR="004B4111" w:rsidRDefault="004B4111">
      <w:pPr>
        <w:rPr>
          <w:rFonts w:ascii="Arial" w:hAnsi="Arial" w:cs="Arial"/>
          <w:color w:val="202122"/>
          <w:sz w:val="23"/>
          <w:szCs w:val="23"/>
          <w:shd w:val="clear" w:color="auto" w:fill="FFFFFF"/>
        </w:rPr>
      </w:pPr>
      <w:r w:rsidRPr="004B4111">
        <w:rPr>
          <w:rFonts w:ascii="Arial" w:hAnsi="Arial" w:cs="Arial"/>
          <w:color w:val="202122"/>
          <w:sz w:val="23"/>
          <w:szCs w:val="23"/>
          <w:shd w:val="clear" w:color="auto" w:fill="FFFFFF"/>
        </w:rPr>
        <w:t>The </w:t>
      </w:r>
      <w:r w:rsidRPr="004B4111">
        <w:rPr>
          <w:rFonts w:ascii="Arial" w:hAnsi="Arial" w:cs="Arial"/>
          <w:b/>
          <w:bCs/>
          <w:color w:val="202122"/>
          <w:sz w:val="23"/>
          <w:szCs w:val="23"/>
          <w:shd w:val="clear" w:color="auto" w:fill="FFFFFF"/>
        </w:rPr>
        <w:t>Cascade virus</w:t>
      </w:r>
      <w:r w:rsidRPr="004B4111">
        <w:rPr>
          <w:rFonts w:ascii="Arial" w:hAnsi="Arial" w:cs="Arial"/>
          <w:color w:val="202122"/>
          <w:sz w:val="23"/>
          <w:szCs w:val="23"/>
          <w:shd w:val="clear" w:color="auto" w:fill="FFFFFF"/>
        </w:rPr>
        <w:t> (also known as </w:t>
      </w:r>
      <w:r w:rsidRPr="004B4111">
        <w:rPr>
          <w:rFonts w:ascii="Arial" w:hAnsi="Arial" w:cs="Arial"/>
          <w:b/>
          <w:bCs/>
          <w:iCs/>
          <w:color w:val="202122"/>
          <w:sz w:val="23"/>
          <w:szCs w:val="23"/>
          <w:shd w:val="clear" w:color="auto" w:fill="FFFFFF"/>
        </w:rPr>
        <w:t>Herbstlaub</w:t>
      </w:r>
      <w:r w:rsidRPr="004B4111">
        <w:rPr>
          <w:rFonts w:ascii="Arial" w:hAnsi="Arial" w:cs="Arial"/>
          <w:color w:val="202122"/>
          <w:sz w:val="23"/>
          <w:szCs w:val="23"/>
          <w:shd w:val="clear" w:color="auto" w:fill="FFFFFF"/>
        </w:rPr>
        <w:t> in Germany) is a prominent </w:t>
      </w:r>
      <w:hyperlink r:id="rId9" w:tooltip="Computer virus" w:history="1">
        <w:r w:rsidRPr="004B4111">
          <w:rPr>
            <w:rStyle w:val="Hyperlink"/>
            <w:rFonts w:ascii="Arial" w:hAnsi="Arial" w:cs="Arial"/>
            <w:color w:val="0B0080"/>
            <w:sz w:val="23"/>
            <w:szCs w:val="23"/>
            <w:shd w:val="clear" w:color="auto" w:fill="FFFFFF"/>
          </w:rPr>
          <w:t>computer virus</w:t>
        </w:r>
      </w:hyperlink>
      <w:r w:rsidRPr="004B4111">
        <w:rPr>
          <w:rFonts w:ascii="Arial" w:hAnsi="Arial" w:cs="Arial"/>
          <w:color w:val="202122"/>
          <w:sz w:val="23"/>
          <w:szCs w:val="23"/>
          <w:shd w:val="clear" w:color="auto" w:fill="FFFFFF"/>
        </w:rPr>
        <w:t> that was a resident written in </w:t>
      </w:r>
      <w:hyperlink r:id="rId10" w:tooltip="Assembly language" w:history="1">
        <w:r w:rsidRPr="004B4111">
          <w:rPr>
            <w:rStyle w:val="Hyperlink"/>
            <w:rFonts w:ascii="Arial" w:hAnsi="Arial" w:cs="Arial"/>
            <w:color w:val="0B0080"/>
            <w:sz w:val="23"/>
            <w:szCs w:val="23"/>
            <w:shd w:val="clear" w:color="auto" w:fill="FFFFFF"/>
          </w:rPr>
          <w:t>assembly language</w:t>
        </w:r>
      </w:hyperlink>
      <w:r w:rsidRPr="004B4111">
        <w:rPr>
          <w:rFonts w:ascii="Arial" w:hAnsi="Arial" w:cs="Arial"/>
          <w:color w:val="202122"/>
          <w:sz w:val="23"/>
          <w:szCs w:val="23"/>
          <w:shd w:val="clear" w:color="auto" w:fill="FFFFFF"/>
        </w:rPr>
        <w:t xml:space="preserve"> that</w:t>
      </w:r>
      <w:r w:rsidRPr="004B4111">
        <w:rPr>
          <w:rFonts w:ascii="Arial" w:hAnsi="Arial" w:cs="Arial"/>
          <w:color w:val="202122"/>
          <w:sz w:val="23"/>
          <w:szCs w:val="23"/>
          <w:shd w:val="clear" w:color="auto" w:fill="FFFFFF"/>
        </w:rPr>
        <w:t xml:space="preserve"> was widespread in the 1980s and early 1990s. It </w:t>
      </w:r>
      <w:r w:rsidRPr="004B4111">
        <w:rPr>
          <w:rFonts w:ascii="Arial" w:hAnsi="Arial" w:cs="Arial"/>
          <w:color w:val="202122"/>
          <w:sz w:val="23"/>
          <w:szCs w:val="23"/>
          <w:shd w:val="clear" w:color="auto" w:fill="FFFFFF"/>
        </w:rPr>
        <w:t>infected.</w:t>
      </w:r>
      <w:hyperlink r:id="rId11" w:tooltip="COM file" w:history="1">
        <w:r w:rsidRPr="004B4111">
          <w:rPr>
            <w:rStyle w:val="Hyperlink"/>
            <w:rFonts w:ascii="Arial" w:hAnsi="Arial" w:cs="Arial"/>
            <w:color w:val="0B0080"/>
            <w:sz w:val="23"/>
            <w:szCs w:val="23"/>
            <w:shd w:val="clear" w:color="auto" w:fill="FFFFFF"/>
          </w:rPr>
          <w:t>COM files</w:t>
        </w:r>
      </w:hyperlink>
      <w:r w:rsidRPr="004B4111">
        <w:rPr>
          <w:rFonts w:ascii="Arial" w:hAnsi="Arial" w:cs="Arial"/>
          <w:color w:val="202122"/>
          <w:sz w:val="23"/>
          <w:szCs w:val="23"/>
          <w:shd w:val="clear" w:color="auto" w:fill="FFFFFF"/>
        </w:rPr>
        <w:t> and had the effect of making text on the screen fall (or cascade) down and form a heap at the bottom of the screen. It was notable for using an </w:t>
      </w:r>
      <w:hyperlink r:id="rId12" w:tooltip="Encryption" w:history="1">
        <w:r w:rsidRPr="004B4111">
          <w:rPr>
            <w:rStyle w:val="Hyperlink"/>
            <w:rFonts w:ascii="Arial" w:hAnsi="Arial" w:cs="Arial"/>
            <w:color w:val="0B0080"/>
            <w:sz w:val="23"/>
            <w:szCs w:val="23"/>
            <w:shd w:val="clear" w:color="auto" w:fill="FFFFFF"/>
          </w:rPr>
          <w:t>encryption</w:t>
        </w:r>
      </w:hyperlink>
      <w:r w:rsidRPr="004B4111">
        <w:rPr>
          <w:rFonts w:ascii="Arial" w:hAnsi="Arial" w:cs="Arial"/>
          <w:color w:val="202122"/>
          <w:sz w:val="23"/>
          <w:szCs w:val="23"/>
          <w:shd w:val="clear" w:color="auto" w:fill="FFFFFF"/>
        </w:rPr>
        <w:t> algorithm to avoid being detected. However, one could see that infected files had their size increased by 1701 or 1704 bytes. In response, </w:t>
      </w:r>
      <w:hyperlink r:id="rId13" w:tooltip="IBM" w:history="1">
        <w:r w:rsidRPr="004B4111">
          <w:rPr>
            <w:rStyle w:val="Hyperlink"/>
            <w:rFonts w:ascii="Arial" w:hAnsi="Arial" w:cs="Arial"/>
            <w:color w:val="0B0080"/>
            <w:sz w:val="23"/>
            <w:szCs w:val="23"/>
            <w:shd w:val="clear" w:color="auto" w:fill="FFFFFF"/>
          </w:rPr>
          <w:t>IBM</w:t>
        </w:r>
      </w:hyperlink>
      <w:r w:rsidRPr="004B4111">
        <w:rPr>
          <w:rFonts w:ascii="Arial" w:hAnsi="Arial" w:cs="Arial"/>
          <w:color w:val="202122"/>
          <w:sz w:val="23"/>
          <w:szCs w:val="23"/>
          <w:shd w:val="clear" w:color="auto" w:fill="FFFFFF"/>
        </w:rPr>
        <w:t> developed its own </w:t>
      </w:r>
      <w:hyperlink r:id="rId14" w:tooltip="Antivirus software" w:history="1">
        <w:r w:rsidRPr="004B4111">
          <w:rPr>
            <w:rStyle w:val="Hyperlink"/>
            <w:rFonts w:ascii="Arial" w:hAnsi="Arial" w:cs="Arial"/>
            <w:color w:val="0B0080"/>
            <w:sz w:val="23"/>
            <w:szCs w:val="23"/>
            <w:shd w:val="clear" w:color="auto" w:fill="FFFFFF"/>
          </w:rPr>
          <w:t>antivirus software</w:t>
        </w:r>
      </w:hyperlink>
      <w:r w:rsidRPr="004B4111">
        <w:rPr>
          <w:rFonts w:ascii="Arial" w:hAnsi="Arial" w:cs="Arial"/>
          <w:color w:val="202122"/>
          <w:sz w:val="23"/>
          <w:szCs w:val="23"/>
          <w:shd w:val="clear" w:color="auto" w:fill="FFFFFF"/>
        </w:rPr>
        <w:t>.</w:t>
      </w:r>
    </w:p>
    <w:p w14:paraId="4AE58D24" w14:textId="77777777" w:rsidR="004B4111" w:rsidRDefault="004B4111">
      <w:pPr>
        <w:rPr>
          <w:rFonts w:ascii="Arial" w:hAnsi="Arial" w:cs="Arial"/>
          <w:color w:val="202122"/>
          <w:sz w:val="23"/>
          <w:szCs w:val="23"/>
          <w:shd w:val="clear" w:color="auto" w:fill="FFFFFF"/>
        </w:rPr>
      </w:pPr>
    </w:p>
    <w:p w14:paraId="636473F2" w14:textId="77777777" w:rsidR="004B4111" w:rsidRDefault="004B4111">
      <w:pPr>
        <w:rPr>
          <w:rFonts w:ascii="Arial" w:hAnsi="Arial" w:cs="Arial"/>
          <w:b/>
          <w:color w:val="202122"/>
          <w:sz w:val="33"/>
          <w:szCs w:val="33"/>
          <w:shd w:val="clear" w:color="auto" w:fill="FFFFFF"/>
        </w:rPr>
      </w:pPr>
      <w:r>
        <w:rPr>
          <w:rFonts w:ascii="Arial" w:hAnsi="Arial" w:cs="Arial"/>
          <w:b/>
          <w:color w:val="202122"/>
          <w:sz w:val="33"/>
          <w:szCs w:val="33"/>
          <w:shd w:val="clear" w:color="auto" w:fill="FFFFFF"/>
        </w:rPr>
        <w:t>Buffer overflow/ Buffer overrun</w:t>
      </w:r>
    </w:p>
    <w:p w14:paraId="1FC0EAE6" w14:textId="77777777" w:rsidR="004B4111" w:rsidRDefault="004B4111">
      <w:pPr>
        <w:rPr>
          <w:rFonts w:ascii="Arial" w:hAnsi="Arial" w:cs="Arial"/>
          <w:color w:val="202122"/>
          <w:sz w:val="23"/>
          <w:szCs w:val="23"/>
          <w:shd w:val="clear" w:color="auto" w:fill="FFFFFF"/>
        </w:rPr>
      </w:pPr>
      <w:r w:rsidRPr="004B4111">
        <w:rPr>
          <w:rFonts w:ascii="Arial" w:hAnsi="Arial" w:cs="Arial"/>
          <w:color w:val="202122"/>
          <w:sz w:val="23"/>
          <w:szCs w:val="23"/>
          <w:shd w:val="clear" w:color="auto" w:fill="FFFFFF"/>
        </w:rPr>
        <w:t xml:space="preserve">Buffers are areas of memory set aside to hold data, often while moving it from one section of a program to another, or between programs. Buffer overflows can often be triggered by malformed inputs; if one assumes all inputs will be smaller than a certain size and the buffer is created to be that size, then an anomalous transaction that produces more data could cause it to write past the end of the buffer. If this overwrites adjacent data or executable code, this may result in erratic program </w:t>
      </w:r>
      <w:r w:rsidRPr="004B4111">
        <w:rPr>
          <w:rFonts w:ascii="Arial" w:hAnsi="Arial" w:cs="Arial"/>
          <w:color w:val="202122"/>
          <w:sz w:val="23"/>
          <w:szCs w:val="23"/>
          <w:shd w:val="clear" w:color="auto" w:fill="FFFFFF"/>
        </w:rPr>
        <w:t>behaviour</w:t>
      </w:r>
      <w:r w:rsidRPr="004B4111">
        <w:rPr>
          <w:rFonts w:ascii="Arial" w:hAnsi="Arial" w:cs="Arial"/>
          <w:color w:val="202122"/>
          <w:sz w:val="23"/>
          <w:szCs w:val="23"/>
          <w:shd w:val="clear" w:color="auto" w:fill="FFFFFF"/>
        </w:rPr>
        <w:t>, including memory access errors, incorrect results, and </w:t>
      </w:r>
      <w:hyperlink r:id="rId15" w:tooltip="Crash (computing)" w:history="1">
        <w:r w:rsidRPr="004B4111">
          <w:rPr>
            <w:rStyle w:val="Hyperlink"/>
            <w:rFonts w:ascii="Arial" w:hAnsi="Arial" w:cs="Arial"/>
            <w:color w:val="0B0080"/>
            <w:sz w:val="23"/>
            <w:szCs w:val="23"/>
            <w:shd w:val="clear" w:color="auto" w:fill="FFFFFF"/>
          </w:rPr>
          <w:t>crashes</w:t>
        </w:r>
      </w:hyperlink>
      <w:r w:rsidRPr="004B4111">
        <w:rPr>
          <w:rFonts w:ascii="Arial" w:hAnsi="Arial" w:cs="Arial"/>
          <w:color w:val="202122"/>
          <w:sz w:val="23"/>
          <w:szCs w:val="23"/>
          <w:shd w:val="clear" w:color="auto" w:fill="FFFFFF"/>
        </w:rPr>
        <w:t>.</w:t>
      </w:r>
    </w:p>
    <w:p w14:paraId="4700472E" w14:textId="77777777" w:rsidR="004B4111" w:rsidRDefault="004B4111">
      <w:pPr>
        <w:rPr>
          <w:rFonts w:ascii="Arial" w:hAnsi="Arial" w:cs="Arial"/>
          <w:color w:val="202122"/>
          <w:sz w:val="23"/>
          <w:szCs w:val="23"/>
          <w:shd w:val="clear" w:color="auto" w:fill="FFFFFF"/>
        </w:rPr>
      </w:pPr>
      <w:bookmarkStart w:id="0" w:name="_GoBack"/>
      <w:bookmarkEnd w:id="0"/>
    </w:p>
    <w:p w14:paraId="70B79071" w14:textId="77777777" w:rsidR="004B4111" w:rsidRPr="004B4111" w:rsidRDefault="004B4111">
      <w:pPr>
        <w:rPr>
          <w:rFonts w:ascii="Arial" w:hAnsi="Arial" w:cs="Arial"/>
          <w:sz w:val="23"/>
          <w:szCs w:val="23"/>
        </w:rPr>
      </w:pPr>
    </w:p>
    <w:sectPr w:rsidR="004B4111" w:rsidRPr="004B4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CD8"/>
    <w:rsid w:val="0029709A"/>
    <w:rsid w:val="004B4111"/>
    <w:rsid w:val="008F6F6E"/>
    <w:rsid w:val="00C774D3"/>
    <w:rsid w:val="00C90500"/>
    <w:rsid w:val="00CA2D87"/>
    <w:rsid w:val="00F66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169F"/>
  <w15:chartTrackingRefBased/>
  <w15:docId w15:val="{23B8EF5D-8287-4F7F-A566-C1C6338C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F6F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66CD8"/>
  </w:style>
  <w:style w:type="character" w:customStyle="1" w:styleId="eop">
    <w:name w:val="eop"/>
    <w:basedOn w:val="DefaultParagraphFont"/>
    <w:rsid w:val="00F66CD8"/>
  </w:style>
  <w:style w:type="character" w:customStyle="1" w:styleId="Heading3Char">
    <w:name w:val="Heading 3 Char"/>
    <w:basedOn w:val="DefaultParagraphFont"/>
    <w:link w:val="Heading3"/>
    <w:uiPriority w:val="9"/>
    <w:rsid w:val="008F6F6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F6F6E"/>
    <w:rPr>
      <w:b/>
      <w:bCs/>
    </w:rPr>
  </w:style>
  <w:style w:type="character" w:styleId="Hyperlink">
    <w:name w:val="Hyperlink"/>
    <w:basedOn w:val="DefaultParagraphFont"/>
    <w:uiPriority w:val="99"/>
    <w:semiHidden/>
    <w:unhideWhenUsed/>
    <w:rsid w:val="00C774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7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deral_Information_Security_Management_Act" TargetMode="External"/><Relationship Id="rId13" Type="http://schemas.openxmlformats.org/officeDocument/2006/relationships/hyperlink" Target="https://en.wikipedia.org/wiki/IBM" TargetMode="External"/><Relationship Id="rId3" Type="http://schemas.openxmlformats.org/officeDocument/2006/relationships/webSettings" Target="webSettings.xml"/><Relationship Id="rId7" Type="http://schemas.openxmlformats.org/officeDocument/2006/relationships/hyperlink" Target="https://en.wikipedia.org/wiki/Homeland_Security_Act" TargetMode="External"/><Relationship Id="rId12" Type="http://schemas.openxmlformats.org/officeDocument/2006/relationships/hyperlink" Target="https://en.wikipedia.org/wiki/Encryptio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Gramm-Leach-Bliley_Act" TargetMode="External"/><Relationship Id="rId11" Type="http://schemas.openxmlformats.org/officeDocument/2006/relationships/hyperlink" Target="https://en.wikipedia.org/wiki/COM_file" TargetMode="External"/><Relationship Id="rId5" Type="http://schemas.openxmlformats.org/officeDocument/2006/relationships/hyperlink" Target="https://en.wikipedia.org/wiki/Health_Insurance_Portability_and_Accountability_Act" TargetMode="External"/><Relationship Id="rId15" Type="http://schemas.openxmlformats.org/officeDocument/2006/relationships/hyperlink" Target="https://en.wikipedia.org/wiki/Crash_(computing)" TargetMode="External"/><Relationship Id="rId10" Type="http://schemas.openxmlformats.org/officeDocument/2006/relationships/hyperlink" Target="https://en.wikipedia.org/wiki/Assembly_language" TargetMode="External"/><Relationship Id="rId4" Type="http://schemas.openxmlformats.org/officeDocument/2006/relationships/image" Target="media/image1.png"/><Relationship Id="rId9" Type="http://schemas.openxmlformats.org/officeDocument/2006/relationships/hyperlink" Target="https://en.wikipedia.org/wiki/Computer_virus" TargetMode="External"/><Relationship Id="rId14" Type="http://schemas.openxmlformats.org/officeDocument/2006/relationships/hyperlink" Target="https://en.wikipedia.org/wiki/Antivirus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shoubhik dandapat</dc:creator>
  <cp:keywords/>
  <dc:description/>
  <cp:lastModifiedBy>shoubhik dandapat</cp:lastModifiedBy>
  <cp:revision>1</cp:revision>
  <dcterms:created xsi:type="dcterms:W3CDTF">2020-12-30T12:02:00Z</dcterms:created>
  <dcterms:modified xsi:type="dcterms:W3CDTF">2020-12-30T17:52:00Z</dcterms:modified>
</cp:coreProperties>
</file>