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w:t>
      </w:r>
      <w:r>
        <w:t xml:space="preserve"> </w:t>
      </w:r>
      <w:r>
        <w:t xml:space="preserve">Starter</w:t>
      </w:r>
      <w:r>
        <w:t xml:space="preserve"> </w:t>
      </w:r>
      <w:r>
        <w:t xml:space="preserve">+</w:t>
      </w:r>
      <w:r>
        <w:t xml:space="preserve"> </w:t>
      </w:r>
      <w:r>
        <w:t xml:space="preserve">Globals</w:t>
      </w:r>
    </w:p>
    <w:p>
      <w:pPr>
        <w:pStyle w:val="Author"/>
      </w:pPr>
      <w:r>
        <w:t xml:space="preserve">Ira</w:t>
      </w:r>
      <w:r>
        <w:t xml:space="preserve"> </w:t>
      </w:r>
      <w:r>
        <w:t xml:space="preserve">Sharenow</w:t>
      </w:r>
    </w:p>
    <w:p>
      <w:pPr>
        <w:pStyle w:val="Date"/>
      </w:pPr>
      <w:r>
        <w:t xml:space="preserve">August</w:t>
      </w:r>
      <w:r>
        <w:t xml:space="preserve"> </w:t>
      </w:r>
      <w:r>
        <w:t xml:space="preserve">7,</w:t>
      </w:r>
      <w:r>
        <w:t xml:space="preserve"> </w:t>
      </w:r>
      <w:r>
        <w:t xml:space="preserve">2025</w:t>
      </w:r>
    </w:p>
    <w:bookmarkStart w:id="20" w:name="libraries"/>
    <w:p>
      <w:pPr>
        <w:pStyle w:val="Heading1"/>
      </w:pPr>
      <w:r>
        <w:t xml:space="preserve">1) Libraries</w:t>
      </w:r>
    </w:p>
    <w:bookmarkEnd w:id="20"/>
    <w:bookmarkStart w:id="25" w:name="a-global-ggplot-theme-charts-heat-maps"/>
    <w:p>
      <w:pPr>
        <w:pStyle w:val="Heading1"/>
      </w:pPr>
      <w:r>
        <w:t xml:space="preserve">1a) Global ggplot theme (charts &amp; heat maps)</w:t>
      </w:r>
    </w:p>
    <w:bookmarkStart w:id="24"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 an area near El Cerrito Plaza. Main points have been made on both sides of the issue. This report looks at police incident data, which no one else ha looked at so far.</w:t>
      </w:r>
    </w:p>
    <w:p>
      <w:pPr>
        <w:pStyle w:val="BodyText"/>
      </w:pPr>
      <w:r>
        <w:t xml:space="preserve">I many case, there will be a chart and a table accompanied by a small amount of text.</w:t>
      </w:r>
    </w:p>
    <w:p>
      <w:r>
        <w:br w:type="page"/>
      </w:r>
    </w:p>
    <w:p>
      <w:pPr>
        <w:pStyle w:val="BodyText"/>
      </w:pPr>
      <w:r>
        <w:t xml:space="preserve">All data hotspots</w:t>
      </w:r>
    </w:p>
    <w:p>
      <w:pPr>
        <w:pStyle w:val="BodyText"/>
      </w:pPr>
      <w:r>
        <w:drawing>
          <wp:inline>
            <wp:extent cx="5334000" cy="3333750"/>
            <wp:effectExtent b="0" l="0" r="0" t="0"/>
            <wp:docPr descr="" title="" id="22" name="Picture"/>
            <a:graphic>
              <a:graphicData uri="http://schemas.openxmlformats.org/drawingml/2006/picture">
                <pic:pic>
                  <pic:nvPicPr>
                    <pic:cNvPr descr="police_incidents_files/figure-docx/chart1_heatmap-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3"/>
        <w:gridCol w:w="321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 Count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413</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Cerrito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r>
      <w:tr>
        <w:trPr>
          <w:trHeight w:val="61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 Elementary School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r>
    </w:tbl>
    <w:p>
      <w:r>
        <w:br w:type="page"/>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 Starter + Globals</dc:title>
  <dc:creator>Ira Sharenow</dc:creator>
  <cp:keywords/>
  <dcterms:created xsi:type="dcterms:W3CDTF">2025-08-08T06:38:55Z</dcterms:created>
  <dcterms:modified xsi:type="dcterms:W3CDTF">2025-08-08T06:38:55Z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7, 2025</vt:lpwstr>
  </property>
  <property fmtid="{D5CDD505-2E9C-101B-9397-08002B2CF9AE}" pid="3" name="output">
    <vt:lpwstr/>
  </property>
</Properties>
</file>