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w:t>
      </w:r>
      <w:r>
        <w:t xml:space="preserve"> </w:t>
      </w:r>
      <w:r>
        <w:t xml:space="preserve">Police</w:t>
      </w:r>
      <w:r>
        <w:t xml:space="preserve"> </w:t>
      </w:r>
      <w:r>
        <w:t xml:space="preserve">Incident</w:t>
      </w:r>
      <w:r>
        <w:t xml:space="preserve"> </w:t>
      </w:r>
      <w:r>
        <w:t xml:space="preserve">Analysis</w:t>
      </w:r>
      <w:r>
        <w:t xml:space="preserve"> </w:t>
      </w:r>
      <w:r>
        <w:t xml:space="preserve">2019-2025</w:t>
      </w:r>
    </w:p>
    <w:p>
      <w:pPr>
        <w:pStyle w:val="Author"/>
      </w:pPr>
      <w:r>
        <w:t xml:space="preserve">Ira</w:t>
      </w:r>
      <w:r>
        <w:t xml:space="preserve"> </w:t>
      </w:r>
      <w:r>
        <w:t xml:space="preserve">Sharenow</w:t>
      </w:r>
    </w:p>
    <w:p>
      <w:pPr>
        <w:pStyle w:val="Date"/>
      </w:pPr>
      <w:r>
        <w:t xml:space="preserve">August</w:t>
      </w:r>
      <w:r>
        <w:t xml:space="preserve"> </w:t>
      </w:r>
      <w:r>
        <w:t xml:space="preserve">11,</w:t>
      </w:r>
      <w:r>
        <w:t xml:space="preserve"> </w:t>
      </w:r>
      <w:r>
        <w:t xml:space="preserve">2025</w:t>
      </w:r>
    </w:p>
    <w:p>
      <w:r>
        <w:br w:type="page"/>
      </w:r>
    </w:p>
    <w:bookmarkStart w:id="32" w:name="introduction"/>
    <w:p>
      <w:pPr>
        <w:pStyle w:val="Heading2"/>
      </w:pPr>
      <w:r>
        <w:t xml:space="preserve">Introduction</w:t>
      </w:r>
    </w:p>
    <w:p>
      <w:pPr>
        <w:pStyle w:val="FirstParagraph"/>
      </w:pPr>
      <w:r>
        <w:t xml:space="preserve">First I would like to thank the El Cerrito Police Department for providing police incident data from January 1, 2019-June 30, 2025. But be sure to read the technical note to see how I cleaned the data.</w:t>
      </w:r>
    </w:p>
    <w:p>
      <w:pPr>
        <w:pStyle w:val="BodyText"/>
      </w:pPr>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to an area near El Cerrito Plaza. Many points have been made on both sides of the issue. This report looks at police incident data, which no one else has looked at so far.</w:t>
      </w:r>
    </w:p>
    <w:p>
      <w:pPr>
        <w:pStyle w:val="BodyText"/>
      </w:pPr>
      <w:r>
        <w:t xml:space="preserve">In many cases, there will be a chart and a table accompanied by an explanation.</w:t>
      </w:r>
    </w:p>
    <w:p>
      <w:pPr>
        <w:pStyle w:val="BodyText"/>
      </w:pPr>
      <w:r>
        <w:rPr>
          <w:bCs/>
          <w:b/>
        </w:rPr>
        <w:t xml:space="preserve">Main takeaways</w:t>
      </w:r>
      <w:r>
        <w:br/>
      </w:r>
      <w:r>
        <w:t xml:space="preserve">– Incident counts vary considerably by location with a large number near San Pablo Avenue.</w:t>
      </w:r>
      <w:r>
        <w:br/>
      </w:r>
      <w:r>
        <w:t xml:space="preserve">– The proposed new library location is a significant incident hotspot.</w:t>
      </w:r>
      <w:r>
        <w:br/>
      </w:r>
      <w:r>
        <w:t xml:space="preserve">– Incident counts declined considerably during the Covid years of 2020-2022.</w:t>
      </w:r>
      <w:r>
        <w:br/>
      </w:r>
      <w:r>
        <w:t xml:space="preserve">– There is not much seasonal variability.</w:t>
      </w:r>
    </w:p>
    <w:p>
      <w:r>
        <w:br w:type="page"/>
      </w:r>
    </w:p>
    <w:p>
      <w:pPr>
        <w:pStyle w:val="BodyText"/>
      </w:pPr>
      <w:r>
        <w:rPr>
          <w:bCs/>
          <w:b/>
        </w:rPr>
        <w:t xml:space="preserve">Heatmap of Police Incidents Hotspots</w:t>
      </w:r>
    </w:p>
    <w:p>
      <w:pPr>
        <w:pStyle w:val="BodyText"/>
      </w:pPr>
      <w:r>
        <w:t xml:space="preserve">The first chart is a heatmap which shows the relative frequencies of incidents in the different parts of El Cerrito. In addition, I chose a number of landmarks which I thought would be of interest to El Cerrito residents. Interestingly, the chart and the first table show that the proposed location for a new library had significantly more incidents than any of the other landmarks.</w:t>
      </w:r>
      <w:r>
        <w:br/>
      </w:r>
      <w:r>
        <w:t xml:space="preserve">Given the significance of the proposed library site, I further explored and listed the counts of the types of incidents near the proposed library site and compared to the current site.</w:t>
      </w:r>
    </w:p>
    <w:p>
      <w:pPr>
        <w:pStyle w:val="BodyText"/>
      </w:pPr>
      <w:r>
        <w:t xml:space="preserve">The counts are within 500 feet of each landmark.</w:t>
      </w:r>
    </w:p>
    <w:p>
      <w:pPr>
        <w:pStyle w:val="BodyText"/>
      </w:pPr>
      <w:r>
        <w:drawing>
          <wp:inline>
            <wp:extent cx="5334000" cy="3333750"/>
            <wp:effectExtent b="0" l="0" r="0" t="0"/>
            <wp:docPr descr="" title="" id="21" name="Picture"/>
            <a:graphic>
              <a:graphicData uri="http://schemas.openxmlformats.org/drawingml/2006/picture">
                <pic:pic>
                  <pic:nvPicPr>
                    <pic:cNvPr descr="police_incidents3a_files/figure-docx/chart1_heatmap_total_incidents-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within 500 ft of Each Landmark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by Type — New vs Current Library Sites (within 500 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81"/>
        <w:gridCol w:w="2025"/>
        <w:gridCol w:w="2318"/>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 Library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Current Library Site</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unwant - unwanted person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 petty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 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parker - parking violation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1154 - suspicious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1053 - person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459a - auto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243a - assault / battery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594 - vandalism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10851 - motor vehicle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211a - business hold up/robbery alarm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 robbery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 grand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 indecent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 brandishing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1051 - drunk / intoxicated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422 - criminal threats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459c - commercial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fight - physical 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10851r - recovered stolen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 wanted person / warrant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459r - residential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 assault with a deadly 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loiter - loitering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sfrmc - shots fired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1179 - accident w/ medical routed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459 - burglary (misc)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 - narcotics use/possession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 kidnapping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 car jacking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 shooting into a dwelling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647b - prostition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10852 - vehcile parts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148.1 - bomb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247b - shooting into an unoccupied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stalk - stalking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Counts within 500 ft of each library site; dataset reflects filtered incident categories.</w:t>
            </w:r>
          </w:p>
        </w:tc>
      </w:tr>
    </w:tbl>
    <w:p>
      <w:r>
        <w:br w:type="page"/>
      </w:r>
    </w:p>
    <w:p>
      <w:pPr>
        <w:pStyle w:val="BodyText"/>
      </w:pPr>
      <w:r>
        <w:rPr>
          <w:bCs/>
          <w:b/>
        </w:rPr>
        <w:t xml:space="preserve">Heatmap of Car Realted Incidents</w:t>
      </w:r>
    </w:p>
    <w:p>
      <w:pPr>
        <w:pStyle w:val="BodyText"/>
      </w:pPr>
      <w:r>
        <w:t xml:space="preserve">There is considerable community interest in car related incidents, so I created a heatmap of car related incidents and a table of counts by landmark.</w:t>
      </w:r>
      <w:r>
        <w:br/>
      </w:r>
      <w:r>
        <w:t xml:space="preserve">Please see the appendix for a list of car incident types.</w:t>
      </w:r>
    </w:p>
    <w:p>
      <w:pPr>
        <w:pStyle w:val="BodyText"/>
      </w:pPr>
      <w:r>
        <w:drawing>
          <wp:inline>
            <wp:extent cx="5334000" cy="3333750"/>
            <wp:effectExtent b="0" l="0" r="0" t="0"/>
            <wp:docPr descr="" title="" id="24" name="Picture"/>
            <a:graphic>
              <a:graphicData uri="http://schemas.openxmlformats.org/drawingml/2006/picture">
                <pic:pic>
                  <pic:nvPicPr>
                    <pic:cNvPr descr="police_incidents3a_files/figure-docx/chart2_heatmap_car_incidents-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 Incidents within 500 ft of Each Landmark (descending)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Includes: 459a, 10851, 10851r, 215, 23110, 10852. Distances computed from landmark coordinates.</w:t>
            </w:r>
          </w:p>
        </w:tc>
      </w:tr>
    </w:tbl>
    <w:p>
      <w:r>
        <w:br w:type="page"/>
      </w:r>
    </w:p>
    <w:p>
      <w:pPr>
        <w:pStyle w:val="BodyText"/>
      </w:pPr>
      <w:r>
        <w:rPr>
          <w:bCs/>
          <w:b/>
        </w:rPr>
        <w:t xml:space="preserve">Incidents by Year</w:t>
      </w:r>
    </w:p>
    <w:p>
      <w:pPr>
        <w:pStyle w:val="BodyText"/>
      </w:pPr>
      <w:r>
        <w:t xml:space="preserve">Chart 3 clearly shows the reduced incident counts during the Covid years of 2020-2022. During those years the police department was short-staffed, so it is not clear if crime was down or the ability of the department was diminished or both. I leave it to others to investigate that point.</w:t>
      </w:r>
    </w:p>
    <w:p>
      <w:pPr>
        <w:pStyle w:val="BodyText"/>
      </w:pPr>
      <w:r>
        <w:drawing>
          <wp:inline>
            <wp:extent cx="5334000" cy="3333750"/>
            <wp:effectExtent b="0" l="0" r="0" t="0"/>
            <wp:docPr descr="" title="" id="27" name="Picture"/>
            <a:graphic>
              <a:graphicData uri="http://schemas.openxmlformats.org/drawingml/2006/picture">
                <pic:pic>
                  <pic:nvPicPr>
                    <pic:cNvPr descr="police_incidents3a_files/figure-docx/chart3_line__total_incidents-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Police Incidents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291"/>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4449</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4417</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4314</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4988</w:t>
            </w:r>
          </w:p>
        </w:tc>
      </w:tr>
      <w:tr>
        <w:trPr>
          <w:trHeight w:val="60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 is Jan–Jun only.</w:t>
            </w:r>
          </w:p>
        </w:tc>
      </w:tr>
    </w:tbl>
    <w:p>
      <w:r>
        <w:br w:type="page"/>
      </w:r>
    </w:p>
    <w:p>
      <w:pPr>
        <w:pStyle w:val="BodyText"/>
      </w:pPr>
      <w:r>
        <w:rPr>
          <w:bCs/>
          <w:b/>
        </w:rPr>
        <w:t xml:space="preserve">Incidents by Month</w:t>
      </w:r>
    </w:p>
    <w:p>
      <w:pPr>
        <w:pStyle w:val="BodyText"/>
      </w:pPr>
      <w:r>
        <w:t xml:space="preserve">Chart 4 is incident by month. Since I only had data for the first six months of 2025, I did not use the 2025 data for this chart. The chart shows that incident counts are fairly similar throughout the year.</w:t>
      </w:r>
    </w:p>
    <w:p>
      <w:pPr>
        <w:pStyle w:val="BodyText"/>
      </w:pPr>
      <w:r>
        <w:drawing>
          <wp:inline>
            <wp:extent cx="5334000" cy="3333750"/>
            <wp:effectExtent b="0" l="0" r="0" t="0"/>
            <wp:docPr descr="" title="" id="30" name="Picture"/>
            <a:graphic>
              <a:graphicData uri="http://schemas.openxmlformats.org/drawingml/2006/picture">
                <pic:pic>
                  <pic:nvPicPr>
                    <pic:cNvPr descr="police_incidents3a_files/figure-docx/chart4_monthly_counts-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Incidents by Month (2019–2024)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9"/>
        <w:gridCol w:w="1291"/>
      </w:tblGrid>
      <w:tr>
        <w:trPr>
          <w:trHeight w:val="57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February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2294</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2466</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2327</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2563</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2833</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2433</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r>
      <w:tr>
        <w:trPr>
          <w:trHeight w:val="617"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(2019–2024)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2025 excluded (only half year available).</w:t>
            </w:r>
          </w:p>
        </w:tc>
      </w:tr>
    </w:tbl>
    <w:p>
      <w:r>
        <w:br w:type="page"/>
      </w:r>
    </w:p>
    <w:bookmarkEnd w:id="32"/>
    <w:bookmarkStart w:id="36" w:name="appendix"/>
    <w:p>
      <w:pPr>
        <w:pStyle w:val="Heading2"/>
      </w:pPr>
      <w:r>
        <w:t xml:space="preserve">Appendix</w:t>
      </w:r>
    </w:p>
    <w:bookmarkStart w:id="33" w:name="technical-note"/>
    <w:p>
      <w:pPr>
        <w:pStyle w:val="Heading3"/>
      </w:pPr>
      <w:r>
        <w:t xml:space="preserve">Technical Note</w:t>
      </w:r>
    </w:p>
    <w:p>
      <w:pPr>
        <w:pStyle w:val="FirstParagraph"/>
      </w:pPr>
      <w:r>
        <w:t xml:space="preserve">I originally received the El Cerrito Police Department data in a PDF format, so I used Excel/Get Data (aka Power Query) to read the data into Excel. There was further clean up with Power Query.</w:t>
      </w:r>
      <w:r>
        <w:br/>
      </w:r>
      <w:r>
        <w:t xml:space="preserve">Then I read the data into R. I use RStudio and the tidyverse.</w:t>
      </w:r>
      <w:r>
        <w:br/>
      </w:r>
      <w:r>
        <w:t xml:space="preserve">I then made decisions on what to exclude. I excluded data that did not have a full address. In particular addresses such as</w:t>
      </w:r>
      <w:r>
        <w:t xml:space="preserve"> </w:t>
      </w:r>
      <w:r>
        <w:t xml:space="preserve">“</w:t>
      </w:r>
      <w:r>
        <w:t xml:space="preserve">San Pablo Avenue</w:t>
      </w:r>
      <w:r>
        <w:t xml:space="preserve">”</w:t>
      </w:r>
      <w:r>
        <w:t xml:space="preserve"> </w:t>
      </w:r>
      <w:r>
        <w:t xml:space="preserve">were excluded. I also limited the types of incidents to the ones listed below.</w:t>
      </w:r>
    </w:p>
    <w:bookmarkEnd w:id="33"/>
    <w:bookmarkStart w:id="34" w:name="included-incident-types"/>
    <w:p>
      <w:pPr>
        <w:pStyle w:val="Heading3"/>
      </w:pPr>
      <w:r>
        <w:t xml:space="preserve">Included Incident Types</w:t>
      </w:r>
    </w:p>
    <w:p>
      <w:pPr>
        <w:pStyle w:val="FirstParagraph"/>
      </w:pPr>
      <w:r>
        <w:t xml:space="preserve">These are the included incident types. The notation comes straight from the El Cerrito Police Department data.</w:t>
      </w:r>
      <w:r>
        <w:br/>
      </w:r>
      <w:r>
        <w:t xml:space="preserve">Incident Types</w:t>
      </w:r>
      <w:r>
        <w:br/>
      </w:r>
      <w:r>
        <w:t xml:space="preserve">unwant - unwanted person</w:t>
      </w:r>
      <w:r>
        <w:br/>
      </w:r>
      <w:r>
        <w:t xml:space="preserve">415 - disturbance</w:t>
      </w:r>
      <w:r>
        <w:br/>
      </w:r>
      <w:r>
        <w:t xml:space="preserve">488 - petty theft</w:t>
      </w:r>
      <w:r>
        <w:br/>
      </w:r>
      <w:r>
        <w:t xml:space="preserve">parker - parking violation</w:t>
      </w:r>
      <w:r>
        <w:br/>
      </w:r>
      <w:r>
        <w:t xml:space="preserve">1154 - suspicious vehicle</w:t>
      </w:r>
      <w:r>
        <w:br/>
      </w:r>
      <w:r>
        <w:t xml:space="preserve">459a - auto burglary</w:t>
      </w:r>
      <w:r>
        <w:br/>
      </w:r>
      <w:r>
        <w:t xml:space="preserve">10851 - motor vehicle theft</w:t>
      </w:r>
      <w:r>
        <w:br/>
      </w:r>
      <w:r>
        <w:t xml:space="preserve">594 - vandalism</w:t>
      </w:r>
      <w:r>
        <w:br/>
      </w:r>
      <w:r>
        <w:t xml:space="preserve">1053 - person down</w:t>
      </w:r>
      <w:r>
        <w:br/>
      </w:r>
      <w:r>
        <w:t xml:space="preserve">243a - assault / battery</w:t>
      </w:r>
      <w:r>
        <w:br/>
      </w:r>
      <w:r>
        <w:t xml:space="preserve">487 - grand theft</w:t>
      </w:r>
      <w:r>
        <w:br/>
      </w:r>
      <w:r>
        <w:t xml:space="preserve">211 - robbery</w:t>
      </w:r>
      <w:r>
        <w:br/>
      </w:r>
      <w:r>
        <w:t xml:space="preserve">417 - brandishing</w:t>
      </w:r>
      <w:r>
        <w:br/>
      </w:r>
      <w:r>
        <w:t xml:space="preserve">1179 - accident w/ medical routed</w:t>
      </w:r>
      <w:r>
        <w:br/>
      </w:r>
      <w:r>
        <w:t xml:space="preserve">422 - criminal threats</w:t>
      </w:r>
      <w:r>
        <w:br/>
      </w:r>
      <w:r>
        <w:t xml:space="preserve">314 - indecent exposure</w:t>
      </w:r>
      <w:r>
        <w:br/>
      </w:r>
      <w:r>
        <w:t xml:space="preserve">hs - narcotics use/possession</w:t>
      </w:r>
      <w:r>
        <w:br/>
      </w:r>
      <w:r>
        <w:t xml:space="preserve">10851r - recovered stolen vehicle</w:t>
      </w:r>
      <w:r>
        <w:br/>
      </w:r>
      <w:r>
        <w:t xml:space="preserve">215 - car jacking</w:t>
      </w:r>
      <w:r>
        <w:br/>
      </w:r>
      <w:r>
        <w:t xml:space="preserve">23110 - throwing objects at a vehicle</w:t>
      </w:r>
      <w:r>
        <w:br/>
      </w:r>
      <w:r>
        <w:t xml:space="preserve">459c - commercial burglary</w:t>
      </w:r>
      <w:r>
        <w:br/>
      </w:r>
      <w:r>
        <w:t xml:space="preserve">459r - residential burglary</w:t>
      </w:r>
      <w:r>
        <w:br/>
      </w:r>
      <w:r>
        <w:t xml:space="preserve">fight - physical fight</w:t>
      </w:r>
      <w:r>
        <w:br/>
      </w:r>
      <w:r>
        <w:t xml:space="preserve">sfrmc - shots fired</w:t>
      </w:r>
      <w:r>
        <w:br/>
      </w:r>
      <w:r>
        <w:t xml:space="preserve">211a - business hold up/robbery alarm</w:t>
      </w:r>
      <w:r>
        <w:br/>
      </w:r>
      <w:r>
        <w:t xml:space="preserve">10852 - vehcile parts theft</w:t>
      </w:r>
      <w:r>
        <w:br/>
      </w:r>
      <w:r>
        <w:t xml:space="preserve">dopers - narcotic sales</w:t>
      </w:r>
      <w:r>
        <w:br/>
      </w:r>
      <w:r>
        <w:t xml:space="preserve">1027 - wanted person / warrant</w:t>
      </w:r>
      <w:r>
        <w:br/>
      </w:r>
      <w:r>
        <w:t xml:space="preserve">148.1 - bomb threat</w:t>
      </w:r>
      <w:r>
        <w:br/>
      </w:r>
      <w:r>
        <w:t xml:space="preserve">stalk - stalking</w:t>
      </w:r>
      <w:r>
        <w:br/>
      </w:r>
      <w:r>
        <w:t xml:space="preserve">496 - stolen property</w:t>
      </w:r>
      <w:r>
        <w:br/>
      </w:r>
      <w:r>
        <w:t xml:space="preserve">245 - assault with a deadly weapon</w:t>
      </w:r>
      <w:r>
        <w:br/>
      </w:r>
      <w:r>
        <w:t xml:space="preserve">1071 - shooting (actual victim)</w:t>
      </w:r>
      <w:r>
        <w:br/>
      </w:r>
      <w:r>
        <w:t xml:space="preserve">1051 - drunk / intoxicated</w:t>
      </w:r>
      <w:r>
        <w:br/>
      </w:r>
      <w:r>
        <w:t xml:space="preserve">207 - kidnapping</w:t>
      </w:r>
      <w:r>
        <w:br/>
      </w:r>
      <w:r>
        <w:t xml:space="preserve">mgun - person with a gun</w:t>
      </w:r>
      <w:r>
        <w:br/>
      </w:r>
      <w:r>
        <w:t xml:space="preserve">loiter - loitering</w:t>
      </w:r>
      <w:r>
        <w:br/>
      </w:r>
      <w:r>
        <w:t xml:space="preserve">459 - burglary (misc)</w:t>
      </w:r>
      <w:r>
        <w:br/>
      </w:r>
      <w:r>
        <w:t xml:space="preserve">1070 - prowler</w:t>
      </w:r>
      <w:r>
        <w:br/>
      </w:r>
      <w:r>
        <w:t xml:space="preserve">647b - prostitution</w:t>
      </w:r>
      <w:r>
        <w:br/>
      </w:r>
      <w:r>
        <w:t xml:space="preserve">243.4 - sexual battery / assault</w:t>
      </w:r>
      <w:r>
        <w:br/>
      </w:r>
      <w:r>
        <w:t xml:space="preserve">370 - public nuisance</w:t>
      </w:r>
      <w:r>
        <w:br/>
      </w:r>
      <w:r>
        <w:t xml:space="preserve">22810 - assault with pepper spray / tear gas</w:t>
      </w:r>
      <w:r>
        <w:br/>
      </w:r>
      <w:r>
        <w:t xml:space="preserve">246 - shooting into a dwelling</w:t>
      </w:r>
      <w:r>
        <w:br/>
      </w:r>
      <w:r>
        <w:t xml:space="preserve">247b - shooting into an unoccupied vehicle</w:t>
      </w:r>
      <w:r>
        <w:br/>
      </w:r>
      <w:r>
        <w:t xml:space="preserve">220 - assault with intent to rape or rob</w:t>
      </w:r>
      <w:r>
        <w:br/>
      </w:r>
      <w:r>
        <w:t xml:space="preserve">1075 - shots fired (shotspotter)</w:t>
      </w:r>
    </w:p>
    <w:bookmarkEnd w:id="34"/>
    <w:bookmarkStart w:id="35" w:name="automobile-related-incident-types"/>
    <w:p>
      <w:pPr>
        <w:pStyle w:val="Heading3"/>
      </w:pPr>
      <w:r>
        <w:t xml:space="preserve">Automobile Related Incident Types</w:t>
      </w:r>
    </w:p>
    <w:p>
      <w:pPr>
        <w:pStyle w:val="FirstParagraph"/>
      </w:pPr>
      <w:r>
        <w:t xml:space="preserve">459a - auto burglary</w:t>
      </w:r>
      <w:r>
        <w:br/>
      </w:r>
      <w:r>
        <w:t xml:space="preserve">10851 - motor vehicle theft</w:t>
      </w:r>
      <w:r>
        <w:br/>
      </w:r>
      <w:r>
        <w:t xml:space="preserve">10851r - recovered stolen vehicle</w:t>
      </w:r>
      <w:r>
        <w:br/>
      </w:r>
      <w:r>
        <w:t xml:space="preserve">215 - car jacking</w:t>
      </w:r>
      <w:r>
        <w:t xml:space="preserve"> </w:t>
      </w:r>
      <w:r>
        <w:t xml:space="preserve">23110 - throwing objects at a vehicle</w:t>
      </w:r>
      <w:r>
        <w:br/>
      </w:r>
      <w:r>
        <w:t xml:space="preserve">10852 - vehicle parts theft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 Police Incident Analysis 2019-2025</dc:title>
  <dc:creator>Ira Sharenow</dc:creator>
  <cp:keywords/>
  <dcterms:created xsi:type="dcterms:W3CDTF">2025-08-09T22:32:57Z</dcterms:created>
  <dcterms:modified xsi:type="dcterms:W3CDTF">2025-08-09T22:32:57Z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2025</vt:lpwstr>
  </property>
  <property fmtid="{D5CDD505-2E9C-101B-9397-08002B2CF9AE}" pid="3" name="output">
    <vt:lpwstr/>
  </property>
</Properties>
</file>