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en-US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6C64EF" w:rsidRDefault="006C64EF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4</w:t>
      </w:r>
      <w:bookmarkStart w:id="0" w:name="_GoBack"/>
      <w:bookmarkEnd w:id="0"/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EA0737" w:rsidRPr="00EA0737">
        <w:rPr>
          <w:rFonts w:cs="Times New Roman"/>
          <w:b/>
          <w:color w:val="000000"/>
          <w:szCs w:val="28"/>
        </w:rPr>
        <w:t>Моделювання репозиторію метаданих у сховищах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  <w:r w:rsidR="00A87588">
        <w:rPr>
          <w:rFonts w:cs="Times New Roman"/>
          <w:szCs w:val="28"/>
        </w:rPr>
        <w:t>,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EA0737" w:rsidRPr="00EA0737">
        <w:rPr>
          <w:szCs w:val="28"/>
        </w:rPr>
        <w:t>Вивчення порядку, методів та засобів створення структури та складу метаданих для сховищ даних за схемою Захмана, розроблення засобів навігації метаданих.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перелік, опис та обґрунтування метаданих всіх категорій за схемою Захмана;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структура таблиць для зберігання метаданих всіх вимірів (категорій);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приклади заповнення таблиць тестовими значеннями метаданих всіх категорій;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екранної форми управління навігацією в репозиторії метаданих;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екранних форм для відображення метаданих всіх вимірів (категорій); </w:t>
      </w:r>
    </w:p>
    <w:p w:rsidR="00F57260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 процедура для запуску методів, вказаних у репозиторії метаданих, на виконання.</w:t>
      </w:r>
    </w:p>
    <w:p w:rsidR="00A271A8" w:rsidRPr="000317F2" w:rsidRDefault="00F57260" w:rsidP="00F57260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F57260">
        <w:rPr>
          <w:szCs w:val="28"/>
        </w:rPr>
        <w:t xml:space="preserve"> </w:t>
      </w:r>
      <w:r w:rsidR="00A271A8" w:rsidRPr="000317F2">
        <w:rPr>
          <w:b/>
          <w:szCs w:val="28"/>
          <w:lang w:val="ru-RU"/>
        </w:rPr>
        <w:t>Теоретичні відомості</w:t>
      </w:r>
      <w:r w:rsidR="000D150F" w:rsidRPr="000317F2">
        <w:rPr>
          <w:b/>
          <w:szCs w:val="28"/>
          <w:lang w:val="ru-RU"/>
        </w:rPr>
        <w:t>:</w:t>
      </w:r>
    </w:p>
    <w:p w:rsidR="00A87588" w:rsidRPr="000317F2" w:rsidRDefault="00EA0737" w:rsidP="00F57260">
      <w:pPr>
        <w:spacing w:before="0" w:after="200" w:line="360" w:lineRule="auto"/>
        <w:ind w:firstLine="567"/>
        <w:rPr>
          <w:szCs w:val="28"/>
          <w:lang w:val="ru-RU"/>
        </w:rPr>
      </w:pPr>
      <w:r w:rsidRPr="00EA0737">
        <w:rPr>
          <w:szCs w:val="28"/>
          <w:lang w:val="ru-RU"/>
        </w:rPr>
        <w:t xml:space="preserve">Метадані (від  грецьк. Meta і лат. Data), буквально перекладається як «дані про  дані», інформація про  інший набір даних. Одне з  корисних визначень наступне: «Метадані  - це структуровані, кодовані дані, які описують характеристики об'єктів-носіїв інформації, що сприяють ідентифікації, виявленню, оцінювання, керуванню цими об'єктами». Майкл Брекет (Michael Brackett) визначає метадані (які він  називає «даними про  ресурси даних») як «будь-які дані про  інформаційні ресурси організації». Адрієн Танненбаум (Adrienne Tannenbaum) називає метадані «детальним описом сутності даних». Ці визначення розкривають формулювання «дані про  дані». Тема ця підіймається відтоді, як існують дані: метадані були необхідні для опису значення і  властивостей інформації з  метою кращого її  розуміння, керування і  використання. Класичним прикладом є бібліотеки. Книги (дані) можна класифікувати, керувати ними і  знаходити тільки за допомогою відповідних метаданих (тобто заголовка, автора і  ключових слів змісту). Зазвичай під </w:t>
      </w:r>
      <w:r w:rsidRPr="00EA0737">
        <w:rPr>
          <w:szCs w:val="28"/>
          <w:lang w:val="ru-RU"/>
        </w:rPr>
        <w:lastRenderedPageBreak/>
        <w:t xml:space="preserve">метаданими розуміється будь-яка інформація, необхідна для аналізу, проектування, побудови, впровадження і  застосування в комп'ютерній системі. У разі інформаційних систем метадані особливо спрощують керування, створення запитів, повноцінне використання і  розуміння даних. Багато недавніх проектів, як наукові, так і  практичні, напрямлені на  вивчення метаданих. Ґенерування, зберігання і  керування метаданими допомагають в  підтримці використання величезних обсягів інформації, доступних в  наші дні в  будь-якій електронній формі. Оскільки все, з  чим працює комп'ютер, за суттю є даними, і  свого роду метадані супроводжують будь-які дані, то  це поняття дотичне до будь-якої сфери застосувань і набуває різних форм залежно від  застосування. </w:t>
      </w:r>
      <w:r w:rsidR="00F57260" w:rsidRPr="00F57260">
        <w:rPr>
          <w:szCs w:val="28"/>
          <w:lang w:val="ru-RU"/>
        </w:rPr>
        <w:t xml:space="preserve"> </w:t>
      </w:r>
      <w:r w:rsidR="00DA3EA9" w:rsidRPr="00DA3EA9">
        <w:rPr>
          <w:szCs w:val="28"/>
          <w:lang w:val="ru-RU"/>
        </w:rPr>
        <w:t xml:space="preserve">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EA0737" w:rsidRDefault="00EA0737" w:rsidP="00EA0737">
      <w:pPr>
        <w:spacing w:before="0" w:after="0" w:line="360" w:lineRule="auto"/>
        <w:ind w:firstLine="567"/>
        <w:rPr>
          <w:noProof/>
          <w:lang w:eastAsia="uk-UA"/>
        </w:rPr>
      </w:pPr>
      <w:r w:rsidRPr="00EA0737">
        <w:rPr>
          <w:noProof/>
          <w:lang w:eastAsia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692C9153" wp14:editId="601D8A9B">
            <wp:extent cx="2790825" cy="320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91" cy="3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2E5FD7" wp14:editId="4C1F95EB">
            <wp:extent cx="2920726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62" cy="25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EA0737" w:rsidRDefault="00EA0737" w:rsidP="00EA0737">
      <w:pPr>
        <w:spacing w:before="0" w:after="0" w:line="360" w:lineRule="auto"/>
        <w:ind w:firstLine="567"/>
        <w:jc w:val="center"/>
        <w:rPr>
          <w:i/>
          <w:szCs w:val="28"/>
        </w:rPr>
      </w:pPr>
      <w:r w:rsidRPr="00EA0737">
        <w:rPr>
          <w:i/>
          <w:noProof/>
          <w:lang w:eastAsia="uk-UA"/>
        </w:rPr>
        <w:t>Рис. 1. Створення таблиць метаданих.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об'єктів (сутностей та їх властивостей) для моделі сховища даних, розробленого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19558258" wp14:editId="1A81F3AA">
            <wp:extent cx="4371975" cy="1756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68" cy="17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суб'єктів (персон, посадових осів та їх властивостей) для моделі сховища даних, розробленого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 w:rsidRPr="00EA0737">
        <w:rPr>
          <w:noProof/>
          <w:lang w:val="en-US"/>
        </w:rPr>
        <w:drawing>
          <wp:inline distT="0" distB="0" distL="0" distR="0" wp14:anchorId="1A7FE8E3" wp14:editId="295E2849">
            <wp:extent cx="2228850" cy="1970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815" cy="19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lastRenderedPageBreak/>
        <w:t>Визначення місцезнаходження важливих елементів сховища даних для моделі, розробленої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6C82D3B0" wp14:editId="5F0BB5AE">
            <wp:extent cx="43719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3.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Визначення чинників, факторів впливу, які визначають розвиток та процеси функціонування  сховища даних для моделі, розробленої у попередніх роботах:  </w:t>
      </w:r>
    </w:p>
    <w:p w:rsidR="00EA0737" w:rsidRDefault="00EA0737" w:rsidP="00EA0737">
      <w:pPr>
        <w:spacing w:before="0" w:after="0" w:line="360" w:lineRule="auto"/>
        <w:ind w:firstLine="0"/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1C249870" wp14:editId="396FBD03">
            <wp:extent cx="6120765" cy="1571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4.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способів та засобів виконання певних дій для  сховища даних для моделі, розробленої у попередніх роботах:</w:t>
      </w:r>
    </w:p>
    <w:p w:rsidR="00B200C8" w:rsidRDefault="00B200C8" w:rsidP="00EA0737">
      <w:pPr>
        <w:spacing w:before="0" w:after="0" w:line="360" w:lineRule="auto"/>
        <w:ind w:firstLine="567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78805EC2" wp14:editId="0C9CC9ED">
            <wp:extent cx="543877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i/>
          <w:noProof/>
          <w:lang w:eastAsia="uk-UA"/>
        </w:rPr>
      </w:pPr>
      <w:r>
        <w:rPr>
          <w:i/>
          <w:noProof/>
          <w:lang w:eastAsia="uk-UA"/>
        </w:rPr>
        <w:t>Рис. 5.</w:t>
      </w:r>
    </w:p>
    <w:p w:rsidR="00B200C8" w:rsidRDefault="00B200C8" w:rsidP="00B200C8">
      <w:pPr>
        <w:spacing w:before="0" w:after="0" w:line="360" w:lineRule="auto"/>
        <w:ind w:firstLine="0"/>
        <w:jc w:val="center"/>
        <w:rPr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DC673DF" wp14:editId="526AD3C9">
            <wp:extent cx="6010275" cy="5057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Pr="00B200C8" w:rsidRDefault="00B200C8" w:rsidP="00B200C8">
      <w:pPr>
        <w:spacing w:before="0" w:after="0" w:line="360" w:lineRule="auto"/>
        <w:ind w:firstLine="567"/>
        <w:jc w:val="center"/>
        <w:rPr>
          <w:i/>
          <w:szCs w:val="28"/>
        </w:rPr>
      </w:pPr>
      <w:r>
        <w:rPr>
          <w:i/>
          <w:szCs w:val="28"/>
        </w:rPr>
        <w:t>Рис. 6</w:t>
      </w:r>
      <w:r w:rsidRPr="00B200C8">
        <w:rPr>
          <w:i/>
          <w:szCs w:val="28"/>
        </w:rPr>
        <w:t>. процедура для запуску методу, вказаного у репозиторії метаданих</w:t>
      </w:r>
    </w:p>
    <w:p w:rsidR="00541298" w:rsidRDefault="00A271A8" w:rsidP="00EA0737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EA0737" w:rsidRDefault="004C661C" w:rsidP="00EA073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EA0737">
        <w:rPr>
          <w:szCs w:val="28"/>
        </w:rPr>
        <w:t>вивчено</w:t>
      </w:r>
      <w:r w:rsidR="00EA0737" w:rsidRPr="00EA0737">
        <w:rPr>
          <w:szCs w:val="28"/>
        </w:rPr>
        <w:t xml:space="preserve"> </w:t>
      </w:r>
      <w:r w:rsidR="00EA0737">
        <w:rPr>
          <w:szCs w:val="28"/>
        </w:rPr>
        <w:t>порядок, методи та засоби</w:t>
      </w:r>
      <w:r w:rsidR="00EA0737" w:rsidRPr="00EA0737">
        <w:rPr>
          <w:szCs w:val="28"/>
        </w:rPr>
        <w:t xml:space="preserve"> створення структури та складу метаданих для сховищ даних за схемою Захмана, розробле</w:t>
      </w:r>
      <w:r w:rsidR="00EA0737">
        <w:rPr>
          <w:szCs w:val="28"/>
        </w:rPr>
        <w:t xml:space="preserve">но засоби </w:t>
      </w:r>
      <w:r w:rsidR="00EA0737" w:rsidRPr="00EA0737">
        <w:rPr>
          <w:szCs w:val="28"/>
        </w:rPr>
        <w:t xml:space="preserve"> навігації метаданих.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C64EF"/>
    <w:rsid w:val="006E2A9F"/>
    <w:rsid w:val="00757430"/>
    <w:rsid w:val="00802E69"/>
    <w:rsid w:val="009A758D"/>
    <w:rsid w:val="009F0191"/>
    <w:rsid w:val="00A271A8"/>
    <w:rsid w:val="00A87588"/>
    <w:rsid w:val="00B200C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A0737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71342-8BF9-470E-AD1F-9217DC5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Strong">
    <w:name w:val="Strong"/>
    <w:basedOn w:val="DefaultParagraphFont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DefaultParagraphFont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 Shandra</cp:lastModifiedBy>
  <cp:revision>20</cp:revision>
  <dcterms:created xsi:type="dcterms:W3CDTF">2018-09-09T15:07:00Z</dcterms:created>
  <dcterms:modified xsi:type="dcterms:W3CDTF">2018-10-16T08:42:00Z</dcterms:modified>
</cp:coreProperties>
</file>