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694B9B" w:rsidRDefault="00694B9B" w:rsidP="000A1341">
      <w:pPr>
        <w:spacing w:after="0"/>
        <w:ind w:firstLine="0"/>
        <w:jc w:val="center"/>
        <w:rPr>
          <w:rFonts w:cs="Times New Roman"/>
          <w:szCs w:val="28"/>
          <w:lang w:val="en-US"/>
        </w:rPr>
      </w:pPr>
      <w:r>
        <w:rPr>
          <w:rFonts w:cs="Times New Roman"/>
          <w:szCs w:val="28"/>
        </w:rPr>
        <w:t>До лабораторної роботи №</w:t>
      </w:r>
      <w:r>
        <w:rPr>
          <w:rFonts w:cs="Times New Roman"/>
          <w:szCs w:val="28"/>
          <w:lang w:val="en-US"/>
        </w:rPr>
        <w:t>6</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r>
        <w:rPr>
          <w:rFonts w:cs="Times New Roman"/>
          <w:b/>
          <w:color w:val="000000"/>
          <w:szCs w:val="28"/>
        </w:rPr>
        <w:t xml:space="preserve">Розробка діаграми </w:t>
      </w:r>
      <w:r w:rsidR="00694B9B">
        <w:rPr>
          <w:rFonts w:cs="Times New Roman"/>
          <w:b/>
          <w:color w:val="000000"/>
          <w:szCs w:val="28"/>
          <w:lang w:val="ru-RU"/>
        </w:rPr>
        <w:t>станів</w:t>
      </w:r>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r w:rsidRPr="00D31B09">
        <w:rPr>
          <w:rFonts w:cs="Times New Roman"/>
          <w:i/>
          <w:szCs w:val="28"/>
        </w:rPr>
        <w:t>доц</w:t>
      </w:r>
      <w:r>
        <w:rPr>
          <w:rFonts w:cs="Times New Roman"/>
          <w:i/>
          <w:szCs w:val="28"/>
          <w:lang w:val="ru-RU"/>
        </w:rPr>
        <w:t>ент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діаграми </w:t>
      </w:r>
      <w:r w:rsidR="00694B9B">
        <w:rPr>
          <w:szCs w:val="28"/>
        </w:rPr>
        <w:t>станів</w:t>
      </w:r>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r>
        <w:rPr>
          <w:szCs w:val="28"/>
          <w:lang w:val="ru-RU"/>
        </w:rPr>
        <w:t>Визначити основні особливості проектованої системи</w:t>
      </w:r>
      <w:r w:rsidRPr="008C5DB1">
        <w:rPr>
          <w:szCs w:val="28"/>
          <w:lang w:val="ru-RU"/>
        </w:rPr>
        <w:t>.</w:t>
      </w:r>
    </w:p>
    <w:p w:rsidR="000A1341" w:rsidRPr="00A73B55" w:rsidRDefault="000A1341" w:rsidP="000A1341">
      <w:pPr>
        <w:pStyle w:val="a5"/>
        <w:numPr>
          <w:ilvl w:val="0"/>
          <w:numId w:val="1"/>
        </w:numPr>
        <w:spacing w:line="360" w:lineRule="auto"/>
        <w:rPr>
          <w:szCs w:val="28"/>
          <w:lang w:val="ru-RU"/>
        </w:rPr>
      </w:pPr>
      <w:r>
        <w:rPr>
          <w:szCs w:val="28"/>
          <w:lang w:val="ru-RU"/>
        </w:rPr>
        <w:t xml:space="preserve">Побудувати діаграму </w:t>
      </w:r>
      <w:r w:rsidR="00C56B02">
        <w:rPr>
          <w:szCs w:val="28"/>
          <w:lang w:val="ru-RU"/>
        </w:rPr>
        <w:t>станів</w:t>
      </w:r>
      <w:r>
        <w:rPr>
          <w:szCs w:val="28"/>
          <w:lang w:val="ru-RU"/>
        </w:rPr>
        <w:t xml:space="preserve"> для даної інформаційної системи</w:t>
      </w:r>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C56B02">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C56B02" w:rsidRDefault="00C56B02" w:rsidP="00C56B02">
      <w:pPr>
        <w:spacing w:before="0" w:after="0" w:line="360" w:lineRule="auto"/>
        <w:ind w:firstLine="567"/>
        <w:rPr>
          <w:noProof/>
          <w:szCs w:val="28"/>
          <w:lang w:eastAsia="uk-UA"/>
        </w:rPr>
      </w:pPr>
      <w:r>
        <w:rPr>
          <w:noProof/>
          <w:szCs w:val="28"/>
          <w:lang w:eastAsia="uk-UA"/>
        </w:rPr>
        <w:t>Спочатку користувачу необхідно бути активним в системі, щоб користуватись її функціоналом. Після цього користувач вибирає необхідний напрям. На наступному кроці система, після натискання користувачем на назву напряму</w:t>
      </w:r>
      <w:r w:rsidRPr="00F21AF4">
        <w:rPr>
          <w:noProof/>
          <w:szCs w:val="28"/>
          <w:lang w:eastAsia="uk-UA"/>
        </w:rPr>
        <w:t xml:space="preserve">, </w:t>
      </w:r>
      <w:r>
        <w:rPr>
          <w:noProof/>
          <w:szCs w:val="28"/>
          <w:lang w:eastAsia="uk-UA"/>
        </w:rPr>
        <w:t>надсилає всі необхідні дані для отримання інформації напрям. Після чого користувач переглядає інформацію про напрям або виходить з системи або може відразу переглянути діаграму. Користувач переглядає діаграму, після чого може обрати предмет або вийти з системи.</w:t>
      </w:r>
    </w:p>
    <w:p w:rsidR="00C56B02" w:rsidRDefault="00C56B02" w:rsidP="00C56B02">
      <w:pPr>
        <w:spacing w:before="0" w:after="0" w:line="360" w:lineRule="auto"/>
        <w:ind w:firstLine="0"/>
        <w:rPr>
          <w:noProof/>
          <w:szCs w:val="28"/>
          <w:lang w:eastAsia="uk-UA"/>
        </w:rPr>
      </w:pPr>
      <w:r>
        <w:rPr>
          <w:noProof/>
          <w:szCs w:val="28"/>
          <w:lang w:eastAsia="uk-UA"/>
        </w:rPr>
        <w:t>Введемо неступні позначення :</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rPr>
      </w:pPr>
      <w:r w:rsidRPr="00C56B02">
        <w:rPr>
          <w:rFonts w:cs="Times New Roman"/>
          <w:bCs/>
          <w:color w:val="000000"/>
          <w:szCs w:val="28"/>
        </w:rPr>
        <w:t>1 – Обрати напрям;</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rPr>
        <w:t>2 – Переглянути інформацію про напрям</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lang w:val="ru-RU"/>
        </w:rPr>
        <w:t xml:space="preserve">3 </w:t>
      </w:r>
      <w:r w:rsidRPr="00C56B02">
        <w:rPr>
          <w:rFonts w:cs="Times New Roman"/>
          <w:bCs/>
          <w:color w:val="000000"/>
          <w:szCs w:val="28"/>
        </w:rPr>
        <w:t>– Переглянути діаграму залежностей дисциплін напряму</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rPr>
        <w:t>4 – Обрати дисципліну</w:t>
      </w:r>
      <w:r w:rsidRPr="00C56B02">
        <w:rPr>
          <w:rFonts w:cs="Times New Roman"/>
          <w:bCs/>
          <w:color w:val="000000"/>
          <w:szCs w:val="28"/>
          <w:lang w:val="ru-RU"/>
        </w:rPr>
        <w:t>;</w:t>
      </w:r>
    </w:p>
    <w:p w:rsid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rPr>
        <w:lastRenderedPageBreak/>
        <w:t>5 – Перегляд інформації про дисципліну</w:t>
      </w:r>
      <w:r w:rsidRPr="00C56B02">
        <w:rPr>
          <w:rFonts w:cs="Times New Roman"/>
          <w:bCs/>
          <w:color w:val="000000"/>
          <w:szCs w:val="28"/>
          <w:lang w:val="ru-RU"/>
        </w:rPr>
        <w:t>;</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lang w:val="ru-RU"/>
        </w:rPr>
        <w:t>6</w:t>
      </w:r>
      <w:r w:rsidRPr="00C56B02">
        <w:rPr>
          <w:rFonts w:cs="Times New Roman"/>
          <w:bCs/>
          <w:color w:val="000000"/>
          <w:szCs w:val="28"/>
        </w:rPr>
        <w:t xml:space="preserve"> – Вихід з системи</w:t>
      </w:r>
      <w:r w:rsidRPr="00C56B02">
        <w:rPr>
          <w:rFonts w:cs="Times New Roman"/>
          <w:bCs/>
          <w:color w:val="000000"/>
          <w:szCs w:val="28"/>
          <w:lang w:val="ru-RU"/>
        </w:rPr>
        <w:t>;</w:t>
      </w:r>
    </w:p>
    <w:p w:rsidR="00C56B02" w:rsidRDefault="00C56B02" w:rsidP="00C56B02">
      <w:pPr>
        <w:spacing w:before="0" w:after="0" w:line="360" w:lineRule="auto"/>
        <w:ind w:firstLine="0"/>
        <w:rPr>
          <w:rFonts w:cs="Times New Roman"/>
          <w:szCs w:val="28"/>
          <w:lang w:val="ru-RU"/>
        </w:rPr>
      </w:pPr>
      <w:r>
        <w:rPr>
          <w:rFonts w:cs="Times New Roman"/>
          <w:szCs w:val="28"/>
          <w:lang w:val="ru-RU"/>
        </w:rPr>
        <w:t>В цьому випадку можна визначити наступні шляхи розвитку станів в системі:</w:t>
      </w:r>
    </w:p>
    <w:p w:rsidR="00C56B02" w:rsidRPr="00252374"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 1</w:t>
      </w:r>
      <w:r w:rsidRPr="00252374">
        <w:rPr>
          <w:rFonts w:eastAsia="Times New Roman"/>
          <w:i/>
          <w:szCs w:val="28"/>
          <w:lang w:eastAsia="uk-UA"/>
        </w:rPr>
        <w:t>: 0-</w:t>
      </w:r>
      <w:r>
        <w:rPr>
          <w:rFonts w:eastAsia="Times New Roman"/>
          <w:i/>
          <w:szCs w:val="28"/>
          <w:lang w:eastAsia="uk-UA"/>
        </w:rPr>
        <w:t>1-2-3-4-5-6</w:t>
      </w:r>
      <w:r w:rsidRPr="00252374">
        <w:rPr>
          <w:rFonts w:eastAsia="Times New Roman"/>
          <w:i/>
          <w:szCs w:val="28"/>
          <w:lang w:eastAsia="uk-UA"/>
        </w:rPr>
        <w:t>.</w:t>
      </w:r>
    </w:p>
    <w:p w:rsidR="00C56B02"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 2</w:t>
      </w:r>
      <w:r w:rsidRPr="00252374">
        <w:rPr>
          <w:rFonts w:eastAsia="Times New Roman"/>
          <w:i/>
          <w:szCs w:val="28"/>
          <w:lang w:eastAsia="uk-UA"/>
        </w:rPr>
        <w:t xml:space="preserve">: </w:t>
      </w:r>
      <w:r w:rsidRPr="00291CA3">
        <w:rPr>
          <w:rFonts w:eastAsia="Times New Roman"/>
          <w:i/>
          <w:szCs w:val="28"/>
          <w:lang w:val="ru-RU" w:eastAsia="uk-UA"/>
        </w:rPr>
        <w:t>0</w:t>
      </w:r>
      <w:r w:rsidRPr="00252374">
        <w:rPr>
          <w:rFonts w:eastAsia="Times New Roman"/>
          <w:i/>
          <w:szCs w:val="28"/>
          <w:lang w:eastAsia="uk-UA"/>
        </w:rPr>
        <w:t>-</w:t>
      </w:r>
      <w:r>
        <w:rPr>
          <w:rFonts w:eastAsia="Times New Roman"/>
          <w:i/>
          <w:szCs w:val="28"/>
          <w:lang w:eastAsia="uk-UA"/>
        </w:rPr>
        <w:t>2-3-4-5-6</w:t>
      </w:r>
      <w:r w:rsidRPr="00252374">
        <w:rPr>
          <w:rFonts w:eastAsia="Times New Roman"/>
          <w:i/>
          <w:szCs w:val="28"/>
          <w:lang w:eastAsia="uk-UA"/>
        </w:rPr>
        <w:t>.</w:t>
      </w:r>
    </w:p>
    <w:p w:rsidR="00C56B02" w:rsidRDefault="00C56B02" w:rsidP="00C56B02">
      <w:pPr>
        <w:shd w:val="clear" w:color="auto" w:fill="FFFFFF"/>
        <w:spacing w:before="0" w:after="0" w:line="360" w:lineRule="auto"/>
        <w:ind w:right="150" w:firstLine="0"/>
        <w:rPr>
          <w:rFonts w:eastAsia="Times New Roman"/>
          <w:bCs/>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3: </w:t>
      </w:r>
      <w:r>
        <w:rPr>
          <w:rFonts w:eastAsia="Times New Roman"/>
          <w:bCs/>
          <w:i/>
          <w:szCs w:val="28"/>
          <w:lang w:eastAsia="uk-UA"/>
        </w:rPr>
        <w:t>0-1-2-3-4-6</w:t>
      </w:r>
    </w:p>
    <w:p w:rsidR="00C56B02" w:rsidRPr="009A12FF" w:rsidRDefault="00C56B02" w:rsidP="00C56B02">
      <w:pPr>
        <w:shd w:val="clear" w:color="auto" w:fill="FFFFFF"/>
        <w:spacing w:before="0" w:after="0" w:line="360" w:lineRule="auto"/>
        <w:ind w:right="150" w:firstLine="0"/>
        <w:rPr>
          <w:rFonts w:eastAsia="Times New Roman"/>
          <w:bCs/>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4: </w:t>
      </w:r>
      <w:r w:rsidRPr="009A12FF">
        <w:rPr>
          <w:rFonts w:eastAsia="Times New Roman"/>
          <w:bCs/>
          <w:i/>
          <w:szCs w:val="28"/>
          <w:lang w:eastAsia="uk-UA"/>
        </w:rPr>
        <w:t>0-1-2-3-4-5-4-6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5: </w:t>
      </w:r>
      <w:r>
        <w:rPr>
          <w:rFonts w:eastAsia="Times New Roman"/>
          <w:bCs/>
          <w:i/>
          <w:szCs w:val="28"/>
          <w:lang w:eastAsia="uk-UA"/>
        </w:rPr>
        <w:t>0-1-2-3-4-5-4-3-6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Pr>
          <w:rFonts w:eastAsia="Times New Roman"/>
          <w:b/>
          <w:bCs/>
          <w:i/>
          <w:szCs w:val="28"/>
          <w:lang w:eastAsia="uk-UA"/>
        </w:rPr>
        <w:t>Ш</w:t>
      </w:r>
      <w:r w:rsidRPr="00252374">
        <w:rPr>
          <w:rFonts w:eastAsia="Times New Roman"/>
          <w:b/>
          <w:bCs/>
          <w:i/>
          <w:szCs w:val="28"/>
          <w:lang w:eastAsia="uk-UA"/>
        </w:rPr>
        <w:t>лях</w:t>
      </w:r>
      <w:r>
        <w:rPr>
          <w:rFonts w:eastAsia="Times New Roman"/>
          <w:b/>
          <w:bCs/>
          <w:i/>
          <w:szCs w:val="28"/>
          <w:lang w:eastAsia="uk-UA"/>
        </w:rPr>
        <w:t xml:space="preserve"> 6: </w:t>
      </w:r>
      <w:r>
        <w:rPr>
          <w:rFonts w:eastAsia="Times New Roman"/>
          <w:bCs/>
          <w:i/>
          <w:szCs w:val="28"/>
          <w:lang w:eastAsia="uk-UA"/>
        </w:rPr>
        <w:t>0-1-2-3-4-5-4-3-2-6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7: </w:t>
      </w:r>
      <w:r>
        <w:rPr>
          <w:rFonts w:eastAsia="Times New Roman"/>
          <w:bCs/>
          <w:i/>
          <w:szCs w:val="28"/>
          <w:lang w:eastAsia="uk-UA"/>
        </w:rPr>
        <w:t>0-1-2-3-4-5-4-3-2-1-6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8: </w:t>
      </w:r>
      <w:r>
        <w:rPr>
          <w:rFonts w:eastAsia="Times New Roman"/>
          <w:bCs/>
          <w:i/>
          <w:szCs w:val="28"/>
          <w:lang w:eastAsia="uk-UA"/>
        </w:rPr>
        <w:t>0-1-2-3-6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9: </w:t>
      </w:r>
      <w:r>
        <w:rPr>
          <w:rFonts w:eastAsia="Times New Roman"/>
          <w:bCs/>
          <w:i/>
          <w:szCs w:val="28"/>
          <w:lang w:eastAsia="uk-UA"/>
        </w:rPr>
        <w:t>0-1-2-6</w:t>
      </w:r>
    </w:p>
    <w:p w:rsidR="00C56B02" w:rsidRPr="00C56B02" w:rsidRDefault="00C56B02" w:rsidP="00C56B02">
      <w:pPr>
        <w:spacing w:line="360" w:lineRule="auto"/>
        <w:ind w:firstLine="0"/>
        <w:jc w:val="center"/>
        <w:rPr>
          <w:rFonts w:cs="Times New Roman"/>
          <w:szCs w:val="28"/>
          <w:lang w:val="ru-RU"/>
        </w:rPr>
      </w:pPr>
      <w:r>
        <w:rPr>
          <w:noProof/>
          <w:lang w:val="ru-RU" w:eastAsia="ru-RU"/>
        </w:rPr>
        <w:drawing>
          <wp:inline distT="0" distB="0" distL="0" distR="0" wp14:anchorId="170548B0" wp14:editId="1D7D671C">
            <wp:extent cx="5940425" cy="3286271"/>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286271"/>
                    </a:xfrm>
                    <a:prstGeom prst="rect">
                      <a:avLst/>
                    </a:prstGeom>
                  </pic:spPr>
                </pic:pic>
              </a:graphicData>
            </a:graphic>
          </wp:inline>
        </w:drawing>
      </w:r>
    </w:p>
    <w:p w:rsidR="000A1341" w:rsidRPr="00045483" w:rsidRDefault="000A1341" w:rsidP="000A1341">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r>
        <w:rPr>
          <w:rFonts w:cs="Times New Roman"/>
          <w:i/>
          <w:lang w:val="ru-RU"/>
        </w:rPr>
        <w:t xml:space="preserve"> Д</w:t>
      </w:r>
      <w:r>
        <w:rPr>
          <w:rFonts w:cs="Times New Roman"/>
          <w:i/>
        </w:rPr>
        <w:t xml:space="preserve">іаграма </w:t>
      </w:r>
      <w:r w:rsidR="00C56B02">
        <w:rPr>
          <w:rFonts w:cs="Times New Roman"/>
          <w:i/>
        </w:rPr>
        <w:t>станів</w:t>
      </w:r>
      <w:r>
        <w:rPr>
          <w:rFonts w:cs="Times New Roman"/>
          <w:i/>
        </w:rPr>
        <w:t xml:space="preserve"> для проектованої системи</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діаграми </w:t>
      </w:r>
      <w:r w:rsidR="00C56B02">
        <w:rPr>
          <w:rFonts w:cs="Times New Roman"/>
          <w:szCs w:val="28"/>
        </w:rPr>
        <w:t>станів</w:t>
      </w:r>
      <w:bookmarkStart w:id="0" w:name="_GoBack"/>
      <w:bookmarkEnd w:id="0"/>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583E4F"/>
    <w:rsid w:val="00694B9B"/>
    <w:rsid w:val="006B00AE"/>
    <w:rsid w:val="00914558"/>
    <w:rsid w:val="009B33B6"/>
    <w:rsid w:val="00C56B02"/>
    <w:rsid w:val="00E90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348</Words>
  <Characters>1985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2018-09-26T18:13:00Z</dcterms:created>
  <dcterms:modified xsi:type="dcterms:W3CDTF">2018-09-30T17:55:00Z</dcterms:modified>
</cp:coreProperties>
</file>