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D31AA" w14:textId="77777777" w:rsidR="00EB7900" w:rsidRPr="005B7ED1" w:rsidRDefault="00EB7900" w:rsidP="00EB7900">
      <w:pPr>
        <w:jc w:val="center"/>
        <w:rPr>
          <w:rFonts w:ascii="Times New Roman" w:hAnsi="Times New Roman" w:cs="Times New Roman"/>
          <w:sz w:val="28"/>
        </w:rPr>
      </w:pPr>
      <w:r w:rsidRPr="005B7ED1">
        <w:rPr>
          <w:rFonts w:ascii="Times New Roman" w:hAnsi="Times New Roman" w:cs="Times New Roman"/>
          <w:sz w:val="28"/>
        </w:rPr>
        <w:t>МІНІСТЕРСТВО ОСВІТИ І НАУКИ УКРАЇНИ</w:t>
      </w:r>
    </w:p>
    <w:p w14:paraId="64873281" w14:textId="77777777" w:rsidR="00EB7900" w:rsidRPr="005B7ED1" w:rsidRDefault="00EB7900" w:rsidP="00EB7900">
      <w:pPr>
        <w:jc w:val="center"/>
        <w:rPr>
          <w:rFonts w:ascii="Times New Roman" w:hAnsi="Times New Roman" w:cs="Times New Roman"/>
          <w:sz w:val="28"/>
        </w:rPr>
      </w:pPr>
      <w:r w:rsidRPr="005B7ED1">
        <w:rPr>
          <w:rFonts w:ascii="Times New Roman" w:hAnsi="Times New Roman" w:cs="Times New Roman"/>
          <w:sz w:val="28"/>
        </w:rPr>
        <w:t>НАЦІОНАЛЬНИЙ УНІВЕРСИТЕТ „ЛЬВІВСЬКА ПОЛІТЕХНІКА”</w:t>
      </w:r>
    </w:p>
    <w:p w14:paraId="31A9607F" w14:textId="77777777" w:rsidR="00EB7900" w:rsidRDefault="00EB7900" w:rsidP="00EB7900">
      <w:pPr>
        <w:jc w:val="center"/>
        <w:rPr>
          <w:rFonts w:ascii="Times New Roman" w:hAnsi="Times New Roman" w:cs="Times New Roman"/>
          <w:sz w:val="32"/>
        </w:rPr>
      </w:pPr>
    </w:p>
    <w:p w14:paraId="49E7B59D" w14:textId="77777777" w:rsidR="00EB7900" w:rsidRPr="005B7ED1" w:rsidRDefault="00EB7900" w:rsidP="00EB7900">
      <w:pPr>
        <w:jc w:val="center"/>
        <w:rPr>
          <w:rFonts w:ascii="Times New Roman" w:hAnsi="Times New Roman" w:cs="Times New Roman"/>
          <w:sz w:val="32"/>
        </w:rPr>
      </w:pPr>
    </w:p>
    <w:p w14:paraId="592F1AD4" w14:textId="77777777" w:rsidR="00EB7900" w:rsidRPr="00D53177" w:rsidRDefault="00EB7900" w:rsidP="00EB7900">
      <w:pPr>
        <w:jc w:val="right"/>
        <w:rPr>
          <w:rFonts w:ascii="Times New Roman" w:hAnsi="Times New Roman" w:cs="Times New Roman"/>
          <w:sz w:val="24"/>
        </w:rPr>
      </w:pPr>
      <w:r w:rsidRPr="00D53177">
        <w:rPr>
          <w:rFonts w:ascii="Times New Roman" w:hAnsi="Times New Roman" w:cs="Times New Roman"/>
          <w:sz w:val="24"/>
        </w:rPr>
        <w:t xml:space="preserve">Кафедра </w:t>
      </w:r>
      <w:r w:rsidR="00322A23" w:rsidRPr="00322A23">
        <w:rPr>
          <w:rFonts w:ascii="Times New Roman" w:hAnsi="Times New Roman" w:cs="Times New Roman"/>
          <w:sz w:val="24"/>
        </w:rPr>
        <w:t>ЦБ</w:t>
      </w:r>
    </w:p>
    <w:p w14:paraId="7F252C33" w14:textId="77777777" w:rsidR="00EB7900" w:rsidRPr="00E30696" w:rsidRDefault="00EB7900" w:rsidP="00EB7900">
      <w:pPr>
        <w:jc w:val="center"/>
        <w:rPr>
          <w:rFonts w:ascii="Times New Roman" w:hAnsi="Times New Roman" w:cs="Times New Roman"/>
          <w:sz w:val="28"/>
        </w:rPr>
      </w:pPr>
    </w:p>
    <w:p w14:paraId="501DA407" w14:textId="77777777" w:rsidR="00EB7900" w:rsidRDefault="00EB7900" w:rsidP="00EB7900">
      <w:pPr>
        <w:jc w:val="center"/>
        <w:rPr>
          <w:rFonts w:ascii="Times New Roman" w:hAnsi="Times New Roman" w:cs="Times New Roman"/>
          <w:sz w:val="28"/>
        </w:rPr>
      </w:pPr>
    </w:p>
    <w:p w14:paraId="1C2A71FE" w14:textId="77777777" w:rsidR="00EB7900" w:rsidRDefault="00EB7900" w:rsidP="00EB7900">
      <w:pPr>
        <w:jc w:val="center"/>
        <w:rPr>
          <w:rFonts w:ascii="Times New Roman" w:hAnsi="Times New Roman" w:cs="Times New Roman"/>
          <w:sz w:val="28"/>
        </w:rPr>
      </w:pPr>
    </w:p>
    <w:p w14:paraId="2363E1C3" w14:textId="77777777" w:rsidR="00EB7900" w:rsidRPr="00E30696" w:rsidRDefault="00EB7900" w:rsidP="00EB7900">
      <w:pPr>
        <w:jc w:val="center"/>
        <w:rPr>
          <w:rFonts w:ascii="Times New Roman" w:hAnsi="Times New Roman" w:cs="Times New Roman"/>
          <w:sz w:val="28"/>
        </w:rPr>
      </w:pPr>
    </w:p>
    <w:p w14:paraId="49D8AA11" w14:textId="72830B63" w:rsidR="00EB7900" w:rsidRPr="005B7ED1" w:rsidRDefault="00733413" w:rsidP="00EB7900">
      <w:pPr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П Р</w:t>
      </w:r>
      <w:r w:rsidR="00EB7900">
        <w:rPr>
          <w:rFonts w:ascii="Times New Roman" w:hAnsi="Times New Roman" w:cs="Times New Roman"/>
          <w:b/>
          <w:i/>
          <w:sz w:val="24"/>
        </w:rPr>
        <w:t xml:space="preserve"> А</w:t>
      </w:r>
      <w:r>
        <w:rPr>
          <w:rFonts w:ascii="Times New Roman" w:hAnsi="Times New Roman" w:cs="Times New Roman"/>
          <w:b/>
          <w:i/>
          <w:sz w:val="24"/>
        </w:rPr>
        <w:t xml:space="preserve"> К Т И Ч Н А</w:t>
      </w:r>
      <w:r w:rsidR="00EB7900">
        <w:rPr>
          <w:rFonts w:ascii="Times New Roman" w:hAnsi="Times New Roman" w:cs="Times New Roman"/>
          <w:b/>
          <w:i/>
          <w:sz w:val="24"/>
        </w:rPr>
        <w:t xml:space="preserve">  Р О Б О Т А</w:t>
      </w:r>
    </w:p>
    <w:p w14:paraId="180118CF" w14:textId="77777777" w:rsidR="00EB7900" w:rsidRPr="005B7ED1" w:rsidRDefault="00EB7900" w:rsidP="00EB79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  <w:r w:rsidRPr="005B7ED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1759" w:rsidRPr="00611759">
        <w:rPr>
          <w:rFonts w:ascii="Times New Roman" w:hAnsi="Times New Roman" w:cs="Times New Roman"/>
          <w:sz w:val="28"/>
          <w:szCs w:val="28"/>
        </w:rPr>
        <w:t>Основи охорони праці та безпека життєдіяльності</w:t>
      </w:r>
      <w:r w:rsidR="00611759">
        <w:rPr>
          <w:rFonts w:ascii="Times New Roman" w:hAnsi="Times New Roman" w:cs="Times New Roman"/>
          <w:sz w:val="28"/>
          <w:szCs w:val="28"/>
        </w:rPr>
        <w:t xml:space="preserve"> </w:t>
      </w:r>
      <w:r w:rsidRPr="005B7ED1">
        <w:rPr>
          <w:rFonts w:ascii="Times New Roman" w:hAnsi="Times New Roman" w:cs="Times New Roman"/>
          <w:sz w:val="28"/>
          <w:szCs w:val="28"/>
        </w:rPr>
        <w:t>»</w:t>
      </w:r>
    </w:p>
    <w:p w14:paraId="7D216D60" w14:textId="0520A0EF" w:rsidR="00EB7900" w:rsidRPr="008573A8" w:rsidRDefault="00EB7900" w:rsidP="00EB7900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 w:rsidRPr="008573A8">
        <w:rPr>
          <w:rFonts w:ascii="Times New Roman" w:hAnsi="Times New Roman" w:cs="Times New Roman"/>
          <w:sz w:val="28"/>
          <w:szCs w:val="36"/>
        </w:rPr>
        <w:t>Варіант №</w:t>
      </w:r>
      <w:r w:rsidR="002F121C">
        <w:rPr>
          <w:rFonts w:ascii="Times New Roman" w:hAnsi="Times New Roman" w:cs="Times New Roman"/>
          <w:sz w:val="28"/>
          <w:szCs w:val="36"/>
        </w:rPr>
        <w:t>7</w:t>
      </w:r>
    </w:p>
    <w:p w14:paraId="066DF437" w14:textId="77777777" w:rsidR="00EB7900" w:rsidRDefault="00EB7900" w:rsidP="00EB7900">
      <w:pPr>
        <w:jc w:val="center"/>
        <w:rPr>
          <w:rFonts w:ascii="Times New Roman" w:hAnsi="Times New Roman" w:cs="Times New Roman"/>
          <w:sz w:val="36"/>
          <w:lang w:val="ru-RU"/>
        </w:rPr>
      </w:pPr>
    </w:p>
    <w:p w14:paraId="433E8AAB" w14:textId="77777777" w:rsidR="00EB7900" w:rsidRPr="00E30696" w:rsidRDefault="00EB7900" w:rsidP="00EB7900">
      <w:pPr>
        <w:jc w:val="center"/>
        <w:rPr>
          <w:rFonts w:ascii="Times New Roman" w:hAnsi="Times New Roman" w:cs="Times New Roman"/>
          <w:sz w:val="36"/>
          <w:lang w:val="ru-RU"/>
        </w:rPr>
      </w:pPr>
    </w:p>
    <w:p w14:paraId="515A8DCC" w14:textId="77777777" w:rsidR="00EB7900" w:rsidRPr="00E30696" w:rsidRDefault="00EB7900" w:rsidP="00EB7900">
      <w:pPr>
        <w:jc w:val="center"/>
        <w:rPr>
          <w:rFonts w:ascii="Times New Roman" w:hAnsi="Times New Roman" w:cs="Times New Roman"/>
          <w:sz w:val="36"/>
          <w:lang w:val="ru-RU"/>
        </w:rPr>
      </w:pPr>
    </w:p>
    <w:p w14:paraId="19FEB67C" w14:textId="77777777" w:rsidR="00EB7900" w:rsidRDefault="00EB7900" w:rsidP="00EB7900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5BAB71B0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573A8">
        <w:rPr>
          <w:rFonts w:ascii="Times New Roman" w:hAnsi="Times New Roman" w:cs="Times New Roman"/>
          <w:sz w:val="28"/>
          <w:szCs w:val="28"/>
        </w:rPr>
        <w:t>Виконав</w:t>
      </w:r>
      <w:r w:rsidRPr="008573A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B354115" w14:textId="3CB4BD38" w:rsidR="00EB7900" w:rsidRPr="002F121C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573A8">
        <w:rPr>
          <w:rFonts w:ascii="Times New Roman" w:hAnsi="Times New Roman" w:cs="Times New Roman"/>
          <w:sz w:val="28"/>
          <w:szCs w:val="28"/>
        </w:rPr>
        <w:t>студент групи КН-4</w:t>
      </w:r>
      <w:r w:rsidR="00722A3B" w:rsidRPr="002F121C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250E9BCC" w14:textId="706A9F51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57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121C">
        <w:rPr>
          <w:rFonts w:ascii="Times New Roman" w:hAnsi="Times New Roman" w:cs="Times New Roman"/>
          <w:sz w:val="28"/>
          <w:szCs w:val="28"/>
          <w:lang w:val="ru-RU"/>
        </w:rPr>
        <w:t>Іванов Вадим</w:t>
      </w:r>
      <w:r w:rsidRPr="008573A8">
        <w:rPr>
          <w:rFonts w:ascii="Times New Roman" w:hAnsi="Times New Roman" w:cs="Times New Roman"/>
          <w:sz w:val="28"/>
          <w:szCs w:val="28"/>
        </w:rPr>
        <w:t>.</w:t>
      </w:r>
    </w:p>
    <w:p w14:paraId="3C7B9A6E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573A8">
        <w:rPr>
          <w:rFonts w:ascii="Times New Roman" w:hAnsi="Times New Roman" w:cs="Times New Roman"/>
          <w:sz w:val="28"/>
          <w:szCs w:val="28"/>
        </w:rPr>
        <w:t>Прийняв</w:t>
      </w:r>
      <w:r w:rsidRPr="008573A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CE04613" w14:textId="77777777" w:rsidR="00322A23" w:rsidRPr="00415B72" w:rsidRDefault="00322A23" w:rsidP="00322A23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15B72">
        <w:rPr>
          <w:rFonts w:ascii="Times New Roman" w:hAnsi="Times New Roman" w:cs="Times New Roman"/>
          <w:sz w:val="28"/>
          <w:szCs w:val="28"/>
        </w:rPr>
        <w:t xml:space="preserve">доцент кафедри </w:t>
      </w:r>
      <w:r>
        <w:rPr>
          <w:rFonts w:ascii="Times New Roman" w:hAnsi="Times New Roman" w:cs="Times New Roman"/>
          <w:sz w:val="28"/>
          <w:szCs w:val="28"/>
        </w:rPr>
        <w:t>ЦБ</w:t>
      </w:r>
    </w:p>
    <w:p w14:paraId="72ED381E" w14:textId="77777777" w:rsidR="00322A23" w:rsidRPr="00415B72" w:rsidRDefault="00322A23" w:rsidP="00322A23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15B7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Катренко</w:t>
      </w:r>
      <w:r w:rsidRPr="00415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15B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15B72">
        <w:rPr>
          <w:rFonts w:ascii="Times New Roman" w:hAnsi="Times New Roman" w:cs="Times New Roman"/>
          <w:sz w:val="28"/>
          <w:szCs w:val="28"/>
        </w:rPr>
        <w:t>.</w:t>
      </w:r>
    </w:p>
    <w:p w14:paraId="118EC26C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CC575E3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E485856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871B109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CA17F49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A9CE544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0144211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43729EB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34FE87F" w14:textId="77777777" w:rsidR="00322A23" w:rsidRPr="008573A8" w:rsidRDefault="00EB7900" w:rsidP="00072121">
      <w:pPr>
        <w:jc w:val="center"/>
        <w:rPr>
          <w:rFonts w:ascii="Times New Roman" w:hAnsi="Times New Roman" w:cs="Times New Roman"/>
          <w:sz w:val="28"/>
          <w:szCs w:val="28"/>
        </w:rPr>
      </w:pPr>
      <w:r w:rsidRPr="008573A8">
        <w:rPr>
          <w:rFonts w:ascii="Times New Roman" w:hAnsi="Times New Roman" w:cs="Times New Roman"/>
          <w:sz w:val="28"/>
          <w:szCs w:val="28"/>
        </w:rPr>
        <w:t>Львів</w:t>
      </w:r>
      <w:r w:rsidRPr="00857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3A8">
        <w:rPr>
          <w:rFonts w:ascii="Times New Roman" w:hAnsi="Times New Roman" w:cs="Times New Roman"/>
          <w:sz w:val="28"/>
          <w:szCs w:val="28"/>
        </w:rPr>
        <w:t>–</w:t>
      </w:r>
      <w:r w:rsidRPr="00857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3A8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42C63950" w14:textId="744B5BCB" w:rsidR="002D6F50" w:rsidRDefault="002D6F50" w:rsidP="002D6F50">
      <w:pPr>
        <w:pStyle w:val="1"/>
        <w:spacing w:line="276" w:lineRule="auto"/>
        <w:ind w:firstLine="72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Теоретична частина</w:t>
      </w:r>
    </w:p>
    <w:p w14:paraId="3CFDC4F8" w14:textId="77777777" w:rsidR="002D6F50" w:rsidRPr="002F121C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2F121C">
        <w:rPr>
          <w:rStyle w:val="rvts10"/>
          <w:color w:val="000000"/>
          <w:sz w:val="28"/>
          <w:szCs w:val="28"/>
          <w:lang w:val="ru-RU"/>
        </w:rPr>
        <w:t xml:space="preserve">За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призначенням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штучне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буває</w:t>
      </w:r>
      <w:proofErr w:type="spellEnd"/>
      <w:r w:rsidRPr="002D6F50">
        <w:rPr>
          <w:rStyle w:val="rvts8"/>
          <w:b/>
          <w:bCs/>
          <w:color w:val="000000"/>
          <w:sz w:val="28"/>
          <w:szCs w:val="28"/>
        </w:rPr>
        <w:t> 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робоче</w:t>
      </w:r>
      <w:proofErr w:type="spellEnd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аварійне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>(</w:t>
      </w:r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при</w:t>
      </w:r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відключенні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робочого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>),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евакуаційне</w:t>
      </w:r>
      <w:proofErr w:type="spellEnd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охоронне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(в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нічний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час).</w:t>
      </w:r>
    </w:p>
    <w:p w14:paraId="6E7A38E8" w14:textId="77777777" w:rsidR="002D6F50" w:rsidRPr="002F121C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Аварійне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повинно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складати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не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менше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5%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норми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загального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, але не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менше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2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лк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всередині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приміщення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і не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менше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як 1лк на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території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>.</w:t>
      </w:r>
    </w:p>
    <w:p w14:paraId="61E5FBD0" w14:textId="77777777" w:rsidR="002D6F50" w:rsidRPr="002F121C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Евакуаційне</w:t>
      </w:r>
      <w:proofErr w:type="spellEnd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освітлення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повинно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забезпечити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освітленість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не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менш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як 0,5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лк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в</w:t>
      </w:r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прим</w:t>
      </w:r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>іщенні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і 0,2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лк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на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відкритих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площадках.</w:t>
      </w:r>
    </w:p>
    <w:p w14:paraId="4EFA4B2E" w14:textId="77777777" w:rsidR="002D6F50" w:rsidRPr="002F121C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Охоронне</w:t>
      </w:r>
      <w:proofErr w:type="spellEnd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освітлення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влаштовується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вздовж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кордонів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території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,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освітленість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на 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р</w:t>
      </w:r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>івні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землі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повинна бути не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нижче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ніж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0,5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лк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>.</w:t>
      </w:r>
    </w:p>
    <w:p w14:paraId="7322FDC6" w14:textId="77777777" w:rsidR="002D6F50" w:rsidRPr="002F121C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Кр</w:t>
      </w:r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>ім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того,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штучне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буває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>:</w:t>
      </w:r>
    </w:p>
    <w:p w14:paraId="206E7B82" w14:textId="77777777" w:rsidR="002D6F50" w:rsidRPr="002F121C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2F121C">
        <w:rPr>
          <w:rStyle w:val="rvts8"/>
          <w:b/>
          <w:bCs/>
          <w:color w:val="000000"/>
          <w:sz w:val="28"/>
          <w:szCs w:val="28"/>
          <w:lang w:val="ru-RU"/>
        </w:rPr>
        <w:t>–</w:t>
      </w:r>
      <w:r w:rsidRPr="002D6F50">
        <w:rPr>
          <w:rStyle w:val="rvts8"/>
          <w:b/>
          <w:bCs/>
          <w:color w:val="000000"/>
          <w:sz w:val="28"/>
          <w:szCs w:val="28"/>
        </w:rPr>
        <w:t> 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загальним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>(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св</w:t>
      </w:r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>ітильники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розміщені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рівномірно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у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верхній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зоні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приміщення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>);</w:t>
      </w:r>
    </w:p>
    <w:p w14:paraId="4984F754" w14:textId="77777777" w:rsidR="002D6F50" w:rsidRPr="002F121C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2F121C">
        <w:rPr>
          <w:rStyle w:val="rvts10"/>
          <w:color w:val="000000"/>
          <w:sz w:val="28"/>
          <w:szCs w:val="28"/>
          <w:lang w:val="ru-RU"/>
        </w:rPr>
        <w:t>–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proofErr w:type="gram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м</w:t>
      </w:r>
      <w:proofErr w:type="gramEnd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ісцевим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>(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безпосередньо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на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робочих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місцях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>);</w:t>
      </w:r>
    </w:p>
    <w:p w14:paraId="0D1127D6" w14:textId="77777777" w:rsidR="002D6F50" w:rsidRPr="002F121C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2F121C">
        <w:rPr>
          <w:rStyle w:val="rvts10"/>
          <w:color w:val="000000"/>
          <w:sz w:val="28"/>
          <w:szCs w:val="28"/>
          <w:lang w:val="ru-RU"/>
        </w:rPr>
        <w:t>–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комбінованим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>(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загальне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плюс 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м</w:t>
      </w:r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>ісцеве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). У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виробничих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приміщеннях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одне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місцеве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не 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допускається</w:t>
      </w:r>
      <w:proofErr w:type="spellEnd"/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>.</w:t>
      </w:r>
    </w:p>
    <w:p w14:paraId="6631F9CF" w14:textId="77777777" w:rsidR="002D6F50" w:rsidRPr="002F121C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proofErr w:type="spellStart"/>
      <w:r w:rsidRPr="00B34824">
        <w:rPr>
          <w:rStyle w:val="rvts10"/>
          <w:color w:val="000000"/>
          <w:sz w:val="28"/>
          <w:szCs w:val="28"/>
          <w:lang w:val="ru-RU"/>
        </w:rPr>
        <w:t>Загальним</w:t>
      </w:r>
      <w:proofErr w:type="spellEnd"/>
      <w:r w:rsidRPr="00B34824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B34824">
        <w:rPr>
          <w:rStyle w:val="rvts10"/>
          <w:color w:val="000000"/>
          <w:sz w:val="28"/>
          <w:szCs w:val="28"/>
          <w:lang w:val="ru-RU"/>
        </w:rPr>
        <w:t>називаються</w:t>
      </w:r>
      <w:proofErr w:type="spellEnd"/>
      <w:r w:rsidRPr="00B34824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B34824">
        <w:rPr>
          <w:rStyle w:val="rvts10"/>
          <w:color w:val="000000"/>
          <w:sz w:val="28"/>
          <w:szCs w:val="28"/>
          <w:lang w:val="ru-RU"/>
        </w:rPr>
        <w:t>освітлення</w:t>
      </w:r>
      <w:proofErr w:type="spellEnd"/>
      <w:r w:rsidRPr="00B34824">
        <w:rPr>
          <w:rStyle w:val="rvts10"/>
          <w:color w:val="000000"/>
          <w:sz w:val="28"/>
          <w:szCs w:val="28"/>
          <w:lang w:val="ru-RU"/>
        </w:rPr>
        <w:t xml:space="preserve">, при </w:t>
      </w:r>
      <w:proofErr w:type="spellStart"/>
      <w:r w:rsidRPr="00B34824">
        <w:rPr>
          <w:rStyle w:val="rvts10"/>
          <w:color w:val="000000"/>
          <w:sz w:val="28"/>
          <w:szCs w:val="28"/>
          <w:lang w:val="ru-RU"/>
        </w:rPr>
        <w:t>якому</w:t>
      </w:r>
      <w:proofErr w:type="spellEnd"/>
      <w:r w:rsidRPr="00B34824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B34824">
        <w:rPr>
          <w:rStyle w:val="rvts10"/>
          <w:color w:val="000000"/>
          <w:sz w:val="28"/>
          <w:szCs w:val="28"/>
          <w:lang w:val="ru-RU"/>
        </w:rPr>
        <w:t>св</w:t>
      </w:r>
      <w:proofErr w:type="gramEnd"/>
      <w:r w:rsidRPr="00B34824">
        <w:rPr>
          <w:rStyle w:val="rvts10"/>
          <w:color w:val="000000"/>
          <w:sz w:val="28"/>
          <w:szCs w:val="28"/>
          <w:lang w:val="ru-RU"/>
        </w:rPr>
        <w:t>ітильники</w:t>
      </w:r>
      <w:proofErr w:type="spellEnd"/>
      <w:r w:rsidRPr="00B34824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B34824">
        <w:rPr>
          <w:rStyle w:val="rvts10"/>
          <w:color w:val="000000"/>
          <w:sz w:val="28"/>
          <w:szCs w:val="28"/>
          <w:lang w:val="ru-RU"/>
        </w:rPr>
        <w:t>розміщуються</w:t>
      </w:r>
      <w:proofErr w:type="spellEnd"/>
      <w:r w:rsidRPr="00B34824">
        <w:rPr>
          <w:rStyle w:val="rvts10"/>
          <w:color w:val="000000"/>
          <w:sz w:val="28"/>
          <w:szCs w:val="28"/>
          <w:lang w:val="ru-RU"/>
        </w:rPr>
        <w:t xml:space="preserve"> у </w:t>
      </w:r>
      <w:proofErr w:type="spellStart"/>
      <w:r w:rsidRPr="00B34824">
        <w:rPr>
          <w:rStyle w:val="rvts10"/>
          <w:color w:val="000000"/>
          <w:sz w:val="28"/>
          <w:szCs w:val="28"/>
          <w:lang w:val="ru-RU"/>
        </w:rPr>
        <w:t>верхній</w:t>
      </w:r>
      <w:proofErr w:type="spellEnd"/>
      <w:r w:rsidRPr="00B34824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B34824">
        <w:rPr>
          <w:rStyle w:val="rvts10"/>
          <w:color w:val="000000"/>
          <w:sz w:val="28"/>
          <w:szCs w:val="28"/>
          <w:lang w:val="ru-RU"/>
        </w:rPr>
        <w:t>зоні</w:t>
      </w:r>
      <w:proofErr w:type="spellEnd"/>
      <w:r w:rsidRPr="00B34824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B34824">
        <w:rPr>
          <w:rStyle w:val="rvts10"/>
          <w:color w:val="000000"/>
          <w:sz w:val="28"/>
          <w:szCs w:val="28"/>
          <w:lang w:val="ru-RU"/>
        </w:rPr>
        <w:t>приміщення</w:t>
      </w:r>
      <w:proofErr w:type="spellEnd"/>
      <w:r w:rsidRPr="00B34824">
        <w:rPr>
          <w:rStyle w:val="rvts10"/>
          <w:color w:val="000000"/>
          <w:sz w:val="28"/>
          <w:szCs w:val="28"/>
          <w:lang w:val="ru-RU"/>
        </w:rPr>
        <w:t xml:space="preserve"> (не </w:t>
      </w:r>
      <w:proofErr w:type="spellStart"/>
      <w:r w:rsidRPr="00B34824">
        <w:rPr>
          <w:rStyle w:val="rvts10"/>
          <w:color w:val="000000"/>
          <w:sz w:val="28"/>
          <w:szCs w:val="28"/>
          <w:lang w:val="ru-RU"/>
        </w:rPr>
        <w:t>нижче</w:t>
      </w:r>
      <w:proofErr w:type="spellEnd"/>
      <w:r w:rsidRPr="00B34824">
        <w:rPr>
          <w:rStyle w:val="rvts10"/>
          <w:color w:val="000000"/>
          <w:sz w:val="28"/>
          <w:szCs w:val="28"/>
          <w:lang w:val="ru-RU"/>
        </w:rPr>
        <w:t xml:space="preserve"> 2,5 м над </w:t>
      </w:r>
      <w:proofErr w:type="spellStart"/>
      <w:r w:rsidRPr="00B34824">
        <w:rPr>
          <w:rStyle w:val="rvts10"/>
          <w:color w:val="000000"/>
          <w:sz w:val="28"/>
          <w:szCs w:val="28"/>
          <w:lang w:val="ru-RU"/>
        </w:rPr>
        <w:t>підлогою</w:t>
      </w:r>
      <w:proofErr w:type="spellEnd"/>
      <w:r w:rsidRPr="00B34824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B34824">
        <w:rPr>
          <w:rStyle w:val="rvts10"/>
          <w:color w:val="000000"/>
          <w:sz w:val="28"/>
          <w:szCs w:val="28"/>
          <w:lang w:val="ru-RU"/>
        </w:rPr>
        <w:t>рівномірно</w:t>
      </w:r>
      <w:proofErr w:type="spellEnd"/>
      <w:r w:rsidRPr="00B34824">
        <w:rPr>
          <w:rStyle w:val="rvts10"/>
          <w:color w:val="000000"/>
          <w:sz w:val="28"/>
          <w:szCs w:val="28"/>
          <w:lang w:val="ru-RU"/>
        </w:rPr>
        <w:t xml:space="preserve"> (</w:t>
      </w:r>
      <w:proofErr w:type="spellStart"/>
      <w:r w:rsidRPr="00B34824">
        <w:rPr>
          <w:rStyle w:val="rvts10"/>
          <w:color w:val="000000"/>
          <w:sz w:val="28"/>
          <w:szCs w:val="28"/>
          <w:lang w:val="ru-RU"/>
        </w:rPr>
        <w:t>загальне</w:t>
      </w:r>
      <w:proofErr w:type="spellEnd"/>
      <w:r w:rsidRPr="00B34824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B34824">
        <w:rPr>
          <w:rStyle w:val="rvts10"/>
          <w:color w:val="000000"/>
          <w:sz w:val="28"/>
          <w:szCs w:val="28"/>
          <w:lang w:val="ru-RU"/>
        </w:rPr>
        <w:t>рівномірне</w:t>
      </w:r>
      <w:proofErr w:type="spellEnd"/>
      <w:r w:rsidRPr="00B34824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B34824">
        <w:rPr>
          <w:rStyle w:val="rvts10"/>
          <w:color w:val="000000"/>
          <w:sz w:val="28"/>
          <w:szCs w:val="28"/>
          <w:lang w:val="ru-RU"/>
        </w:rPr>
        <w:t>освітлення</w:t>
      </w:r>
      <w:proofErr w:type="spellEnd"/>
      <w:r w:rsidRPr="00B34824">
        <w:rPr>
          <w:rStyle w:val="rvts10"/>
          <w:color w:val="000000"/>
          <w:sz w:val="28"/>
          <w:szCs w:val="28"/>
          <w:lang w:val="ru-RU"/>
        </w:rPr>
        <w:t xml:space="preserve">) </w:t>
      </w:r>
      <w:proofErr w:type="spellStart"/>
      <w:r w:rsidRPr="00B34824">
        <w:rPr>
          <w:rStyle w:val="rvts10"/>
          <w:color w:val="000000"/>
          <w:sz w:val="28"/>
          <w:szCs w:val="28"/>
          <w:lang w:val="ru-RU"/>
        </w:rPr>
        <w:t>або</w:t>
      </w:r>
      <w:proofErr w:type="spellEnd"/>
      <w:r w:rsidRPr="00B34824">
        <w:rPr>
          <w:rStyle w:val="rvts10"/>
          <w:color w:val="000000"/>
          <w:sz w:val="28"/>
          <w:szCs w:val="28"/>
          <w:lang w:val="ru-RU"/>
        </w:rPr>
        <w:t xml:space="preserve"> з </w:t>
      </w:r>
      <w:proofErr w:type="spellStart"/>
      <w:r w:rsidRPr="00B34824">
        <w:rPr>
          <w:rStyle w:val="rvts10"/>
          <w:color w:val="000000"/>
          <w:sz w:val="28"/>
          <w:szCs w:val="28"/>
          <w:lang w:val="ru-RU"/>
        </w:rPr>
        <w:t>врахуванням</w:t>
      </w:r>
      <w:proofErr w:type="spellEnd"/>
      <w:r w:rsidRPr="00B34824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B34824">
        <w:rPr>
          <w:rStyle w:val="rvts10"/>
          <w:color w:val="000000"/>
          <w:sz w:val="28"/>
          <w:szCs w:val="28"/>
          <w:lang w:val="ru-RU"/>
        </w:rPr>
        <w:t>розташування</w:t>
      </w:r>
      <w:proofErr w:type="spellEnd"/>
      <w:r w:rsidRPr="00B34824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B34824">
        <w:rPr>
          <w:rStyle w:val="rvts10"/>
          <w:color w:val="000000"/>
          <w:sz w:val="28"/>
          <w:szCs w:val="28"/>
          <w:lang w:val="ru-RU"/>
        </w:rPr>
        <w:t>робочих</w:t>
      </w:r>
      <w:proofErr w:type="spellEnd"/>
      <w:r w:rsidRPr="00B34824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B34824">
        <w:rPr>
          <w:rStyle w:val="rvts10"/>
          <w:color w:val="000000"/>
          <w:sz w:val="28"/>
          <w:szCs w:val="28"/>
          <w:lang w:val="ru-RU"/>
        </w:rPr>
        <w:t>місць</w:t>
      </w:r>
      <w:proofErr w:type="spellEnd"/>
      <w:r w:rsidRPr="00B34824">
        <w:rPr>
          <w:rStyle w:val="rvts10"/>
          <w:color w:val="000000"/>
          <w:sz w:val="28"/>
          <w:szCs w:val="28"/>
          <w:lang w:val="ru-RU"/>
        </w:rPr>
        <w:t xml:space="preserve"> (</w:t>
      </w:r>
      <w:proofErr w:type="spellStart"/>
      <w:r w:rsidRPr="00B34824">
        <w:rPr>
          <w:rStyle w:val="rvts10"/>
          <w:color w:val="000000"/>
          <w:sz w:val="28"/>
          <w:szCs w:val="28"/>
          <w:lang w:val="ru-RU"/>
        </w:rPr>
        <w:t>загальне</w:t>
      </w:r>
      <w:proofErr w:type="spellEnd"/>
      <w:r w:rsidRPr="00B34824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B34824">
        <w:rPr>
          <w:rStyle w:val="rvts10"/>
          <w:color w:val="000000"/>
          <w:sz w:val="28"/>
          <w:szCs w:val="28"/>
          <w:lang w:val="ru-RU"/>
        </w:rPr>
        <w:t>локалізоване</w:t>
      </w:r>
      <w:proofErr w:type="spellEnd"/>
      <w:r w:rsidRPr="00B34824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B34824">
        <w:rPr>
          <w:rStyle w:val="rvts10"/>
          <w:color w:val="000000"/>
          <w:sz w:val="28"/>
          <w:szCs w:val="28"/>
          <w:lang w:val="ru-RU"/>
        </w:rPr>
        <w:t>освітлення</w:t>
      </w:r>
      <w:proofErr w:type="spellEnd"/>
      <w:r w:rsidRPr="00B34824">
        <w:rPr>
          <w:rStyle w:val="rvts10"/>
          <w:color w:val="000000"/>
          <w:sz w:val="28"/>
          <w:szCs w:val="28"/>
          <w:lang w:val="ru-RU"/>
        </w:rPr>
        <w:t xml:space="preserve">).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Комбіноване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складається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із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загального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та 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м</w:t>
      </w:r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>ісцевого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.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Його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доц</w:t>
      </w:r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>ільно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застосовувати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при роботах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високої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точності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, а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також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,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якщо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необхідно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створити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певний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або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змінний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, в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процесі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роботи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,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напрямок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світла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.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Місцеве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створюється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св</w:t>
      </w:r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>ітильниками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,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що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концентрують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світловий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потік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безпосередньо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на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робочих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місцях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.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Застосовування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лише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місцевого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не 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допускається</w:t>
      </w:r>
      <w:proofErr w:type="spellEnd"/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 xml:space="preserve"> з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огляду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на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небезпеку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виробничого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травматизму та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професійних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захворювань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>.</w:t>
      </w:r>
    </w:p>
    <w:p w14:paraId="26495577" w14:textId="77777777" w:rsidR="002D6F50" w:rsidRPr="002F121C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2F121C">
        <w:rPr>
          <w:rStyle w:val="rvts10"/>
          <w:color w:val="000000"/>
          <w:sz w:val="28"/>
          <w:szCs w:val="28"/>
          <w:lang w:val="ru-RU"/>
        </w:rPr>
        <w:t xml:space="preserve">Для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розрахунку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загального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р</w:t>
      </w:r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>івномірного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штучного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приміщень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застосовується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8"/>
          <w:b/>
          <w:bCs/>
          <w:color w:val="000000"/>
          <w:sz w:val="28"/>
          <w:szCs w:val="28"/>
          <w:lang w:val="ru-RU"/>
        </w:rPr>
        <w:t xml:space="preserve">метод </w:t>
      </w:r>
      <w:proofErr w:type="spellStart"/>
      <w:r w:rsidRPr="002F121C">
        <w:rPr>
          <w:rStyle w:val="rvts8"/>
          <w:b/>
          <w:bCs/>
          <w:color w:val="000000"/>
          <w:sz w:val="28"/>
          <w:szCs w:val="28"/>
          <w:lang w:val="ru-RU"/>
        </w:rPr>
        <w:t>коефіцієнта</w:t>
      </w:r>
      <w:proofErr w:type="spellEnd"/>
      <w:r w:rsidRPr="002F121C">
        <w:rPr>
          <w:rStyle w:val="rvts8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8"/>
          <w:b/>
          <w:bCs/>
          <w:color w:val="000000"/>
          <w:sz w:val="28"/>
          <w:szCs w:val="28"/>
          <w:lang w:val="ru-RU"/>
        </w:rPr>
        <w:t>використання</w:t>
      </w:r>
      <w:proofErr w:type="spellEnd"/>
      <w:r w:rsidRPr="002F121C">
        <w:rPr>
          <w:rStyle w:val="rvts8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8"/>
          <w:b/>
          <w:bCs/>
          <w:color w:val="000000"/>
          <w:sz w:val="28"/>
          <w:szCs w:val="28"/>
          <w:lang w:val="ru-RU"/>
        </w:rPr>
        <w:t>світлового</w:t>
      </w:r>
      <w:proofErr w:type="spellEnd"/>
      <w:r w:rsidRPr="002F121C">
        <w:rPr>
          <w:rStyle w:val="rvts8"/>
          <w:b/>
          <w:bCs/>
          <w:color w:val="000000"/>
          <w:sz w:val="28"/>
          <w:szCs w:val="28"/>
          <w:lang w:val="ru-RU"/>
        </w:rPr>
        <w:t xml:space="preserve"> потоку,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за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допомогою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якого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визначають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кількість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світильників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для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даного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приміщення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>.</w:t>
      </w:r>
    </w:p>
    <w:p w14:paraId="2195730D" w14:textId="77777777" w:rsidR="002D6F50" w:rsidRPr="002F121C" w:rsidRDefault="002D6F50" w:rsidP="002D6F50">
      <w:pPr>
        <w:pStyle w:val="rvps45"/>
        <w:shd w:val="clear" w:color="auto" w:fill="FFFFFF"/>
        <w:spacing w:before="0" w:beforeAutospacing="0" w:after="0" w:afterAutospacing="0" w:line="276" w:lineRule="auto"/>
        <w:ind w:firstLine="705"/>
        <w:jc w:val="both"/>
        <w:rPr>
          <w:color w:val="000000"/>
          <w:sz w:val="28"/>
          <w:szCs w:val="28"/>
          <w:lang w:val="ru-RU"/>
        </w:rPr>
      </w:pPr>
      <w:r w:rsidRPr="002F121C">
        <w:rPr>
          <w:rStyle w:val="rvts8"/>
          <w:b/>
          <w:bCs/>
          <w:color w:val="000000"/>
          <w:sz w:val="28"/>
          <w:szCs w:val="28"/>
          <w:lang w:val="ru-RU"/>
        </w:rPr>
        <w:t xml:space="preserve">Порядок </w:t>
      </w:r>
      <w:proofErr w:type="spellStart"/>
      <w:r w:rsidRPr="002F121C">
        <w:rPr>
          <w:rStyle w:val="rvts8"/>
          <w:b/>
          <w:bCs/>
          <w:color w:val="000000"/>
          <w:sz w:val="28"/>
          <w:szCs w:val="28"/>
          <w:lang w:val="ru-RU"/>
        </w:rPr>
        <w:t>проведення</w:t>
      </w:r>
      <w:proofErr w:type="spellEnd"/>
      <w:r w:rsidRPr="002F121C">
        <w:rPr>
          <w:rStyle w:val="rvts8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8"/>
          <w:b/>
          <w:bCs/>
          <w:color w:val="000000"/>
          <w:sz w:val="28"/>
          <w:szCs w:val="28"/>
          <w:lang w:val="ru-RU"/>
        </w:rPr>
        <w:t>розрахункі</w:t>
      </w:r>
      <w:proofErr w:type="gramStart"/>
      <w:r w:rsidRPr="002F121C">
        <w:rPr>
          <w:rStyle w:val="rvts8"/>
          <w:b/>
          <w:bCs/>
          <w:color w:val="000000"/>
          <w:sz w:val="28"/>
          <w:szCs w:val="28"/>
          <w:lang w:val="ru-RU"/>
        </w:rPr>
        <w:t>в</w:t>
      </w:r>
      <w:proofErr w:type="spellEnd"/>
      <w:proofErr w:type="gramEnd"/>
      <w:r w:rsidRPr="002F121C">
        <w:rPr>
          <w:rStyle w:val="rvts8"/>
          <w:b/>
          <w:bCs/>
          <w:color w:val="000000"/>
          <w:sz w:val="28"/>
          <w:szCs w:val="28"/>
          <w:lang w:val="ru-RU"/>
        </w:rPr>
        <w:t>:</w:t>
      </w:r>
    </w:p>
    <w:p w14:paraId="7D6B7669" w14:textId="77777777" w:rsidR="002D6F50" w:rsidRPr="002F121C" w:rsidRDefault="002D6F50" w:rsidP="002D6F50">
      <w:pPr>
        <w:pStyle w:val="rvps6"/>
        <w:spacing w:before="0" w:beforeAutospacing="0" w:after="0" w:afterAutospacing="0" w:line="276" w:lineRule="auto"/>
        <w:ind w:firstLine="705"/>
        <w:jc w:val="both"/>
        <w:rPr>
          <w:color w:val="000000"/>
          <w:sz w:val="28"/>
          <w:szCs w:val="28"/>
          <w:lang w:val="ru-RU"/>
        </w:rPr>
      </w:pPr>
      <w:r w:rsidRPr="002F121C">
        <w:rPr>
          <w:rStyle w:val="rvts10"/>
          <w:color w:val="000000"/>
          <w:sz w:val="28"/>
          <w:szCs w:val="28"/>
          <w:lang w:val="ru-RU"/>
        </w:rPr>
        <w:t>1.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Розраховують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приблизну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кількість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св</w:t>
      </w:r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>ітильників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загального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у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приміщенні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за формулою:</w:t>
      </w:r>
    </w:p>
    <w:p w14:paraId="1EAA9F4B" w14:textId="77777777" w:rsidR="002D6F50" w:rsidRPr="002F121C" w:rsidRDefault="002D6F50" w:rsidP="002D6F50">
      <w:pPr>
        <w:pStyle w:val="rvps1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ru-RU"/>
        </w:rPr>
      </w:pPr>
      <w:r w:rsidRPr="002D6F50">
        <w:rPr>
          <w:rStyle w:val="rvts13"/>
          <w:i/>
          <w:iCs/>
          <w:color w:val="000000"/>
          <w:sz w:val="28"/>
          <w:szCs w:val="28"/>
        </w:rPr>
        <w:t>N 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=</w:t>
      </w:r>
      <w:r w:rsidRPr="002D6F50">
        <w:rPr>
          <w:rStyle w:val="rvts13"/>
          <w:i/>
          <w:iCs/>
          <w:color w:val="000000"/>
          <w:sz w:val="28"/>
          <w:szCs w:val="28"/>
        </w:rPr>
        <w:t> 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(</w:t>
      </w:r>
      <w:r w:rsidRPr="002D6F50">
        <w:rPr>
          <w:rStyle w:val="rvts13"/>
          <w:i/>
          <w:iCs/>
          <w:color w:val="000000"/>
          <w:sz w:val="28"/>
          <w:szCs w:val="28"/>
        </w:rPr>
        <w:t>A·B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)/</w:t>
      </w:r>
      <w:r w:rsidRPr="002D6F50">
        <w:rPr>
          <w:rStyle w:val="rvts13"/>
          <w:i/>
          <w:iCs/>
          <w:color w:val="000000"/>
          <w:sz w:val="28"/>
          <w:szCs w:val="28"/>
        </w:rPr>
        <w:t>L</w:t>
      </w:r>
      <w:r w:rsidRPr="002F121C">
        <w:rPr>
          <w:rStyle w:val="rvts15"/>
          <w:i/>
          <w:iCs/>
          <w:color w:val="000000"/>
          <w:sz w:val="28"/>
          <w:szCs w:val="28"/>
          <w:vertAlign w:val="superscript"/>
          <w:lang w:val="ru-RU"/>
        </w:rPr>
        <w:t>2</w:t>
      </w:r>
      <w:r w:rsidRPr="002D6F50">
        <w:rPr>
          <w:rStyle w:val="rvts10"/>
          <w:color w:val="000000"/>
          <w:sz w:val="28"/>
          <w:szCs w:val="28"/>
        </w:rPr>
        <w:t> 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>(5.1)</w:t>
      </w:r>
    </w:p>
    <w:p w14:paraId="12ADD18C" w14:textId="77777777" w:rsidR="002D6F50" w:rsidRPr="002F121C" w:rsidRDefault="002D6F50" w:rsidP="002D6F50">
      <w:pPr>
        <w:pStyle w:val="rvps13"/>
        <w:spacing w:before="0" w:beforeAutospacing="0" w:after="0" w:afterAutospacing="0" w:line="276" w:lineRule="auto"/>
        <w:ind w:left="570" w:hanging="570"/>
        <w:jc w:val="both"/>
        <w:rPr>
          <w:color w:val="000000"/>
          <w:sz w:val="28"/>
          <w:szCs w:val="28"/>
          <w:lang w:val="ru-RU"/>
        </w:rPr>
      </w:pPr>
      <w:r w:rsidRPr="002D6F50">
        <w:rPr>
          <w:rStyle w:val="rvts10"/>
          <w:color w:val="000000"/>
          <w:sz w:val="28"/>
          <w:szCs w:val="28"/>
        </w:rPr>
        <w:t>A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і </w:t>
      </w:r>
      <w:r w:rsidRPr="002D6F50">
        <w:rPr>
          <w:rStyle w:val="rvts10"/>
          <w:color w:val="000000"/>
          <w:sz w:val="28"/>
          <w:szCs w:val="28"/>
        </w:rPr>
        <w:t>B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–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довжина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і ширина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приміщення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>, м;</w:t>
      </w:r>
    </w:p>
    <w:p w14:paraId="314C9E69" w14:textId="77777777" w:rsidR="002D6F50" w:rsidRPr="002F121C" w:rsidRDefault="002D6F50" w:rsidP="002D6F50">
      <w:pPr>
        <w:pStyle w:val="rvps13"/>
        <w:spacing w:before="0" w:beforeAutospacing="0" w:after="0" w:afterAutospacing="0" w:line="276" w:lineRule="auto"/>
        <w:ind w:left="570" w:hanging="570"/>
        <w:jc w:val="both"/>
        <w:rPr>
          <w:color w:val="000000"/>
          <w:sz w:val="28"/>
          <w:szCs w:val="28"/>
          <w:lang w:val="ru-RU"/>
        </w:rPr>
      </w:pPr>
      <w:r w:rsidRPr="002D6F50">
        <w:rPr>
          <w:rStyle w:val="rvts10"/>
          <w:color w:val="000000"/>
          <w:sz w:val="28"/>
          <w:szCs w:val="28"/>
        </w:rPr>
        <w:t>H</w:t>
      </w:r>
      <w:r w:rsidRPr="002D6F50">
        <w:rPr>
          <w:rStyle w:val="rvts19"/>
          <w:color w:val="000000"/>
          <w:sz w:val="28"/>
          <w:szCs w:val="28"/>
          <w:vertAlign w:val="subscript"/>
        </w:rPr>
        <w:t>P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>–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висота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підвісу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світильників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над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рівнем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робочої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поверхні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>, м:</w:t>
      </w:r>
    </w:p>
    <w:p w14:paraId="6365DE9C" w14:textId="77777777" w:rsidR="002D6F50" w:rsidRPr="002D6F50" w:rsidRDefault="002D6F50" w:rsidP="002D6F50">
      <w:pPr>
        <w:pStyle w:val="rvps26"/>
        <w:spacing w:before="0" w:beforeAutospacing="0" w:after="0" w:afterAutospacing="0" w:line="276" w:lineRule="auto"/>
        <w:ind w:left="570" w:hanging="570"/>
        <w:jc w:val="both"/>
        <w:rPr>
          <w:color w:val="000000"/>
          <w:sz w:val="28"/>
          <w:szCs w:val="28"/>
        </w:rPr>
      </w:pP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Н</w:t>
      </w:r>
      <w:r w:rsidRPr="002D6F50">
        <w:rPr>
          <w:rStyle w:val="rvts14"/>
          <w:i/>
          <w:iCs/>
          <w:color w:val="000000"/>
          <w:sz w:val="28"/>
          <w:szCs w:val="28"/>
          <w:vertAlign w:val="subscript"/>
        </w:rPr>
        <w:t>р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> = H – </w:t>
      </w: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h</w:t>
      </w:r>
      <w:r w:rsidRPr="002D6F50">
        <w:rPr>
          <w:rStyle w:val="rvts14"/>
          <w:i/>
          <w:iCs/>
          <w:color w:val="000000"/>
          <w:sz w:val="28"/>
          <w:szCs w:val="28"/>
          <w:vertAlign w:val="subscript"/>
        </w:rPr>
        <w:t>p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> – </w:t>
      </w: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h</w:t>
      </w:r>
      <w:r w:rsidRPr="002D6F50">
        <w:rPr>
          <w:rStyle w:val="rvts14"/>
          <w:i/>
          <w:iCs/>
          <w:color w:val="000000"/>
          <w:sz w:val="28"/>
          <w:szCs w:val="28"/>
          <w:vertAlign w:val="subscript"/>
        </w:rPr>
        <w:t>c</w:t>
      </w:r>
      <w:proofErr w:type="spellEnd"/>
      <w:r w:rsidRPr="002D6F50">
        <w:rPr>
          <w:rStyle w:val="rvts10"/>
          <w:color w:val="000000"/>
          <w:sz w:val="28"/>
          <w:szCs w:val="28"/>
        </w:rPr>
        <w:t>,                                                        (5.2)</w:t>
      </w:r>
    </w:p>
    <w:p w14:paraId="5619F6EA" w14:textId="77777777" w:rsidR="002D6F50" w:rsidRPr="002D6F50" w:rsidRDefault="002D6F50" w:rsidP="002D6F50">
      <w:pPr>
        <w:pStyle w:val="rvps13"/>
        <w:spacing w:before="0" w:beforeAutospacing="0" w:after="0" w:afterAutospacing="0" w:line="276" w:lineRule="auto"/>
        <w:ind w:left="570" w:hanging="570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2D6F50">
        <w:rPr>
          <w:rStyle w:val="rvts10"/>
          <w:color w:val="000000"/>
          <w:sz w:val="28"/>
          <w:szCs w:val="28"/>
        </w:rPr>
        <w:lastRenderedPageBreak/>
        <w:t>h</w:t>
      </w:r>
      <w:r w:rsidRPr="002D6F50">
        <w:rPr>
          <w:rStyle w:val="rvts19"/>
          <w:color w:val="000000"/>
          <w:sz w:val="28"/>
          <w:szCs w:val="28"/>
          <w:vertAlign w:val="subscript"/>
        </w:rPr>
        <w:t>p</w:t>
      </w:r>
      <w:proofErr w:type="spellEnd"/>
      <w:proofErr w:type="gramEnd"/>
      <w:r w:rsidRPr="002D6F50">
        <w:rPr>
          <w:rStyle w:val="rvts10"/>
          <w:color w:val="000000"/>
          <w:sz w:val="28"/>
          <w:szCs w:val="28"/>
        </w:rPr>
        <w:t xml:space="preserve"> = 0,8 м, </w:t>
      </w:r>
      <w:proofErr w:type="spellStart"/>
      <w:r w:rsidRPr="002D6F50">
        <w:rPr>
          <w:rStyle w:val="rvts10"/>
          <w:color w:val="000000"/>
          <w:sz w:val="28"/>
          <w:szCs w:val="28"/>
        </w:rPr>
        <w:t>висота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робочої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поверхні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над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підлогою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; </w:t>
      </w:r>
      <w:proofErr w:type="spellStart"/>
      <w:r w:rsidRPr="002D6F50">
        <w:rPr>
          <w:rStyle w:val="rvts10"/>
          <w:color w:val="000000"/>
          <w:sz w:val="28"/>
          <w:szCs w:val="28"/>
        </w:rPr>
        <w:t>h</w:t>
      </w:r>
      <w:r w:rsidRPr="002D6F50">
        <w:rPr>
          <w:rStyle w:val="rvts19"/>
          <w:color w:val="000000"/>
          <w:sz w:val="28"/>
          <w:szCs w:val="28"/>
          <w:vertAlign w:val="subscript"/>
        </w:rPr>
        <w:t>c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 = 0,5 м, </w:t>
      </w:r>
      <w:proofErr w:type="spellStart"/>
      <w:r w:rsidRPr="002D6F50">
        <w:rPr>
          <w:rStyle w:val="rvts10"/>
          <w:color w:val="000000"/>
          <w:sz w:val="28"/>
          <w:szCs w:val="28"/>
        </w:rPr>
        <w:t>відстань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світлового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центру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від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стелі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, </w:t>
      </w:r>
      <w:proofErr w:type="spellStart"/>
      <w:r w:rsidRPr="002D6F50">
        <w:rPr>
          <w:rStyle w:val="rvts10"/>
          <w:color w:val="000000"/>
          <w:sz w:val="28"/>
          <w:szCs w:val="28"/>
        </w:rPr>
        <w:t>або</w:t>
      </w:r>
      <w:proofErr w:type="spellEnd"/>
      <w:r w:rsidRPr="002D6F50">
        <w:rPr>
          <w:rStyle w:val="rvts10"/>
          <w:color w:val="000000"/>
          <w:sz w:val="28"/>
          <w:szCs w:val="28"/>
        </w:rPr>
        <w:t>:</w:t>
      </w:r>
    </w:p>
    <w:p w14:paraId="3D224C98" w14:textId="77777777" w:rsidR="002D6F50" w:rsidRPr="002D6F50" w:rsidRDefault="002D6F50" w:rsidP="002D6F50">
      <w:pPr>
        <w:pStyle w:val="rvps26"/>
        <w:spacing w:before="0" w:beforeAutospacing="0" w:after="0" w:afterAutospacing="0" w:line="276" w:lineRule="auto"/>
        <w:ind w:left="570" w:hanging="570"/>
        <w:jc w:val="both"/>
        <w:rPr>
          <w:color w:val="000000"/>
          <w:sz w:val="28"/>
          <w:szCs w:val="28"/>
        </w:rPr>
      </w:pPr>
      <w:r w:rsidRPr="002D6F50">
        <w:rPr>
          <w:rStyle w:val="rvts13"/>
          <w:i/>
          <w:iCs/>
          <w:color w:val="000000"/>
          <w:sz w:val="28"/>
          <w:szCs w:val="28"/>
        </w:rPr>
        <w:t>H</w:t>
      </w:r>
      <w:r w:rsidRPr="002D6F50">
        <w:rPr>
          <w:rStyle w:val="rvts14"/>
          <w:i/>
          <w:iCs/>
          <w:color w:val="000000"/>
          <w:sz w:val="28"/>
          <w:szCs w:val="28"/>
          <w:vertAlign w:val="subscript"/>
        </w:rPr>
        <w:t>P</w:t>
      </w:r>
      <w:r w:rsidRPr="002D6F50">
        <w:rPr>
          <w:rStyle w:val="rvts13"/>
          <w:i/>
          <w:iCs/>
          <w:color w:val="000000"/>
          <w:sz w:val="28"/>
          <w:szCs w:val="28"/>
        </w:rPr>
        <w:t> = L/1</w:t>
      </w:r>
      <w:proofErr w:type="gramStart"/>
      <w:r w:rsidRPr="002D6F50">
        <w:rPr>
          <w:rStyle w:val="rvts13"/>
          <w:i/>
          <w:iCs/>
          <w:color w:val="000000"/>
          <w:sz w:val="28"/>
          <w:szCs w:val="28"/>
        </w:rPr>
        <w:t>,5</w:t>
      </w:r>
      <w:proofErr w:type="gramEnd"/>
      <w:r w:rsidRPr="002D6F50">
        <w:rPr>
          <w:rStyle w:val="rvts10"/>
          <w:color w:val="000000"/>
          <w:sz w:val="28"/>
          <w:szCs w:val="28"/>
        </w:rPr>
        <w:t>,                                                                (5.3)</w:t>
      </w:r>
    </w:p>
    <w:p w14:paraId="67E13809" w14:textId="77777777" w:rsidR="002D6F50" w:rsidRPr="002D6F50" w:rsidRDefault="002D6F50" w:rsidP="002D6F50">
      <w:pPr>
        <w:pStyle w:val="rvps13"/>
        <w:spacing w:before="0" w:beforeAutospacing="0" w:after="0" w:afterAutospacing="0" w:line="276" w:lineRule="auto"/>
        <w:ind w:left="570" w:hanging="570"/>
        <w:jc w:val="both"/>
        <w:rPr>
          <w:color w:val="000000"/>
          <w:sz w:val="28"/>
          <w:szCs w:val="28"/>
        </w:rPr>
      </w:pPr>
      <w:r w:rsidRPr="002D6F50">
        <w:rPr>
          <w:rStyle w:val="rvts13"/>
          <w:i/>
          <w:iCs/>
          <w:color w:val="000000"/>
          <w:sz w:val="28"/>
          <w:szCs w:val="28"/>
        </w:rPr>
        <w:t>L</w:t>
      </w:r>
      <w:r w:rsidRPr="002D6F50">
        <w:rPr>
          <w:rStyle w:val="rvts10"/>
          <w:color w:val="000000"/>
          <w:sz w:val="28"/>
          <w:szCs w:val="28"/>
        </w:rPr>
        <w:t> – </w:t>
      </w:r>
      <w:proofErr w:type="spellStart"/>
      <w:proofErr w:type="gramStart"/>
      <w:r w:rsidRPr="002D6F50">
        <w:rPr>
          <w:rStyle w:val="rvts10"/>
          <w:color w:val="000000"/>
          <w:sz w:val="28"/>
          <w:szCs w:val="28"/>
        </w:rPr>
        <w:t>відстань</w:t>
      </w:r>
      <w:proofErr w:type="spellEnd"/>
      <w:proofErr w:type="gram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між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рядами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світильників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; </w:t>
      </w:r>
      <w:proofErr w:type="spellStart"/>
      <w:r w:rsidRPr="002D6F50">
        <w:rPr>
          <w:rStyle w:val="rvts10"/>
          <w:color w:val="000000"/>
          <w:sz w:val="28"/>
          <w:szCs w:val="28"/>
        </w:rPr>
        <w:t>оптимальна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відстань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між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світильником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при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багаторядному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розташуванні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, м, </w:t>
      </w:r>
      <w:proofErr w:type="spellStart"/>
      <w:r w:rsidRPr="002D6F50">
        <w:rPr>
          <w:rStyle w:val="rvts10"/>
          <w:color w:val="000000"/>
          <w:sz w:val="28"/>
          <w:szCs w:val="28"/>
        </w:rPr>
        <w:t>визначається</w:t>
      </w:r>
      <w:proofErr w:type="spellEnd"/>
      <w:r w:rsidRPr="002D6F50">
        <w:rPr>
          <w:rStyle w:val="rvts10"/>
          <w:color w:val="000000"/>
          <w:sz w:val="28"/>
          <w:szCs w:val="28"/>
        </w:rPr>
        <w:t>:</w:t>
      </w:r>
    </w:p>
    <w:p w14:paraId="462FA2C9" w14:textId="77777777" w:rsidR="002D6F50" w:rsidRPr="002F121C" w:rsidRDefault="002D6F50" w:rsidP="002D6F50">
      <w:pPr>
        <w:pStyle w:val="rvps26"/>
        <w:spacing w:before="0" w:beforeAutospacing="0" w:after="0" w:afterAutospacing="0" w:line="276" w:lineRule="auto"/>
        <w:ind w:left="570" w:hanging="570"/>
        <w:jc w:val="both"/>
        <w:rPr>
          <w:color w:val="000000"/>
          <w:sz w:val="28"/>
          <w:szCs w:val="28"/>
          <w:lang w:val="ru-RU"/>
        </w:rPr>
      </w:pPr>
      <w:r w:rsidRPr="002D6F50">
        <w:rPr>
          <w:rStyle w:val="rvts13"/>
          <w:i/>
          <w:iCs/>
          <w:color w:val="000000"/>
          <w:sz w:val="28"/>
          <w:szCs w:val="28"/>
        </w:rPr>
        <w:t>L 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=</w:t>
      </w:r>
      <w:r w:rsidRPr="002D6F50">
        <w:rPr>
          <w:rStyle w:val="rvts13"/>
          <w:i/>
          <w:iCs/>
          <w:color w:val="000000"/>
          <w:sz w:val="28"/>
          <w:szCs w:val="28"/>
        </w:rPr>
        <w:t> 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1</w:t>
      </w:r>
      <w:proofErr w:type="gram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,5</w:t>
      </w:r>
      <w:proofErr w:type="gramEnd"/>
      <w:r w:rsidRPr="002D6F50">
        <w:rPr>
          <w:rStyle w:val="rvts13"/>
          <w:i/>
          <w:iCs/>
          <w:color w:val="000000"/>
          <w:sz w:val="28"/>
          <w:szCs w:val="28"/>
        </w:rPr>
        <w:t>·H</w:t>
      </w:r>
      <w:r w:rsidRPr="002D6F50">
        <w:rPr>
          <w:rStyle w:val="rvts14"/>
          <w:i/>
          <w:iCs/>
          <w:color w:val="000000"/>
          <w:sz w:val="28"/>
          <w:szCs w:val="28"/>
          <w:vertAlign w:val="subscript"/>
        </w:rPr>
        <w:t>P</w:t>
      </w:r>
      <w:r w:rsidRPr="002D6F50">
        <w:rPr>
          <w:rStyle w:val="rvts10"/>
          <w:color w:val="000000"/>
          <w:sz w:val="28"/>
          <w:szCs w:val="28"/>
        </w:rPr>
        <w:t> 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>(5.4)</w:t>
      </w:r>
    </w:p>
    <w:p w14:paraId="2C84D9FA" w14:textId="77777777" w:rsidR="002D6F50" w:rsidRPr="002F121C" w:rsidRDefault="002D6F50" w:rsidP="002D6F50">
      <w:pPr>
        <w:pStyle w:val="rvps46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2F121C">
        <w:rPr>
          <w:rStyle w:val="rvts10"/>
          <w:color w:val="000000"/>
          <w:sz w:val="28"/>
          <w:szCs w:val="28"/>
          <w:lang w:val="ru-RU"/>
        </w:rPr>
        <w:t>2.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Визначають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св</w:t>
      </w:r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>ітловий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потік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однієї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лампи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світильника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Ф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>за формулою:</w:t>
      </w:r>
    </w:p>
    <w:p w14:paraId="7FAB274E" w14:textId="77777777" w:rsidR="002D6F50" w:rsidRPr="002D6F50" w:rsidRDefault="002D6F50" w:rsidP="002D6F50">
      <w:pPr>
        <w:pStyle w:val="rvps1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2D6F50">
        <w:rPr>
          <w:rStyle w:val="rvts10"/>
          <w:color w:val="000000"/>
          <w:sz w:val="28"/>
          <w:szCs w:val="28"/>
        </w:rPr>
        <w:t>Ф = (</w:t>
      </w:r>
      <w:proofErr w:type="spellStart"/>
      <w:r w:rsidRPr="002D6F50">
        <w:rPr>
          <w:rStyle w:val="rvts10"/>
          <w:color w:val="000000"/>
          <w:sz w:val="28"/>
          <w:szCs w:val="28"/>
        </w:rPr>
        <w:t>Е</w:t>
      </w:r>
      <w:r w:rsidRPr="002D6F50">
        <w:rPr>
          <w:rStyle w:val="rvts19"/>
          <w:color w:val="000000"/>
          <w:sz w:val="28"/>
          <w:szCs w:val="28"/>
          <w:vertAlign w:val="subscript"/>
        </w:rPr>
        <w:t>н</w:t>
      </w:r>
      <w:r w:rsidRPr="002D6F50">
        <w:rPr>
          <w:rStyle w:val="rvts10"/>
          <w:color w:val="000000"/>
          <w:sz w:val="28"/>
          <w:szCs w:val="28"/>
        </w:rPr>
        <w:t>·S·Z·К</w:t>
      </w:r>
      <w:r w:rsidRPr="002D6F50">
        <w:rPr>
          <w:rStyle w:val="rvts19"/>
          <w:color w:val="000000"/>
          <w:sz w:val="28"/>
          <w:szCs w:val="28"/>
          <w:vertAlign w:val="subscript"/>
        </w:rPr>
        <w:t>з</w:t>
      </w:r>
      <w:proofErr w:type="spellEnd"/>
      <w:r w:rsidRPr="002D6F50">
        <w:rPr>
          <w:rStyle w:val="rvts52"/>
          <w:color w:val="000000"/>
          <w:sz w:val="28"/>
          <w:szCs w:val="28"/>
        </w:rPr>
        <w:t>)</w:t>
      </w:r>
      <w:proofErr w:type="gramStart"/>
      <w:r w:rsidRPr="002D6F50">
        <w:rPr>
          <w:rStyle w:val="rvts52"/>
          <w:color w:val="000000"/>
          <w:sz w:val="28"/>
          <w:szCs w:val="28"/>
        </w:rPr>
        <w:t>/(</w:t>
      </w:r>
      <w:proofErr w:type="spellStart"/>
      <w:proofErr w:type="gramEnd"/>
      <w:r w:rsidRPr="002D6F50">
        <w:rPr>
          <w:rStyle w:val="rvts52"/>
          <w:color w:val="000000"/>
          <w:sz w:val="28"/>
          <w:szCs w:val="28"/>
        </w:rPr>
        <w:t>N·n·η</w:t>
      </w:r>
      <w:proofErr w:type="spellEnd"/>
      <w:r w:rsidRPr="002D6F50">
        <w:rPr>
          <w:rStyle w:val="rvts52"/>
          <w:color w:val="000000"/>
          <w:sz w:val="28"/>
          <w:szCs w:val="28"/>
        </w:rPr>
        <w:t>),                                                (5.5)</w:t>
      </w:r>
    </w:p>
    <w:p w14:paraId="640FD338" w14:textId="77777777" w:rsidR="002D6F50" w:rsidRPr="002F121C" w:rsidRDefault="002D6F50" w:rsidP="002D6F50">
      <w:pPr>
        <w:pStyle w:val="rvps47"/>
        <w:spacing w:before="0" w:beforeAutospacing="0" w:after="0" w:afterAutospacing="0" w:line="276" w:lineRule="auto"/>
        <w:ind w:left="345" w:hanging="345"/>
        <w:jc w:val="both"/>
        <w:rPr>
          <w:color w:val="000000"/>
          <w:sz w:val="28"/>
          <w:szCs w:val="28"/>
          <w:lang w:val="ru-RU"/>
        </w:rPr>
      </w:pP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 xml:space="preserve">де </w:t>
      </w:r>
      <w:proofErr w:type="gramStart"/>
      <w:r w:rsidRPr="002D6F50">
        <w:rPr>
          <w:rStyle w:val="rvts13"/>
          <w:i/>
          <w:iCs/>
          <w:color w:val="000000"/>
          <w:sz w:val="28"/>
          <w:szCs w:val="28"/>
        </w:rPr>
        <w:t>E</w:t>
      </w:r>
      <w:proofErr w:type="gramEnd"/>
      <w:r w:rsidRPr="002F121C">
        <w:rPr>
          <w:rStyle w:val="rvts14"/>
          <w:i/>
          <w:iCs/>
          <w:color w:val="000000"/>
          <w:sz w:val="28"/>
          <w:szCs w:val="28"/>
          <w:vertAlign w:val="subscript"/>
          <w:lang w:val="ru-RU"/>
        </w:rPr>
        <w:t>Н</w:t>
      </w:r>
      <w:r w:rsidRPr="002D6F50">
        <w:rPr>
          <w:rStyle w:val="rvts13"/>
          <w:i/>
          <w:iCs/>
          <w:color w:val="000000"/>
          <w:sz w:val="28"/>
          <w:szCs w:val="28"/>
        </w:rPr>
        <w:t> 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–</w:t>
      </w:r>
      <w:r w:rsidRPr="002D6F50">
        <w:rPr>
          <w:rStyle w:val="rvts13"/>
          <w:i/>
          <w:iCs/>
          <w:color w:val="000000"/>
          <w:sz w:val="28"/>
          <w:szCs w:val="28"/>
        </w:rPr>
        <w:t> 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нормована</w:t>
      </w:r>
      <w:proofErr w:type="spellEnd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освітленість</w:t>
      </w:r>
      <w:proofErr w:type="spellEnd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лк</w:t>
      </w:r>
      <w:proofErr w:type="spellEnd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визначається</w:t>
      </w:r>
      <w:proofErr w:type="spellEnd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 xml:space="preserve"> за таблицею 5.1 для 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відповідного</w:t>
      </w:r>
      <w:proofErr w:type="spellEnd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розряду</w:t>
      </w:r>
      <w:proofErr w:type="spellEnd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зорової</w:t>
      </w:r>
      <w:proofErr w:type="spellEnd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роботи</w:t>
      </w:r>
      <w:proofErr w:type="spellEnd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;</w:t>
      </w:r>
    </w:p>
    <w:p w14:paraId="4E26FD29" w14:textId="77777777" w:rsidR="002D6F50" w:rsidRPr="002F121C" w:rsidRDefault="002D6F50" w:rsidP="002D6F50">
      <w:pPr>
        <w:pStyle w:val="rvps47"/>
        <w:spacing w:before="0" w:beforeAutospacing="0" w:after="0" w:afterAutospacing="0" w:line="276" w:lineRule="auto"/>
        <w:ind w:left="345" w:hanging="345"/>
        <w:jc w:val="both"/>
        <w:rPr>
          <w:color w:val="000000"/>
          <w:sz w:val="28"/>
          <w:szCs w:val="28"/>
          <w:lang w:val="ru-RU"/>
        </w:rPr>
      </w:pPr>
      <w:r w:rsidRPr="002D6F50">
        <w:rPr>
          <w:rStyle w:val="rvts13"/>
          <w:i/>
          <w:iCs/>
          <w:color w:val="000000"/>
          <w:sz w:val="28"/>
          <w:szCs w:val="28"/>
        </w:rPr>
        <w:t>S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– 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площа</w:t>
      </w:r>
      <w:proofErr w:type="spellEnd"/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приміщення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,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що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освітлюється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>, м</w:t>
      </w:r>
      <w:r w:rsidRPr="002F121C">
        <w:rPr>
          <w:rStyle w:val="rvts31"/>
          <w:color w:val="000000"/>
          <w:sz w:val="28"/>
          <w:szCs w:val="28"/>
          <w:vertAlign w:val="superscript"/>
          <w:lang w:val="ru-RU"/>
        </w:rPr>
        <w:t>2</w:t>
      </w:r>
      <w:r w:rsidRPr="002F121C">
        <w:rPr>
          <w:rStyle w:val="rvts10"/>
          <w:color w:val="000000"/>
          <w:sz w:val="28"/>
          <w:szCs w:val="28"/>
          <w:lang w:val="ru-RU"/>
        </w:rPr>
        <w:t>;</w:t>
      </w:r>
    </w:p>
    <w:p w14:paraId="48CAE45D" w14:textId="77777777" w:rsidR="002D6F50" w:rsidRPr="002F121C" w:rsidRDefault="002D6F50" w:rsidP="002D6F50">
      <w:pPr>
        <w:pStyle w:val="rvps47"/>
        <w:spacing w:before="0" w:beforeAutospacing="0" w:after="0" w:afterAutospacing="0" w:line="276" w:lineRule="auto"/>
        <w:ind w:left="345" w:hanging="345"/>
        <w:jc w:val="both"/>
        <w:rPr>
          <w:color w:val="000000"/>
          <w:sz w:val="28"/>
          <w:szCs w:val="28"/>
          <w:lang w:val="ru-RU"/>
        </w:rPr>
      </w:pP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К</w:t>
      </w:r>
      <w:r w:rsidRPr="002F121C">
        <w:rPr>
          <w:rStyle w:val="rvts19"/>
          <w:color w:val="000000"/>
          <w:sz w:val="28"/>
          <w:szCs w:val="28"/>
          <w:vertAlign w:val="subscript"/>
          <w:lang w:val="ru-RU"/>
        </w:rPr>
        <w:t>3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>–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коефіцієнт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запасу,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що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враховує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зниження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освітленості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в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результаті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забруднення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та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старіння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ламп,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визначається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за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довідником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(для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кабінетів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,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робочих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приміщень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громадських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будівель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,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торговельних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залів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тощо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К</w:t>
      </w:r>
      <w:r w:rsidRPr="002F121C">
        <w:rPr>
          <w:rStyle w:val="rvts19"/>
          <w:color w:val="000000"/>
          <w:sz w:val="28"/>
          <w:szCs w:val="28"/>
          <w:vertAlign w:val="subscript"/>
          <w:lang w:val="ru-RU"/>
        </w:rPr>
        <w:t>3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>=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1,5 при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освітленні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газорозрядними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лампами, 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К</w:t>
      </w:r>
      <w:r w:rsidRPr="002F121C">
        <w:rPr>
          <w:rStyle w:val="rvts19"/>
          <w:color w:val="000000"/>
          <w:sz w:val="28"/>
          <w:szCs w:val="28"/>
          <w:vertAlign w:val="subscript"/>
          <w:lang w:val="ru-RU"/>
        </w:rPr>
        <w:t>з</w:t>
      </w:r>
      <w:proofErr w:type="spellEnd"/>
      <w:proofErr w:type="gramEnd"/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>=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1,3 при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освітленні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лампами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розжарювання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>);</w:t>
      </w:r>
    </w:p>
    <w:p w14:paraId="2AA78ECA" w14:textId="77777777" w:rsidR="002D6F50" w:rsidRPr="002F121C" w:rsidRDefault="002D6F50" w:rsidP="002D6F50">
      <w:pPr>
        <w:pStyle w:val="rvps47"/>
        <w:spacing w:before="0" w:beforeAutospacing="0" w:after="0" w:afterAutospacing="0" w:line="276" w:lineRule="auto"/>
        <w:ind w:left="345" w:hanging="345"/>
        <w:jc w:val="both"/>
        <w:rPr>
          <w:color w:val="000000"/>
          <w:sz w:val="28"/>
          <w:szCs w:val="28"/>
          <w:lang w:val="ru-RU"/>
        </w:rPr>
      </w:pPr>
      <w:r w:rsidRPr="002D6F50">
        <w:rPr>
          <w:rStyle w:val="rvts10"/>
          <w:color w:val="000000"/>
          <w:sz w:val="28"/>
          <w:szCs w:val="28"/>
        </w:rPr>
        <w:t>Z </w:t>
      </w:r>
      <w:r w:rsidRPr="002F121C">
        <w:rPr>
          <w:rStyle w:val="rvts10"/>
          <w:color w:val="000000"/>
          <w:sz w:val="28"/>
          <w:szCs w:val="28"/>
          <w:lang w:val="ru-RU"/>
        </w:rPr>
        <w:t>–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коефіцієнт</w:t>
      </w:r>
      <w:proofErr w:type="spellEnd"/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нерівномірності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(</w:t>
      </w:r>
      <w:r w:rsidRPr="002D6F50">
        <w:rPr>
          <w:rStyle w:val="rvts10"/>
          <w:color w:val="000000"/>
          <w:sz w:val="28"/>
          <w:szCs w:val="28"/>
        </w:rPr>
        <w:t>Z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= 1,15 для ламп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розжарювання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та ДРЛ; </w:t>
      </w:r>
      <w:r w:rsidRPr="002D6F50">
        <w:rPr>
          <w:rStyle w:val="rvts10"/>
          <w:color w:val="000000"/>
          <w:sz w:val="28"/>
          <w:szCs w:val="28"/>
        </w:rPr>
        <w:t>Z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= 1,1 для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люмінесцентних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ламп);</w:t>
      </w:r>
    </w:p>
    <w:p w14:paraId="791DAE66" w14:textId="77777777" w:rsidR="002D6F50" w:rsidRPr="002D6F50" w:rsidRDefault="002D6F50" w:rsidP="002D6F50">
      <w:pPr>
        <w:pStyle w:val="rvps47"/>
        <w:spacing w:before="0" w:beforeAutospacing="0" w:after="0" w:afterAutospacing="0" w:line="276" w:lineRule="auto"/>
        <w:ind w:left="345" w:hanging="345"/>
        <w:jc w:val="both"/>
        <w:rPr>
          <w:color w:val="000000"/>
          <w:sz w:val="28"/>
          <w:szCs w:val="28"/>
        </w:rPr>
      </w:pPr>
      <w:r w:rsidRPr="002D6F50">
        <w:rPr>
          <w:rStyle w:val="rvts13"/>
          <w:i/>
          <w:iCs/>
          <w:color w:val="000000"/>
          <w:sz w:val="28"/>
          <w:szCs w:val="28"/>
        </w:rPr>
        <w:t>N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>–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кількість</w:t>
      </w:r>
      <w:proofErr w:type="spellEnd"/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світильників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(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розрахована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попередньо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за формулою </w:t>
      </w:r>
      <w:r w:rsidRPr="002D6F50">
        <w:rPr>
          <w:rStyle w:val="rvts10"/>
          <w:color w:val="000000"/>
          <w:sz w:val="28"/>
          <w:szCs w:val="28"/>
        </w:rPr>
        <w:t>5.1)</w:t>
      </w:r>
    </w:p>
    <w:p w14:paraId="02B88927" w14:textId="77777777" w:rsidR="002D6F50" w:rsidRPr="002D6F50" w:rsidRDefault="002D6F50" w:rsidP="002D6F50">
      <w:pPr>
        <w:pStyle w:val="rvps47"/>
        <w:spacing w:before="0" w:beforeAutospacing="0" w:after="0" w:afterAutospacing="0" w:line="276" w:lineRule="auto"/>
        <w:ind w:left="345" w:hanging="345"/>
        <w:jc w:val="both"/>
        <w:rPr>
          <w:color w:val="000000"/>
          <w:sz w:val="28"/>
          <w:szCs w:val="28"/>
        </w:rPr>
      </w:pPr>
      <w:r w:rsidRPr="002D6F50">
        <w:rPr>
          <w:rStyle w:val="rvts13"/>
          <w:i/>
          <w:iCs/>
          <w:color w:val="000000"/>
          <w:sz w:val="28"/>
          <w:szCs w:val="28"/>
        </w:rPr>
        <w:t>n</w:t>
      </w:r>
      <w:r w:rsidRPr="002D6F50">
        <w:rPr>
          <w:rStyle w:val="rvts10"/>
          <w:color w:val="000000"/>
          <w:sz w:val="28"/>
          <w:szCs w:val="28"/>
        </w:rPr>
        <w:t> – </w:t>
      </w:r>
      <w:proofErr w:type="spellStart"/>
      <w:proofErr w:type="gramStart"/>
      <w:r w:rsidRPr="002D6F50">
        <w:rPr>
          <w:rStyle w:val="rvts10"/>
          <w:color w:val="000000"/>
          <w:sz w:val="28"/>
          <w:szCs w:val="28"/>
        </w:rPr>
        <w:t>кількість</w:t>
      </w:r>
      <w:proofErr w:type="spellEnd"/>
      <w:proofErr w:type="gram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ламп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в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світильнику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(</w:t>
      </w:r>
      <w:proofErr w:type="spellStart"/>
      <w:r w:rsidRPr="002D6F50">
        <w:rPr>
          <w:rStyle w:val="rvts10"/>
          <w:color w:val="000000"/>
          <w:sz w:val="28"/>
          <w:szCs w:val="28"/>
        </w:rPr>
        <w:t>для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світильників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з </w:t>
      </w:r>
      <w:proofErr w:type="spellStart"/>
      <w:r w:rsidRPr="002D6F50">
        <w:rPr>
          <w:rStyle w:val="rvts10"/>
          <w:color w:val="000000"/>
          <w:sz w:val="28"/>
          <w:szCs w:val="28"/>
        </w:rPr>
        <w:t>газорозрядними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лампами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, </w:t>
      </w:r>
      <w:proofErr w:type="spellStart"/>
      <w:r w:rsidRPr="002D6F50">
        <w:rPr>
          <w:rStyle w:val="rvts10"/>
          <w:color w:val="000000"/>
          <w:sz w:val="28"/>
          <w:szCs w:val="28"/>
        </w:rPr>
        <w:t>прийняти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тип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ЛПО-01 </w:t>
      </w:r>
      <w:proofErr w:type="spellStart"/>
      <w:r w:rsidRPr="002D6F50">
        <w:rPr>
          <w:rStyle w:val="rvts10"/>
          <w:color w:val="000000"/>
          <w:sz w:val="28"/>
          <w:szCs w:val="28"/>
        </w:rPr>
        <w:t>із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кількістю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ламп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D6F50">
        <w:rPr>
          <w:rStyle w:val="rvts13"/>
          <w:i/>
          <w:iCs/>
          <w:color w:val="000000"/>
          <w:sz w:val="28"/>
          <w:szCs w:val="28"/>
        </w:rPr>
        <w:t>n </w:t>
      </w:r>
      <w:r w:rsidRPr="002D6F50">
        <w:rPr>
          <w:rStyle w:val="rvts10"/>
          <w:color w:val="000000"/>
          <w:sz w:val="28"/>
          <w:szCs w:val="28"/>
        </w:rPr>
        <w:t xml:space="preserve">= 2); </w:t>
      </w:r>
      <w:proofErr w:type="spellStart"/>
      <w:r w:rsidRPr="002D6F50">
        <w:rPr>
          <w:rStyle w:val="rvts10"/>
          <w:color w:val="000000"/>
          <w:sz w:val="28"/>
          <w:szCs w:val="28"/>
        </w:rPr>
        <w:t>для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світильників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з </w:t>
      </w:r>
      <w:proofErr w:type="spellStart"/>
      <w:r w:rsidRPr="002D6F50">
        <w:rPr>
          <w:rStyle w:val="rvts10"/>
          <w:color w:val="000000"/>
          <w:sz w:val="28"/>
          <w:szCs w:val="28"/>
        </w:rPr>
        <w:t>лампами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розжарювання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прийняти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тип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УПМ-15 </w:t>
      </w:r>
      <w:proofErr w:type="spellStart"/>
      <w:r w:rsidRPr="002D6F50">
        <w:rPr>
          <w:rStyle w:val="rvts10"/>
          <w:color w:val="000000"/>
          <w:sz w:val="28"/>
          <w:szCs w:val="28"/>
        </w:rPr>
        <w:t>відповідно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із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D6F50">
        <w:rPr>
          <w:rStyle w:val="rvts13"/>
          <w:i/>
          <w:iCs/>
          <w:color w:val="000000"/>
          <w:sz w:val="28"/>
          <w:szCs w:val="28"/>
        </w:rPr>
        <w:t>n </w:t>
      </w:r>
      <w:r w:rsidRPr="002D6F50">
        <w:rPr>
          <w:rStyle w:val="rvts10"/>
          <w:color w:val="000000"/>
          <w:sz w:val="28"/>
          <w:szCs w:val="28"/>
        </w:rPr>
        <w:t>= 1);</w:t>
      </w:r>
    </w:p>
    <w:p w14:paraId="7C7247A6" w14:textId="77777777" w:rsidR="002D6F50" w:rsidRPr="002F121C" w:rsidRDefault="002D6F50" w:rsidP="002D6F50">
      <w:pPr>
        <w:pStyle w:val="rvps47"/>
        <w:spacing w:before="0" w:beforeAutospacing="0" w:after="0" w:afterAutospacing="0" w:line="276" w:lineRule="auto"/>
        <w:ind w:left="345" w:hanging="345"/>
        <w:jc w:val="both"/>
        <w:rPr>
          <w:color w:val="000000"/>
          <w:sz w:val="28"/>
          <w:szCs w:val="28"/>
          <w:lang w:val="ru-RU"/>
        </w:rPr>
      </w:pPr>
      <w:r w:rsidRPr="002D6F50">
        <w:rPr>
          <w:rStyle w:val="rvts18"/>
          <w:i/>
          <w:iCs/>
          <w:color w:val="000000"/>
          <w:sz w:val="28"/>
          <w:szCs w:val="28"/>
        </w:rPr>
        <w:t>η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>–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коефіцієнт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використання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світлового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потоку,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визначається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за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світлотехнічною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таблицею 5.1 в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залежності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від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індексу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приміщення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,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коефіцієнтів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відбиття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стелі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,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стін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для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світильників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з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люмінесцентними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лампами;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значення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D6F50">
        <w:rPr>
          <w:rStyle w:val="rvts18"/>
          <w:i/>
          <w:iCs/>
          <w:color w:val="000000"/>
          <w:sz w:val="28"/>
          <w:szCs w:val="28"/>
        </w:rPr>
        <w:t>η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визначають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в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залежності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від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індексу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приміщення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i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>:</w:t>
      </w:r>
    </w:p>
    <w:p w14:paraId="4733AB22" w14:textId="77777777" w:rsidR="002D6F50" w:rsidRPr="002F121C" w:rsidRDefault="002D6F50" w:rsidP="002D6F50">
      <w:pPr>
        <w:pStyle w:val="rvps1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i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> 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=</w:t>
      </w:r>
      <w:r w:rsidRPr="002D6F50">
        <w:rPr>
          <w:rStyle w:val="rvts13"/>
          <w:i/>
          <w:iCs/>
          <w:color w:val="000000"/>
          <w:sz w:val="28"/>
          <w:szCs w:val="28"/>
        </w:rPr>
        <w:t> 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(</w:t>
      </w:r>
      <w:r w:rsidRPr="002D6F50">
        <w:rPr>
          <w:rStyle w:val="rvts13"/>
          <w:i/>
          <w:iCs/>
          <w:color w:val="000000"/>
          <w:sz w:val="28"/>
          <w:szCs w:val="28"/>
        </w:rPr>
        <w:t>A·B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)</w:t>
      </w:r>
      <w:proofErr w:type="gram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/(</w:t>
      </w:r>
      <w:proofErr w:type="gramEnd"/>
      <w:r w:rsidRPr="002D6F50">
        <w:rPr>
          <w:rStyle w:val="rvts13"/>
          <w:i/>
          <w:iCs/>
          <w:color w:val="000000"/>
          <w:sz w:val="28"/>
          <w:szCs w:val="28"/>
        </w:rPr>
        <w:t>H</w:t>
      </w:r>
      <w:r w:rsidRPr="002D6F50">
        <w:rPr>
          <w:rStyle w:val="rvts14"/>
          <w:i/>
          <w:iCs/>
          <w:color w:val="000000"/>
          <w:sz w:val="28"/>
          <w:szCs w:val="28"/>
          <w:vertAlign w:val="subscript"/>
        </w:rPr>
        <w:t>P</w:t>
      </w:r>
      <w:r w:rsidRPr="002D6F50">
        <w:rPr>
          <w:rStyle w:val="rvts13"/>
          <w:i/>
          <w:iCs/>
          <w:color w:val="000000"/>
          <w:sz w:val="28"/>
          <w:szCs w:val="28"/>
        </w:rPr>
        <w:t>·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(</w:t>
      </w:r>
      <w:r w:rsidRPr="002D6F50">
        <w:rPr>
          <w:rStyle w:val="rvts13"/>
          <w:i/>
          <w:iCs/>
          <w:color w:val="000000"/>
          <w:sz w:val="28"/>
          <w:szCs w:val="28"/>
        </w:rPr>
        <w:t>A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 xml:space="preserve"> + </w:t>
      </w:r>
      <w:r w:rsidRPr="002D6F50">
        <w:rPr>
          <w:rStyle w:val="rvts13"/>
          <w:i/>
          <w:iCs/>
          <w:color w:val="000000"/>
          <w:sz w:val="28"/>
          <w:szCs w:val="28"/>
        </w:rPr>
        <w:t>B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))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,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>(5.6)</w:t>
      </w:r>
    </w:p>
    <w:p w14:paraId="243923A0" w14:textId="77777777" w:rsidR="002D6F50" w:rsidRPr="002F121C" w:rsidRDefault="002D6F50" w:rsidP="002D6F50">
      <w:pPr>
        <w:pStyle w:val="rvps46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2F121C">
        <w:rPr>
          <w:rStyle w:val="rvts10"/>
          <w:color w:val="000000"/>
          <w:sz w:val="28"/>
          <w:szCs w:val="28"/>
          <w:lang w:val="ru-RU"/>
        </w:rPr>
        <w:t>3.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Визначивши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св</w:t>
      </w:r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>ітловий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потік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лампи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Ф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, за таблицею 5.2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вибирають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найближчу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стандартну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лампу,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причому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її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світловий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потік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не повинен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відрізнятись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від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розрахункового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більше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ніж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на (-10) – (+20) %.</w:t>
      </w:r>
    </w:p>
    <w:p w14:paraId="3F1876A9" w14:textId="77777777" w:rsidR="002D6F50" w:rsidRPr="002F121C" w:rsidRDefault="002D6F50" w:rsidP="002D6F50">
      <w:pPr>
        <w:pStyle w:val="rvps46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Розраховують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необхідну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кількість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св</w:t>
      </w:r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>ітильників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у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приміщенні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D6F50">
        <w:rPr>
          <w:rStyle w:val="rvts13"/>
          <w:i/>
          <w:iCs/>
          <w:color w:val="000000"/>
          <w:sz w:val="28"/>
          <w:szCs w:val="28"/>
        </w:rPr>
        <w:t>N</w:t>
      </w:r>
      <w:r w:rsidRPr="002F121C">
        <w:rPr>
          <w:rStyle w:val="rvts14"/>
          <w:i/>
          <w:iCs/>
          <w:color w:val="000000"/>
          <w:sz w:val="28"/>
          <w:szCs w:val="28"/>
          <w:vertAlign w:val="subscript"/>
          <w:lang w:val="ru-RU"/>
        </w:rPr>
        <w:t>Н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>за формулою:</w:t>
      </w:r>
    </w:p>
    <w:p w14:paraId="288CFA74" w14:textId="77777777" w:rsidR="002D6F50" w:rsidRPr="002F121C" w:rsidRDefault="002D6F50" w:rsidP="002D6F50">
      <w:pPr>
        <w:pStyle w:val="rvps38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ru-RU"/>
        </w:rPr>
      </w:pPr>
      <w:r w:rsidRPr="002D6F50">
        <w:rPr>
          <w:rStyle w:val="rvts13"/>
          <w:i/>
          <w:iCs/>
          <w:color w:val="000000"/>
          <w:sz w:val="28"/>
          <w:szCs w:val="28"/>
        </w:rPr>
        <w:t>N 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=</w:t>
      </w:r>
      <w:r w:rsidRPr="002D6F50">
        <w:rPr>
          <w:rStyle w:val="rvts13"/>
          <w:i/>
          <w:iCs/>
          <w:color w:val="000000"/>
          <w:sz w:val="28"/>
          <w:szCs w:val="28"/>
        </w:rPr>
        <w:t> E</w:t>
      </w:r>
      <w:r w:rsidRPr="002F121C">
        <w:rPr>
          <w:rStyle w:val="rvts14"/>
          <w:i/>
          <w:iCs/>
          <w:color w:val="000000"/>
          <w:sz w:val="28"/>
          <w:szCs w:val="28"/>
          <w:vertAlign w:val="subscript"/>
          <w:lang w:val="ru-RU"/>
        </w:rPr>
        <w:t>н</w:t>
      </w:r>
      <w:r w:rsidRPr="002D6F50">
        <w:rPr>
          <w:rStyle w:val="rvts13"/>
          <w:i/>
          <w:iCs/>
          <w:color w:val="000000"/>
          <w:sz w:val="28"/>
          <w:szCs w:val="28"/>
        </w:rPr>
        <w:t>S·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К</w:t>
      </w:r>
      <w:r w:rsidRPr="002F121C">
        <w:rPr>
          <w:rStyle w:val="rvts14"/>
          <w:i/>
          <w:iCs/>
          <w:color w:val="000000"/>
          <w:sz w:val="28"/>
          <w:szCs w:val="28"/>
          <w:vertAlign w:val="subscript"/>
          <w:lang w:val="ru-RU"/>
        </w:rPr>
        <w:t>з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>·Z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 xml:space="preserve"> / (Ф</w:t>
      </w:r>
      <w:r w:rsidRPr="002D6F50">
        <w:rPr>
          <w:rStyle w:val="rvts13"/>
          <w:i/>
          <w:iCs/>
          <w:color w:val="000000"/>
          <w:sz w:val="28"/>
          <w:szCs w:val="28"/>
        </w:rPr>
        <w:t>·</w:t>
      </w: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n·</w:t>
      </w:r>
      <w:r w:rsidRPr="002D6F50">
        <w:rPr>
          <w:rStyle w:val="rvts39"/>
          <w:rFonts w:eastAsia="Arial Unicode MS"/>
          <w:i/>
          <w:iCs/>
          <w:color w:val="000000"/>
          <w:sz w:val="28"/>
          <w:szCs w:val="28"/>
        </w:rPr>
        <w:t>η</w:t>
      </w:r>
      <w:proofErr w:type="spellEnd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)</w:t>
      </w:r>
      <w:r w:rsidRPr="002D6F50">
        <w:rPr>
          <w:rStyle w:val="rvts10"/>
          <w:color w:val="000000"/>
          <w:sz w:val="28"/>
          <w:szCs w:val="28"/>
        </w:rPr>
        <w:t> 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>(5.7)</w:t>
      </w:r>
    </w:p>
    <w:p w14:paraId="4370EB70" w14:textId="77777777" w:rsidR="002D6F50" w:rsidRPr="002F121C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2F121C">
        <w:rPr>
          <w:rStyle w:val="rvts10"/>
          <w:color w:val="000000"/>
          <w:sz w:val="28"/>
          <w:szCs w:val="28"/>
          <w:lang w:val="ru-RU"/>
        </w:rPr>
        <w:t>4.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Розраховують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очікувану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освітленість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у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приміщенні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Е</w:t>
      </w:r>
      <w:r w:rsidRPr="002F121C">
        <w:rPr>
          <w:rStyle w:val="rvts14"/>
          <w:i/>
          <w:iCs/>
          <w:color w:val="000000"/>
          <w:sz w:val="28"/>
          <w:szCs w:val="28"/>
          <w:vertAlign w:val="subscript"/>
          <w:lang w:val="ru-RU"/>
        </w:rPr>
        <w:t>Р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за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необхідної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кількості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св</w:t>
      </w:r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>ітильників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D6F50">
        <w:rPr>
          <w:rStyle w:val="rvts13"/>
          <w:i/>
          <w:iCs/>
          <w:color w:val="000000"/>
          <w:sz w:val="28"/>
          <w:szCs w:val="28"/>
        </w:rPr>
        <w:t>N</w:t>
      </w:r>
      <w:r w:rsidRPr="002F121C">
        <w:rPr>
          <w:rStyle w:val="rvts14"/>
          <w:i/>
          <w:iCs/>
          <w:color w:val="000000"/>
          <w:sz w:val="28"/>
          <w:szCs w:val="28"/>
          <w:vertAlign w:val="subscript"/>
          <w:lang w:val="ru-RU"/>
        </w:rPr>
        <w:t>Н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і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відомих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всіх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інших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значеннях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за формулою:</w:t>
      </w:r>
    </w:p>
    <w:p w14:paraId="3EDBD899" w14:textId="3B86BC6B" w:rsidR="002D6F50" w:rsidRPr="002D6F50" w:rsidRDefault="002D6F50" w:rsidP="002D6F50">
      <w:pPr>
        <w:pStyle w:val="rvps1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Е</w:t>
      </w:r>
      <w:r w:rsidRPr="002D6F50">
        <w:rPr>
          <w:rStyle w:val="rvts14"/>
          <w:i/>
          <w:iCs/>
          <w:color w:val="000000"/>
          <w:sz w:val="28"/>
          <w:szCs w:val="28"/>
          <w:vertAlign w:val="subscript"/>
        </w:rPr>
        <w:t>р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> = (</w:t>
      </w: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Ф·N·n·</w:t>
      </w:r>
      <w:r w:rsidRPr="002D6F50">
        <w:rPr>
          <w:rStyle w:val="rvts41"/>
          <w:i/>
          <w:iCs/>
          <w:color w:val="000000"/>
          <w:sz w:val="28"/>
          <w:szCs w:val="28"/>
        </w:rPr>
        <w:t>η</w:t>
      </w:r>
      <w:proofErr w:type="spellEnd"/>
      <w:r w:rsidRPr="002D6F50">
        <w:rPr>
          <w:rStyle w:val="rvts41"/>
          <w:i/>
          <w:iCs/>
          <w:color w:val="000000"/>
          <w:sz w:val="28"/>
          <w:szCs w:val="28"/>
        </w:rPr>
        <w:t>)</w:t>
      </w:r>
      <w:proofErr w:type="gramStart"/>
      <w:r w:rsidRPr="002D6F50">
        <w:rPr>
          <w:rStyle w:val="rvts41"/>
          <w:i/>
          <w:iCs/>
          <w:color w:val="000000"/>
          <w:sz w:val="28"/>
          <w:szCs w:val="28"/>
        </w:rPr>
        <w:t>/(</w:t>
      </w:r>
      <w:proofErr w:type="spellStart"/>
      <w:proofErr w:type="gramEnd"/>
      <w:r w:rsidRPr="002D6F50">
        <w:rPr>
          <w:rStyle w:val="rvts41"/>
          <w:i/>
          <w:iCs/>
          <w:color w:val="000000"/>
          <w:sz w:val="28"/>
          <w:szCs w:val="28"/>
        </w:rPr>
        <w:t>S·Z·</w:t>
      </w:r>
      <w:r w:rsidRPr="002D6F50">
        <w:rPr>
          <w:rStyle w:val="rvts13"/>
          <w:i/>
          <w:iCs/>
          <w:color w:val="000000"/>
          <w:sz w:val="28"/>
          <w:szCs w:val="28"/>
        </w:rPr>
        <w:t>К</w:t>
      </w:r>
      <w:r w:rsidRPr="002D6F50">
        <w:rPr>
          <w:rStyle w:val="rvts14"/>
          <w:i/>
          <w:iCs/>
          <w:color w:val="000000"/>
          <w:sz w:val="28"/>
          <w:szCs w:val="28"/>
          <w:vertAlign w:val="subscript"/>
        </w:rPr>
        <w:t>з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>)        </w:t>
      </w:r>
      <w:r w:rsidRPr="002D6F50">
        <w:rPr>
          <w:rStyle w:val="rvts10"/>
          <w:color w:val="000000"/>
          <w:sz w:val="28"/>
          <w:szCs w:val="28"/>
        </w:rPr>
        <w:t>                                        (5.8)</w:t>
      </w:r>
    </w:p>
    <w:p w14:paraId="5B974C97" w14:textId="5CD6A193" w:rsidR="00882827" w:rsidRPr="006247F1" w:rsidRDefault="006247F1" w:rsidP="006247F1">
      <w:pPr>
        <w:pStyle w:val="1"/>
        <w:spacing w:line="36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  <w:r w:rsidRPr="006247F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Завдання</w:t>
      </w:r>
    </w:p>
    <w:p w14:paraId="566231D1" w14:textId="77777777" w:rsidR="006A568A" w:rsidRDefault="00072121" w:rsidP="006247F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072121">
        <w:rPr>
          <w:rFonts w:ascii="Times New Roman" w:hAnsi="Times New Roman" w:cs="Times New Roman"/>
          <w:sz w:val="28"/>
        </w:rPr>
        <w:t>Розрахунок штучного освітлення методом коефіцієнта використання світлового потоку.</w:t>
      </w:r>
    </w:p>
    <w:p w14:paraId="2210766F" w14:textId="2DDA2D6A" w:rsidR="00722A3B" w:rsidRPr="002F121C" w:rsidRDefault="00072121" w:rsidP="00072121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072121">
        <w:rPr>
          <w:rFonts w:ascii="Times New Roman" w:hAnsi="Times New Roman" w:cs="Times New Roman"/>
          <w:b/>
          <w:sz w:val="28"/>
        </w:rPr>
        <w:tab/>
        <w:t>Дано</w:t>
      </w:r>
      <w:r w:rsidRPr="002F121C">
        <w:rPr>
          <w:rFonts w:ascii="Times New Roman" w:hAnsi="Times New Roman" w:cs="Times New Roman"/>
          <w:b/>
          <w:sz w:val="28"/>
          <w:lang w:val="ru-RU"/>
        </w:rPr>
        <w:t>:</w:t>
      </w:r>
    </w:p>
    <w:p w14:paraId="429B2D31" w14:textId="1CB0903B" w:rsidR="00722A3B" w:rsidRPr="006247F1" w:rsidRDefault="00722A3B" w:rsidP="00722A3B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  <w:vertAlign w:val="subscript"/>
        </w:rPr>
        <w:t>п</w:t>
      </w:r>
      <w:proofErr w:type="spellEnd"/>
      <w:r w:rsidRPr="002F121C">
        <w:rPr>
          <w:rFonts w:ascii="Times New Roman" w:hAnsi="Times New Roman" w:cs="Times New Roman"/>
          <w:sz w:val="28"/>
          <w:lang w:val="ru-RU"/>
        </w:rPr>
        <w:t xml:space="preserve"> = 2</w:t>
      </w:r>
    </w:p>
    <w:p w14:paraId="56218F6F" w14:textId="563ED331" w:rsidR="00722A3B" w:rsidRPr="001415AD" w:rsidRDefault="00722A3B" w:rsidP="00722A3B">
      <w:pPr>
        <w:jc w:val="both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1415AD">
        <w:rPr>
          <w:rFonts w:ascii="Times New Roman" w:hAnsi="Times New Roman" w:cs="Times New Roman"/>
          <w:sz w:val="28"/>
        </w:rPr>
        <w:t xml:space="preserve"> =</w:t>
      </w:r>
      <w:r w:rsidR="002F121C" w:rsidRPr="001415AD">
        <w:rPr>
          <w:rFonts w:ascii="Times New Roman" w:hAnsi="Times New Roman" w:cs="Times New Roman"/>
          <w:sz w:val="28"/>
        </w:rPr>
        <w:t xml:space="preserve"> 4 * 4 = 16</w:t>
      </w:r>
      <w:r>
        <w:rPr>
          <w:rFonts w:ascii="Times New Roman" w:hAnsi="Times New Roman" w:cs="Times New Roman"/>
          <w:sz w:val="28"/>
        </w:rPr>
        <w:t xml:space="preserve"> м</w:t>
      </w:r>
      <w:r>
        <w:rPr>
          <w:rFonts w:ascii="Times New Roman" w:hAnsi="Times New Roman" w:cs="Times New Roman"/>
          <w:sz w:val="28"/>
          <w:vertAlign w:val="superscript"/>
        </w:rPr>
        <w:t>2</w:t>
      </w:r>
    </w:p>
    <w:p w14:paraId="60887EF9" w14:textId="0E750389" w:rsidR="00722A3B" w:rsidRPr="001415AD" w:rsidRDefault="00722A3B" w:rsidP="002F121C">
      <w:pPr>
        <w:rPr>
          <w:rFonts w:ascii="Times New Roman" w:hAnsi="Times New Roman" w:cs="Times New Roman"/>
          <w:sz w:val="28"/>
        </w:rPr>
        <w:sectPr w:rsidR="00722A3B" w:rsidRPr="001415AD" w:rsidSect="006247F1">
          <w:type w:val="continuous"/>
          <w:pgSz w:w="11900" w:h="16840"/>
          <w:pgMar w:top="709" w:right="1440" w:bottom="1440" w:left="1440" w:header="708" w:footer="708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vertAlign w:val="subscript"/>
        </w:rPr>
        <w:t>н</w:t>
      </w:r>
      <w:r>
        <w:rPr>
          <w:rFonts w:ascii="Times New Roman" w:hAnsi="Times New Roman" w:cs="Times New Roman"/>
          <w:sz w:val="28"/>
        </w:rPr>
        <w:t xml:space="preserve"> =</w:t>
      </w:r>
      <w:r w:rsidRPr="001415AD">
        <w:rPr>
          <w:rFonts w:ascii="Times New Roman" w:hAnsi="Times New Roman" w:cs="Times New Roman"/>
          <w:sz w:val="28"/>
        </w:rPr>
        <w:t xml:space="preserve"> </w:t>
      </w:r>
      <w:r w:rsidR="001415AD">
        <w:rPr>
          <w:rFonts w:ascii="Times New Roman" w:hAnsi="Times New Roman" w:cs="Times New Roman"/>
          <w:sz w:val="28"/>
        </w:rPr>
        <w:t>7</w:t>
      </w:r>
      <w:r w:rsidRPr="001415AD">
        <w:rPr>
          <w:rFonts w:ascii="Times New Roman" w:hAnsi="Times New Roman" w:cs="Times New Roman"/>
          <w:sz w:val="28"/>
        </w:rPr>
        <w:t>50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лк</w:t>
      </w:r>
      <w:proofErr w:type="spellEnd"/>
    </w:p>
    <w:p w14:paraId="6F7BF4A4" w14:textId="401A82B8" w:rsidR="00722A3B" w:rsidRPr="007B186B" w:rsidRDefault="00722A3B" w:rsidP="00722A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H</w:t>
      </w:r>
      <w:r w:rsidR="001415AD" w:rsidRPr="001415AD">
        <w:rPr>
          <w:rFonts w:ascii="Times New Roman" w:hAnsi="Times New Roman" w:cs="Times New Roman"/>
          <w:sz w:val="28"/>
        </w:rPr>
        <w:t xml:space="preserve"> = 1</w:t>
      </w:r>
      <w:proofErr w:type="gramStart"/>
      <w:r w:rsidR="001415AD" w:rsidRPr="001415AD">
        <w:rPr>
          <w:rFonts w:ascii="Times New Roman" w:hAnsi="Times New Roman" w:cs="Times New Roman"/>
          <w:sz w:val="28"/>
        </w:rPr>
        <w:t>,5</w:t>
      </w:r>
      <w:proofErr w:type="gramEnd"/>
      <w:r>
        <w:rPr>
          <w:rFonts w:ascii="Times New Roman" w:hAnsi="Times New Roman" w:cs="Times New Roman"/>
          <w:sz w:val="28"/>
        </w:rPr>
        <w:t xml:space="preserve"> м</w:t>
      </w:r>
    </w:p>
    <w:p w14:paraId="6C9C48A1" w14:textId="00292593" w:rsidR="00722A3B" w:rsidRPr="002F121C" w:rsidRDefault="00722A3B" w:rsidP="0007212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  <w:vertAlign w:val="subscript"/>
        </w:rPr>
        <w:t>стелі</w:t>
      </w:r>
      <w:r w:rsidR="001415AD">
        <w:rPr>
          <w:rFonts w:ascii="Times New Roman" w:hAnsi="Times New Roman" w:cs="Times New Roman"/>
          <w:sz w:val="28"/>
        </w:rPr>
        <w:t xml:space="preserve"> = 7</w:t>
      </w:r>
      <w:r w:rsidRPr="002F121C">
        <w:rPr>
          <w:rFonts w:ascii="Times New Roman" w:hAnsi="Times New Roman" w:cs="Times New Roman"/>
          <w:sz w:val="28"/>
        </w:rPr>
        <w:t>0%;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  <w:vertAlign w:val="subscript"/>
        </w:rPr>
        <w:t>стін</w:t>
      </w:r>
      <w:r w:rsidR="001415AD">
        <w:rPr>
          <w:rFonts w:ascii="Times New Roman" w:hAnsi="Times New Roman" w:cs="Times New Roman"/>
          <w:sz w:val="28"/>
        </w:rPr>
        <w:t xml:space="preserve"> = 5</w:t>
      </w:r>
      <w:r w:rsidRPr="002F121C">
        <w:rPr>
          <w:rFonts w:ascii="Times New Roman" w:hAnsi="Times New Roman" w:cs="Times New Roman"/>
          <w:sz w:val="28"/>
        </w:rPr>
        <w:t>0%,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  <w:vertAlign w:val="subscript"/>
        </w:rPr>
        <w:t>підлоги</w:t>
      </w:r>
      <w:r w:rsidR="001415AD">
        <w:rPr>
          <w:rFonts w:ascii="Times New Roman" w:hAnsi="Times New Roman" w:cs="Times New Roman"/>
          <w:sz w:val="28"/>
        </w:rPr>
        <w:t xml:space="preserve"> =3</w:t>
      </w:r>
      <w:r w:rsidRPr="002F121C">
        <w:rPr>
          <w:rFonts w:ascii="Times New Roman" w:hAnsi="Times New Roman" w:cs="Times New Roman"/>
          <w:sz w:val="28"/>
        </w:rPr>
        <w:t>0%;</w:t>
      </w:r>
    </w:p>
    <w:p w14:paraId="7761DBEB" w14:textId="0C221372" w:rsidR="00072121" w:rsidRDefault="00072121" w:rsidP="0007212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ламп</w:t>
      </w:r>
      <w:r w:rsidRPr="002F121C">
        <w:rPr>
          <w:rFonts w:ascii="Times New Roman" w:hAnsi="Times New Roman" w:cs="Times New Roman"/>
          <w:sz w:val="28"/>
        </w:rPr>
        <w:t xml:space="preserve">: </w:t>
      </w:r>
      <w:r w:rsidR="001415AD">
        <w:rPr>
          <w:rFonts w:ascii="Times New Roman" w:hAnsi="Times New Roman" w:cs="Times New Roman"/>
          <w:sz w:val="28"/>
        </w:rPr>
        <w:t>Розжарювання</w:t>
      </w:r>
    </w:p>
    <w:p w14:paraId="003EC381" w14:textId="30B6C649" w:rsidR="00072121" w:rsidRPr="006247F1" w:rsidRDefault="006247F1" w:rsidP="0007212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Хід роботи</w:t>
      </w:r>
    </w:p>
    <w:p w14:paraId="71A9335E" w14:textId="31528A59" w:rsidR="00733413" w:rsidRPr="002F121C" w:rsidRDefault="008011A2" w:rsidP="008011A2">
      <w:pPr>
        <w:ind w:firstLine="3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ab/>
      </w:r>
      <w:r w:rsidR="00EE5735" w:rsidRPr="00EE5735">
        <w:rPr>
          <w:rFonts w:ascii="Times New Roman" w:hAnsi="Times New Roman" w:cs="Times New Roman"/>
          <w:sz w:val="28"/>
        </w:rPr>
        <w:t>Розрахуємо штучне освітлення методом коефіцієнту використання світлового потоку</w:t>
      </w:r>
      <w:r w:rsidR="00EE5735" w:rsidRPr="002F121C">
        <w:rPr>
          <w:rFonts w:ascii="Times New Roman" w:hAnsi="Times New Roman" w:cs="Times New Roman"/>
          <w:sz w:val="28"/>
          <w:lang w:val="ru-RU"/>
        </w:rPr>
        <w:t>:</w:t>
      </w:r>
    </w:p>
    <w:p w14:paraId="709A1458" w14:textId="3503C1ED" w:rsidR="00EE5735" w:rsidRPr="00EE5735" w:rsidRDefault="00EE5735" w:rsidP="00EE5735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 w:rsidRPr="00EE5735">
        <w:rPr>
          <w:rFonts w:ascii="Times New Roman" w:eastAsiaTheme="minorEastAsia" w:hAnsi="Times New Roman" w:cs="Times New Roman"/>
          <w:sz w:val="28"/>
        </w:rPr>
        <w:t>Показники приміщення</w:t>
      </w:r>
    </w:p>
    <w:p w14:paraId="278C19F2" w14:textId="55581D4A" w:rsidR="00EE5735" w:rsidRPr="00314714" w:rsidRDefault="00EE5735" w:rsidP="00EE5735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a*b</m:t>
              </m:r>
            </m:num>
            <m:den>
              <m:r>
                <w:rPr>
                  <w:rFonts w:ascii="Cambria Math" w:hAnsi="Cambria Math"/>
                </w:rPr>
                <m:t>h*(a+b)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4*4</m:t>
              </m:r>
            </m:num>
            <m:den>
              <m:r>
                <w:rPr>
                  <w:rFonts w:ascii="Cambria Math" w:hAnsi="Cambria Math"/>
                </w:rPr>
                <m:t>1,5</m:t>
              </m:r>
              <m:r>
                <w:rPr>
                  <w:rFonts w:ascii="Cambria Math" w:hAnsi="Cambria Math"/>
                </w:rPr>
                <m:t>*(4+4)</m:t>
              </m:r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,33</m:t>
          </m:r>
        </m:oMath>
      </m:oMathPara>
    </w:p>
    <w:p w14:paraId="4A1EAC3E" w14:textId="77777777" w:rsidR="00314714" w:rsidRPr="00EE5735" w:rsidRDefault="00314714" w:rsidP="0031471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EE5735">
        <w:rPr>
          <w:rFonts w:ascii="Times New Roman" w:hAnsi="Times New Roman" w:cs="Times New Roman"/>
          <w:sz w:val="28"/>
        </w:rPr>
        <w:t xml:space="preserve">Сумарний світловий потік </w:t>
      </w:r>
    </w:p>
    <w:p w14:paraId="35FD9AE9" w14:textId="2043BA70" w:rsidR="00314714" w:rsidRPr="00314714" w:rsidRDefault="00314714" w:rsidP="00314714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 S*K* Z</m:t>
              </m:r>
            </m:num>
            <m:den>
              <m:r>
                <w:rPr>
                  <w:rFonts w:ascii="Cambria Math" w:hAnsi="Cambria Math"/>
                </w:rPr>
                <m:t>η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750* 16*1,3* 1,1</m:t>
              </m:r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53</m:t>
              </m:r>
            </m:den>
          </m:f>
          <m:r>
            <w:rPr>
              <w:rFonts w:ascii="Cambria Math" w:hAnsi="Cambria Math"/>
              <w:lang w:val="en-US"/>
            </w:rPr>
            <m:t>*100=</m:t>
          </m:r>
          <m:r>
            <w:rPr>
              <w:rFonts w:ascii="Cambria Math" w:hAnsi="Cambria Math"/>
              <w:lang w:val="en-US"/>
            </w:rPr>
            <m:t>33 849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EEA8729" w14:textId="15232E5F" w:rsidR="00EE5735" w:rsidRPr="00EE5735" w:rsidRDefault="00EE5735" w:rsidP="00EE573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E5735">
        <w:rPr>
          <w:rFonts w:ascii="Times New Roman" w:hAnsi="Times New Roman" w:cs="Times New Roman"/>
          <w:sz w:val="28"/>
        </w:rPr>
        <w:t>Кількість ламп</w:t>
      </w:r>
      <w:r w:rsidR="00314714">
        <w:rPr>
          <w:rFonts w:ascii="Times New Roman" w:hAnsi="Times New Roman" w:cs="Times New Roman"/>
          <w:sz w:val="28"/>
        </w:rPr>
        <w:t>(якщо взяти</w:t>
      </w:r>
      <w:r w:rsidR="0006155F">
        <w:rPr>
          <w:rFonts w:ascii="Times New Roman" w:hAnsi="Times New Roman" w:cs="Times New Roman"/>
          <w:sz w:val="28"/>
        </w:rPr>
        <w:t xml:space="preserve"> до уваги лампу розжарювання, 20</w:t>
      </w:r>
      <w:r w:rsidR="00314714">
        <w:rPr>
          <w:rFonts w:ascii="Times New Roman" w:hAnsi="Times New Roman" w:cs="Times New Roman"/>
          <w:sz w:val="28"/>
        </w:rPr>
        <w:t>0Вт)</w:t>
      </w:r>
    </w:p>
    <w:p w14:paraId="4706FE50" w14:textId="4064F505" w:rsidR="000A1AD1" w:rsidRPr="00EE5735" w:rsidRDefault="000A1AD1" w:rsidP="000A1AD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л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33849</m:t>
              </m:r>
            </m:num>
            <m:den>
              <m:r>
                <w:rPr>
                  <w:rFonts w:ascii="Cambria Math" w:hAnsi="Cambria Math"/>
                </w:rPr>
                <m:t>3200</m:t>
              </m:r>
            </m:den>
          </m:f>
          <m:r>
            <w:rPr>
              <w:rFonts w:ascii="Cambria Math" w:hAnsi="Cambria Math"/>
            </w:rPr>
            <m:t>= 10,57 ≈11</m:t>
          </m:r>
        </m:oMath>
      </m:oMathPara>
    </w:p>
    <w:p w14:paraId="549E20BD" w14:textId="5982B7EC" w:rsidR="00EE5735" w:rsidRPr="00EE5735" w:rsidRDefault="00EE5735" w:rsidP="00EE5735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E5735">
        <w:rPr>
          <w:rFonts w:ascii="Times New Roman" w:eastAsiaTheme="minorEastAsia" w:hAnsi="Times New Roman" w:cs="Times New Roman"/>
          <w:sz w:val="28"/>
          <w:szCs w:val="28"/>
        </w:rPr>
        <w:t>Світловий потік для даного приміщення з  визначеною кількістю ламп</w:t>
      </w:r>
    </w:p>
    <w:p w14:paraId="72572823" w14:textId="04650D46" w:rsidR="000A1AD1" w:rsidRPr="00534AC2" w:rsidRDefault="0006155F" w:rsidP="000A1AD1">
      <w:pPr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л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*n*</m:t>
              </m:r>
              <m:r>
                <w:rPr>
                  <w:rFonts w:ascii="Cambria Math" w:hAnsi="Cambria Math"/>
                </w:rPr>
                <m:t>η</m:t>
              </m:r>
            </m:num>
            <m:den>
              <m:r>
                <w:rPr>
                  <w:rFonts w:ascii="Cambria Math" w:hAnsi="Cambria Math"/>
                </w:rPr>
                <m:t>S*i*Z*100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3200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11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</w:rPr>
                <m:t>53</m:t>
              </m:r>
            </m:num>
            <m:den>
              <m:r>
                <w:rPr>
                  <w:rFonts w:ascii="Cambria Math" w:hAnsi="Cambria Math"/>
                </w:rPr>
                <m:t>16*1,33</m:t>
              </m:r>
              <m:r>
                <w:rPr>
                  <w:rFonts w:ascii="Cambria Math" w:hAnsi="Cambria Math"/>
                </w:rPr>
                <m:t>*1,1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*100</m:t>
              </m:r>
            </m:den>
          </m:f>
          <m:r>
            <w:rPr>
              <w:rFonts w:ascii="Cambria Math" w:hAnsi="Cambria Math"/>
            </w:rPr>
            <m:t>≈762</m:t>
          </m:r>
        </m:oMath>
      </m:oMathPara>
    </w:p>
    <w:p w14:paraId="1487BC06" w14:textId="33BAF61F" w:rsidR="008011A2" w:rsidRPr="006247F1" w:rsidRDefault="006247F1" w:rsidP="006247F1">
      <w:pPr>
        <w:pStyle w:val="1"/>
        <w:spacing w:line="360" w:lineRule="auto"/>
        <w:ind w:firstLine="72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Висновок</w:t>
      </w:r>
      <w:r w:rsidR="003B731E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bookmarkStart w:id="0" w:name="_GoBack"/>
      <w:bookmarkEnd w:id="0"/>
    </w:p>
    <w:p w14:paraId="14ABC832" w14:textId="01708AAF" w:rsidR="00072121" w:rsidRPr="006247F1" w:rsidRDefault="008011A2" w:rsidP="006247F1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 w:rsidRPr="006247F1">
        <w:rPr>
          <w:rFonts w:ascii="Times New Roman" w:hAnsi="Times New Roman" w:cs="Times New Roman"/>
          <w:sz w:val="28"/>
        </w:rPr>
        <w:tab/>
        <w:t>У даній практичні роботі було розраховано кількість ламп для освітлення приміщення за допомогою методу коефіцієнтів використання світлового потоку</w:t>
      </w:r>
      <w:r w:rsidRPr="002F121C">
        <w:rPr>
          <w:rFonts w:ascii="Times New Roman" w:hAnsi="Times New Roman" w:cs="Times New Roman"/>
          <w:sz w:val="28"/>
          <w:lang w:val="ru-RU"/>
        </w:rPr>
        <w:t xml:space="preserve">. </w:t>
      </w:r>
      <w:r w:rsidRPr="006247F1">
        <w:rPr>
          <w:rFonts w:ascii="Times New Roman" w:hAnsi="Times New Roman" w:cs="Times New Roman"/>
          <w:sz w:val="28"/>
        </w:rPr>
        <w:t xml:space="preserve">Результати розрахунків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  <w:lang w:val="ru-RU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н</m:t>
            </m:r>
          </m:sub>
        </m:sSub>
      </m:oMath>
      <w:r w:rsidRPr="006247F1">
        <w:rPr>
          <w:rFonts w:ascii="Times New Roman" w:eastAsiaTheme="minorEastAsia" w:hAnsi="Times New Roman" w:cs="Times New Roman"/>
          <w:sz w:val="28"/>
        </w:rPr>
        <w:t xml:space="preserve"> показує, що розрахунки було зроблені правильно</w:t>
      </w:r>
      <w:r w:rsidRPr="002F121C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sectPr w:rsidR="00072121" w:rsidRPr="006247F1" w:rsidSect="00072121">
      <w:type w:val="continuous"/>
      <w:pgSz w:w="11900" w:h="16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77057"/>
    <w:multiLevelType w:val="hybridMultilevel"/>
    <w:tmpl w:val="A2B4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5765F4"/>
    <w:multiLevelType w:val="hybridMultilevel"/>
    <w:tmpl w:val="0C941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2C1886"/>
    <w:multiLevelType w:val="hybridMultilevel"/>
    <w:tmpl w:val="06763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900"/>
    <w:rsid w:val="00015E69"/>
    <w:rsid w:val="0006155F"/>
    <w:rsid w:val="00072121"/>
    <w:rsid w:val="000A1AD1"/>
    <w:rsid w:val="001415AD"/>
    <w:rsid w:val="002D6F50"/>
    <w:rsid w:val="002F121C"/>
    <w:rsid w:val="00314714"/>
    <w:rsid w:val="00322A23"/>
    <w:rsid w:val="003B731E"/>
    <w:rsid w:val="00452410"/>
    <w:rsid w:val="005044DD"/>
    <w:rsid w:val="00534AC2"/>
    <w:rsid w:val="00541261"/>
    <w:rsid w:val="0054696F"/>
    <w:rsid w:val="005F3071"/>
    <w:rsid w:val="00611759"/>
    <w:rsid w:val="006247F1"/>
    <w:rsid w:val="006A568A"/>
    <w:rsid w:val="006D03CF"/>
    <w:rsid w:val="00722A3B"/>
    <w:rsid w:val="00733413"/>
    <w:rsid w:val="007B186B"/>
    <w:rsid w:val="008011A2"/>
    <w:rsid w:val="00882827"/>
    <w:rsid w:val="00AB23DA"/>
    <w:rsid w:val="00AD086F"/>
    <w:rsid w:val="00B34824"/>
    <w:rsid w:val="00EB7900"/>
    <w:rsid w:val="00EE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142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900"/>
    <w:pPr>
      <w:spacing w:after="160" w:line="254" w:lineRule="auto"/>
    </w:pPr>
    <w:rPr>
      <w:sz w:val="22"/>
      <w:szCs w:val="22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82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28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styleId="a3">
    <w:name w:val="Placeholder Text"/>
    <w:basedOn w:val="a0"/>
    <w:uiPriority w:val="99"/>
    <w:semiHidden/>
    <w:rsid w:val="000A1AD1"/>
    <w:rPr>
      <w:color w:val="808080"/>
    </w:rPr>
  </w:style>
  <w:style w:type="paragraph" w:styleId="a4">
    <w:name w:val="List Paragraph"/>
    <w:basedOn w:val="a"/>
    <w:uiPriority w:val="34"/>
    <w:qFormat/>
    <w:rsid w:val="00EE5735"/>
    <w:pPr>
      <w:ind w:left="720"/>
      <w:contextualSpacing/>
    </w:pPr>
  </w:style>
  <w:style w:type="paragraph" w:customStyle="1" w:styleId="rvps5">
    <w:name w:val="rvps5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10">
    <w:name w:val="rvts10"/>
    <w:basedOn w:val="a0"/>
    <w:rsid w:val="002D6F50"/>
  </w:style>
  <w:style w:type="character" w:customStyle="1" w:styleId="rvts8">
    <w:name w:val="rvts8"/>
    <w:basedOn w:val="a0"/>
    <w:rsid w:val="002D6F50"/>
  </w:style>
  <w:style w:type="character" w:customStyle="1" w:styleId="rvts13">
    <w:name w:val="rvts13"/>
    <w:basedOn w:val="a0"/>
    <w:rsid w:val="002D6F50"/>
  </w:style>
  <w:style w:type="paragraph" w:customStyle="1" w:styleId="rvps45">
    <w:name w:val="rvps45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vps6">
    <w:name w:val="rvps6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vps1">
    <w:name w:val="rvps1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15">
    <w:name w:val="rvts15"/>
    <w:basedOn w:val="a0"/>
    <w:rsid w:val="002D6F50"/>
  </w:style>
  <w:style w:type="paragraph" w:customStyle="1" w:styleId="rvps13">
    <w:name w:val="rvps13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19">
    <w:name w:val="rvts19"/>
    <w:basedOn w:val="a0"/>
    <w:rsid w:val="002D6F50"/>
  </w:style>
  <w:style w:type="paragraph" w:customStyle="1" w:styleId="rvps26">
    <w:name w:val="rvps26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14">
    <w:name w:val="rvts14"/>
    <w:basedOn w:val="a0"/>
    <w:rsid w:val="002D6F50"/>
  </w:style>
  <w:style w:type="paragraph" w:customStyle="1" w:styleId="rvps46">
    <w:name w:val="rvps46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52">
    <w:name w:val="rvts52"/>
    <w:basedOn w:val="a0"/>
    <w:rsid w:val="002D6F50"/>
  </w:style>
  <w:style w:type="paragraph" w:customStyle="1" w:styleId="rvps47">
    <w:name w:val="rvps47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31">
    <w:name w:val="rvts31"/>
    <w:basedOn w:val="a0"/>
    <w:rsid w:val="002D6F50"/>
  </w:style>
  <w:style w:type="character" w:customStyle="1" w:styleId="rvts18">
    <w:name w:val="rvts18"/>
    <w:basedOn w:val="a0"/>
    <w:rsid w:val="002D6F50"/>
  </w:style>
  <w:style w:type="paragraph" w:customStyle="1" w:styleId="rvps38">
    <w:name w:val="rvps38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39">
    <w:name w:val="rvts39"/>
    <w:basedOn w:val="a0"/>
    <w:rsid w:val="002D6F50"/>
  </w:style>
  <w:style w:type="character" w:customStyle="1" w:styleId="rvts41">
    <w:name w:val="rvts41"/>
    <w:basedOn w:val="a0"/>
    <w:rsid w:val="002D6F50"/>
  </w:style>
  <w:style w:type="paragraph" w:styleId="a5">
    <w:name w:val="Balloon Text"/>
    <w:basedOn w:val="a"/>
    <w:link w:val="a6"/>
    <w:uiPriority w:val="99"/>
    <w:semiHidden/>
    <w:unhideWhenUsed/>
    <w:rsid w:val="002F1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121C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900"/>
    <w:pPr>
      <w:spacing w:after="160" w:line="254" w:lineRule="auto"/>
    </w:pPr>
    <w:rPr>
      <w:sz w:val="22"/>
      <w:szCs w:val="22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82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28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styleId="a3">
    <w:name w:val="Placeholder Text"/>
    <w:basedOn w:val="a0"/>
    <w:uiPriority w:val="99"/>
    <w:semiHidden/>
    <w:rsid w:val="000A1AD1"/>
    <w:rPr>
      <w:color w:val="808080"/>
    </w:rPr>
  </w:style>
  <w:style w:type="paragraph" w:styleId="a4">
    <w:name w:val="List Paragraph"/>
    <w:basedOn w:val="a"/>
    <w:uiPriority w:val="34"/>
    <w:qFormat/>
    <w:rsid w:val="00EE5735"/>
    <w:pPr>
      <w:ind w:left="720"/>
      <w:contextualSpacing/>
    </w:pPr>
  </w:style>
  <w:style w:type="paragraph" w:customStyle="1" w:styleId="rvps5">
    <w:name w:val="rvps5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10">
    <w:name w:val="rvts10"/>
    <w:basedOn w:val="a0"/>
    <w:rsid w:val="002D6F50"/>
  </w:style>
  <w:style w:type="character" w:customStyle="1" w:styleId="rvts8">
    <w:name w:val="rvts8"/>
    <w:basedOn w:val="a0"/>
    <w:rsid w:val="002D6F50"/>
  </w:style>
  <w:style w:type="character" w:customStyle="1" w:styleId="rvts13">
    <w:name w:val="rvts13"/>
    <w:basedOn w:val="a0"/>
    <w:rsid w:val="002D6F50"/>
  </w:style>
  <w:style w:type="paragraph" w:customStyle="1" w:styleId="rvps45">
    <w:name w:val="rvps45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vps6">
    <w:name w:val="rvps6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vps1">
    <w:name w:val="rvps1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15">
    <w:name w:val="rvts15"/>
    <w:basedOn w:val="a0"/>
    <w:rsid w:val="002D6F50"/>
  </w:style>
  <w:style w:type="paragraph" w:customStyle="1" w:styleId="rvps13">
    <w:name w:val="rvps13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19">
    <w:name w:val="rvts19"/>
    <w:basedOn w:val="a0"/>
    <w:rsid w:val="002D6F50"/>
  </w:style>
  <w:style w:type="paragraph" w:customStyle="1" w:styleId="rvps26">
    <w:name w:val="rvps26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14">
    <w:name w:val="rvts14"/>
    <w:basedOn w:val="a0"/>
    <w:rsid w:val="002D6F50"/>
  </w:style>
  <w:style w:type="paragraph" w:customStyle="1" w:styleId="rvps46">
    <w:name w:val="rvps46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52">
    <w:name w:val="rvts52"/>
    <w:basedOn w:val="a0"/>
    <w:rsid w:val="002D6F50"/>
  </w:style>
  <w:style w:type="paragraph" w:customStyle="1" w:styleId="rvps47">
    <w:name w:val="rvps47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31">
    <w:name w:val="rvts31"/>
    <w:basedOn w:val="a0"/>
    <w:rsid w:val="002D6F50"/>
  </w:style>
  <w:style w:type="character" w:customStyle="1" w:styleId="rvts18">
    <w:name w:val="rvts18"/>
    <w:basedOn w:val="a0"/>
    <w:rsid w:val="002D6F50"/>
  </w:style>
  <w:style w:type="paragraph" w:customStyle="1" w:styleId="rvps38">
    <w:name w:val="rvps38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39">
    <w:name w:val="rvts39"/>
    <w:basedOn w:val="a0"/>
    <w:rsid w:val="002D6F50"/>
  </w:style>
  <w:style w:type="character" w:customStyle="1" w:styleId="rvts41">
    <w:name w:val="rvts41"/>
    <w:basedOn w:val="a0"/>
    <w:rsid w:val="002D6F50"/>
  </w:style>
  <w:style w:type="paragraph" w:styleId="a5">
    <w:name w:val="Balloon Text"/>
    <w:basedOn w:val="a"/>
    <w:link w:val="a6"/>
    <w:uiPriority w:val="99"/>
    <w:semiHidden/>
    <w:unhideWhenUsed/>
    <w:rsid w:val="002F1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121C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0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848</Words>
  <Characters>4840</Characters>
  <Application>Microsoft Office Word</Application>
  <DocSecurity>0</DocSecurity>
  <Lines>40</Lines>
  <Paragraphs>11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Іванов Вадим</cp:lastModifiedBy>
  <cp:revision>8</cp:revision>
  <dcterms:created xsi:type="dcterms:W3CDTF">2019-03-17T19:50:00Z</dcterms:created>
  <dcterms:modified xsi:type="dcterms:W3CDTF">2019-03-31T20:34:00Z</dcterms:modified>
</cp:coreProperties>
</file>