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AA30" w14:textId="77777777" w:rsidR="00457EF0" w:rsidRPr="00822B9D" w:rsidRDefault="00C92EA4">
      <w:pPr>
        <w:ind w:firstLine="0"/>
        <w:jc w:val="left"/>
        <w:rPr>
          <w:b/>
          <w:sz w:val="44"/>
          <w:lang w:val="gl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Hlk82689549"/>
      <w:r w:rsidRPr="00822B9D">
        <w:rPr>
          <w:b/>
          <w:noProof/>
          <w:sz w:val="44"/>
          <w:lang w:val="gl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0" distR="0" simplePos="0" relativeHeight="15" behindDoc="0" locked="0" layoutInCell="0" allowOverlap="1" wp14:anchorId="1699DA15" wp14:editId="275023FC">
            <wp:simplePos x="0" y="0"/>
            <wp:positionH relativeFrom="column">
              <wp:posOffset>-111125</wp:posOffset>
            </wp:positionH>
            <wp:positionV relativeFrom="paragraph">
              <wp:posOffset>230505</wp:posOffset>
            </wp:positionV>
            <wp:extent cx="1885950" cy="62738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0F151" w14:textId="77777777" w:rsidR="00457EF0" w:rsidRPr="00822B9D" w:rsidRDefault="00C92EA4">
      <w:pPr>
        <w:pStyle w:val="Lneahorizontal"/>
        <w:rPr>
          <w:lang w:val="gl-ES"/>
        </w:rPr>
      </w:pPr>
      <w:r w:rsidRPr="00822B9D">
        <w:rPr>
          <w:noProof/>
          <w:lang w:val="gl-E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4881318B" wp14:editId="1F5687C7">
                <wp:simplePos x="0" y="0"/>
                <wp:positionH relativeFrom="column">
                  <wp:posOffset>862965</wp:posOffset>
                </wp:positionH>
                <wp:positionV relativeFrom="paragraph">
                  <wp:posOffset>125095</wp:posOffset>
                </wp:positionV>
                <wp:extent cx="4443095" cy="1270"/>
                <wp:effectExtent l="0" t="19050" r="17145" b="19050"/>
                <wp:wrapNone/>
                <wp:docPr id="2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4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custDash>
                            <a:ds d="50495" sp="50495"/>
                            <a:ds d="50495" sp="50495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95pt,9.85pt" to="417.7pt,9.85pt" ID="Forma1" stroked="t" style="position:absolute" wp14:anchorId="2931B48C">
                <v:stroke color="#3465a4" weight="36360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5DD69042" w14:textId="77777777" w:rsidR="00457EF0" w:rsidRPr="00822B9D" w:rsidRDefault="00C92EA4">
      <w:pPr>
        <w:pStyle w:val="Encabezado"/>
        <w:spacing w:after="120"/>
        <w:jc w:val="right"/>
        <w:rPr>
          <w:rFonts w:ascii="Arial" w:hAnsi="Arial"/>
          <w:b/>
          <w:bCs/>
          <w:color w:val="006699"/>
          <w:sz w:val="12"/>
          <w:szCs w:val="12"/>
          <w:lang w:val="gl-ES"/>
        </w:rPr>
      </w:pPr>
      <w:r w:rsidRPr="00822B9D">
        <w:rPr>
          <w:rFonts w:ascii="Arial" w:hAnsi="Arial"/>
          <w:b/>
          <w:bCs/>
          <w:color w:val="006699"/>
          <w:sz w:val="12"/>
          <w:szCs w:val="12"/>
          <w:lang w:val="gl-ES"/>
        </w:rPr>
        <w:t>FUNDACIÓN PÚBLICA GALLEGA CENTRO TECNOLÓGICO DE SUPERCOMPUTACIÓN DE GALICIA</w:t>
      </w:r>
    </w:p>
    <w:p w14:paraId="0B691A1B" w14:textId="77777777" w:rsidR="00457EF0" w:rsidRPr="00822B9D" w:rsidRDefault="00C92EA4">
      <w:pPr>
        <w:pStyle w:val="Piedepgina"/>
        <w:jc w:val="right"/>
        <w:rPr>
          <w:rFonts w:ascii="Arial" w:hAnsi="Arial" w:cs="Arial"/>
          <w:color w:val="006699"/>
          <w:sz w:val="12"/>
          <w:szCs w:val="12"/>
          <w:lang w:val="gl-ES"/>
        </w:rPr>
      </w:pPr>
      <w:proofErr w:type="spellStart"/>
      <w:r w:rsidRPr="00822B9D">
        <w:rPr>
          <w:rFonts w:ascii="Arial" w:hAnsi="Arial" w:cs="Arial"/>
          <w:color w:val="006699"/>
          <w:sz w:val="12"/>
          <w:szCs w:val="12"/>
          <w:lang w:val="gl-ES"/>
        </w:rPr>
        <w:t>Avda</w:t>
      </w:r>
      <w:proofErr w:type="spellEnd"/>
      <w:r w:rsidRPr="00822B9D">
        <w:rPr>
          <w:rFonts w:ascii="Arial" w:hAnsi="Arial" w:cs="Arial"/>
          <w:color w:val="006699"/>
          <w:sz w:val="12"/>
          <w:szCs w:val="12"/>
          <w:lang w:val="gl-ES"/>
        </w:rPr>
        <w:t xml:space="preserve">. </w:t>
      </w:r>
      <w:r w:rsidRPr="00822B9D">
        <w:rPr>
          <w:rFonts w:ascii="Arial" w:hAnsi="Arial" w:cs="Arial"/>
          <w:color w:val="016699"/>
          <w:sz w:val="12"/>
          <w:szCs w:val="12"/>
          <w:lang w:val="gl-ES"/>
        </w:rPr>
        <w:t>de Vigo, s/n</w:t>
      </w:r>
      <w:r w:rsidRPr="00822B9D">
        <w:rPr>
          <w:rFonts w:ascii="Arial" w:hAnsi="Arial" w:cs="Arial"/>
          <w:color w:val="006699"/>
          <w:sz w:val="12"/>
          <w:szCs w:val="12"/>
          <w:lang w:val="gl-ES"/>
        </w:rPr>
        <w:t xml:space="preserve"> (campus vida) </w:t>
      </w:r>
    </w:p>
    <w:p w14:paraId="5A1B4763" w14:textId="77777777" w:rsidR="00457EF0" w:rsidRPr="00822B9D" w:rsidRDefault="00C92EA4">
      <w:pPr>
        <w:pStyle w:val="Piedepgina"/>
        <w:jc w:val="right"/>
        <w:rPr>
          <w:rFonts w:ascii="Arial" w:hAnsi="Arial" w:cs="Arial"/>
          <w:color w:val="006699"/>
          <w:sz w:val="12"/>
          <w:szCs w:val="12"/>
          <w:lang w:val="gl-ES"/>
        </w:rPr>
      </w:pPr>
      <w:r w:rsidRPr="00822B9D">
        <w:rPr>
          <w:rFonts w:ascii="Arial" w:hAnsi="Arial" w:cs="Arial"/>
          <w:color w:val="006699"/>
          <w:sz w:val="12"/>
          <w:szCs w:val="12"/>
          <w:lang w:val="gl-ES"/>
        </w:rPr>
        <w:t>15705 Santiago de Compostela</w:t>
      </w:r>
    </w:p>
    <w:p w14:paraId="638E890A" w14:textId="77777777" w:rsidR="00457EF0" w:rsidRPr="00822B9D" w:rsidRDefault="00C92EA4">
      <w:pPr>
        <w:pStyle w:val="Piedepgina"/>
        <w:tabs>
          <w:tab w:val="left" w:pos="3433"/>
          <w:tab w:val="right" w:pos="8362"/>
        </w:tabs>
        <w:jc w:val="left"/>
        <w:rPr>
          <w:rFonts w:ascii="Arial" w:hAnsi="Arial" w:cs="Arial"/>
          <w:color w:val="006699"/>
          <w:sz w:val="12"/>
          <w:szCs w:val="12"/>
          <w:lang w:val="gl-ES"/>
        </w:rPr>
      </w:pPr>
      <w:r w:rsidRPr="00822B9D">
        <w:rPr>
          <w:rFonts w:ascii="Arial" w:hAnsi="Arial" w:cs="Arial"/>
          <w:color w:val="006699"/>
          <w:sz w:val="12"/>
          <w:szCs w:val="12"/>
          <w:lang w:val="gl-ES"/>
        </w:rPr>
        <w:tab/>
      </w:r>
      <w:r w:rsidRPr="00822B9D">
        <w:rPr>
          <w:rFonts w:ascii="Arial" w:hAnsi="Arial" w:cs="Arial"/>
          <w:color w:val="006699"/>
          <w:sz w:val="12"/>
          <w:szCs w:val="12"/>
          <w:lang w:val="gl-ES"/>
        </w:rPr>
        <w:tab/>
      </w:r>
      <w:r w:rsidRPr="00822B9D">
        <w:rPr>
          <w:rFonts w:ascii="Arial" w:hAnsi="Arial" w:cs="Arial"/>
          <w:color w:val="006699"/>
          <w:sz w:val="12"/>
          <w:szCs w:val="12"/>
          <w:lang w:val="gl-ES"/>
        </w:rPr>
        <w:tab/>
        <w:t xml:space="preserve">A Coruña - </w:t>
      </w:r>
      <w:proofErr w:type="spellStart"/>
      <w:r w:rsidRPr="00822B9D">
        <w:rPr>
          <w:rFonts w:ascii="Arial" w:hAnsi="Arial" w:cs="Arial"/>
          <w:color w:val="006699"/>
          <w:sz w:val="12"/>
          <w:szCs w:val="12"/>
          <w:lang w:val="gl-ES"/>
        </w:rPr>
        <w:t>Spain</w:t>
      </w:r>
      <w:proofErr w:type="spellEnd"/>
    </w:p>
    <w:p w14:paraId="6E2C29EF" w14:textId="77777777" w:rsidR="00457EF0" w:rsidRPr="00822B9D" w:rsidRDefault="00C92EA4">
      <w:pPr>
        <w:pStyle w:val="Piedepgina"/>
        <w:jc w:val="right"/>
        <w:rPr>
          <w:rFonts w:ascii="Arial" w:hAnsi="Arial" w:cs="Arial"/>
          <w:color w:val="006699"/>
          <w:sz w:val="12"/>
          <w:szCs w:val="12"/>
          <w:lang w:val="gl-ES"/>
        </w:rPr>
      </w:pPr>
      <w:proofErr w:type="spellStart"/>
      <w:r w:rsidRPr="00822B9D">
        <w:rPr>
          <w:rFonts w:ascii="Arial" w:hAnsi="Arial" w:cs="Arial"/>
          <w:color w:val="006699"/>
          <w:sz w:val="12"/>
          <w:szCs w:val="12"/>
          <w:lang w:val="gl-ES"/>
        </w:rPr>
        <w:t>Email</w:t>
      </w:r>
      <w:proofErr w:type="spellEnd"/>
      <w:r w:rsidRPr="00822B9D">
        <w:rPr>
          <w:rFonts w:ascii="Arial" w:hAnsi="Arial" w:cs="Arial"/>
          <w:color w:val="006699"/>
          <w:sz w:val="12"/>
          <w:szCs w:val="12"/>
          <w:lang w:val="gl-ES"/>
        </w:rPr>
        <w:t>: info@cesga.es</w:t>
      </w:r>
    </w:p>
    <w:p w14:paraId="2F51A5D8" w14:textId="77777777" w:rsidR="00457EF0" w:rsidRPr="00822B9D" w:rsidRDefault="00C92EA4">
      <w:pPr>
        <w:pStyle w:val="Piedepgina"/>
        <w:jc w:val="right"/>
        <w:rPr>
          <w:rFonts w:ascii="Arial" w:hAnsi="Arial" w:cs="Arial"/>
          <w:color w:val="006699"/>
          <w:sz w:val="12"/>
          <w:szCs w:val="12"/>
          <w:lang w:val="gl-ES"/>
        </w:rPr>
      </w:pPr>
      <w:proofErr w:type="spellStart"/>
      <w:r w:rsidRPr="00822B9D">
        <w:rPr>
          <w:rFonts w:ascii="Arial" w:hAnsi="Arial" w:cs="Arial"/>
          <w:color w:val="006699"/>
          <w:sz w:val="12"/>
          <w:szCs w:val="12"/>
          <w:lang w:val="gl-ES"/>
        </w:rPr>
        <w:t>Tfno</w:t>
      </w:r>
      <w:proofErr w:type="spellEnd"/>
      <w:r w:rsidRPr="00822B9D">
        <w:rPr>
          <w:rFonts w:ascii="Arial" w:hAnsi="Arial" w:cs="Arial"/>
          <w:color w:val="006699"/>
          <w:sz w:val="12"/>
          <w:szCs w:val="12"/>
          <w:lang w:val="gl-ES"/>
        </w:rPr>
        <w:t xml:space="preserve">.: (34)981569810 </w:t>
      </w:r>
    </w:p>
    <w:p w14:paraId="6A541839" w14:textId="77777777" w:rsidR="00457EF0" w:rsidRPr="00822B9D" w:rsidRDefault="00C92EA4">
      <w:pPr>
        <w:pStyle w:val="Piedepgina"/>
        <w:jc w:val="right"/>
        <w:rPr>
          <w:rFonts w:ascii="Arial" w:hAnsi="Arial" w:cs="Arial"/>
          <w:color w:val="006699"/>
          <w:sz w:val="12"/>
          <w:szCs w:val="12"/>
          <w:lang w:val="gl-ES"/>
        </w:rPr>
      </w:pPr>
      <w:r w:rsidRPr="00822B9D">
        <w:rPr>
          <w:rFonts w:ascii="Arial" w:hAnsi="Arial" w:cs="Arial"/>
          <w:color w:val="006699"/>
          <w:sz w:val="12"/>
          <w:szCs w:val="12"/>
          <w:lang w:val="gl-ES"/>
        </w:rPr>
        <w:t>www.cesga.gal</w:t>
      </w:r>
    </w:p>
    <w:bookmarkEnd w:id="0"/>
    <w:p w14:paraId="37322ADC" w14:textId="77777777" w:rsidR="00457EF0" w:rsidRPr="00822B9D" w:rsidRDefault="00457EF0">
      <w:pPr>
        <w:pStyle w:val="Encabezado"/>
        <w:jc w:val="right"/>
        <w:rPr>
          <w:rFonts w:ascii="Arial" w:hAnsi="Arial"/>
          <w:b/>
          <w:bCs/>
          <w:color w:val="006699"/>
          <w:sz w:val="12"/>
          <w:szCs w:val="12"/>
          <w:lang w:val="gl-ES"/>
        </w:rPr>
      </w:pPr>
    </w:p>
    <w:p w14:paraId="29178981" w14:textId="015D2D38" w:rsidR="00457EF0" w:rsidRPr="00822B9D" w:rsidRDefault="00C92EA4" w:rsidP="00C74757">
      <w:pPr>
        <w:spacing w:before="0" w:after="0"/>
        <w:ind w:left="700" w:firstLine="0"/>
        <w:rPr>
          <w:rFonts w:ascii="Calibri" w:eastAsia="Times New Roman" w:hAnsi="Calibri" w:cstheme="minorHAnsi"/>
          <w:color w:val="4F81BD" w:themeColor="accent1"/>
          <w:sz w:val="22"/>
          <w:szCs w:val="22"/>
          <w:lang w:val="gl-ES" w:eastAsia="es-VE"/>
        </w:rPr>
      </w:pPr>
      <w:r w:rsidRPr="00822B9D">
        <w:rPr>
          <w:rFonts w:ascii="Calibri" w:eastAsia="Times New Roman" w:hAnsi="Calibri" w:cstheme="minorHAnsi"/>
          <w:color w:val="4F81BD" w:themeColor="accent1"/>
          <w:sz w:val="22"/>
          <w:szCs w:val="22"/>
          <w:lang w:val="gl-ES" w:eastAsia="es-VE"/>
        </w:rPr>
        <w:tab/>
      </w:r>
      <w:r w:rsidRPr="00822B9D">
        <w:rPr>
          <w:rFonts w:ascii="Calibri" w:eastAsia="Times New Roman" w:hAnsi="Calibri" w:cstheme="minorHAnsi"/>
          <w:color w:val="4F81BD" w:themeColor="accent1"/>
          <w:sz w:val="22"/>
          <w:szCs w:val="22"/>
          <w:lang w:val="gl-ES" w:eastAsia="es-VE"/>
        </w:rPr>
        <w:tab/>
      </w:r>
    </w:p>
    <w:p w14:paraId="4C930DA3" w14:textId="3CEE585F" w:rsidR="00C74757" w:rsidRPr="00822B9D" w:rsidRDefault="00822B9D" w:rsidP="00822B9D">
      <w:pPr>
        <w:pStyle w:val="Ttulodendice"/>
        <w:rPr>
          <w:lang w:val="gl-ES" w:eastAsia="es-VE"/>
        </w:rPr>
      </w:pPr>
      <w:r w:rsidRPr="00822B9D">
        <w:rPr>
          <w:lang w:val="gl-ES" w:eastAsia="es-VE"/>
        </w:rPr>
        <w:t>PLAN DE UTILIZACIÓN, XESTIÓN E PROTOCOLO DE ACCESO</w:t>
      </w:r>
    </w:p>
    <w:p w14:paraId="713ECE1F" w14:textId="77777777" w:rsidR="00822B9D" w:rsidRPr="00822B9D" w:rsidRDefault="00822B9D">
      <w:pPr>
        <w:spacing w:before="0" w:after="0"/>
        <w:ind w:firstLine="0"/>
        <w:jc w:val="left"/>
        <w:rPr>
          <w:lang w:val="gl-ES" w:eastAsia="es-VE"/>
        </w:rPr>
      </w:pPr>
    </w:p>
    <w:p w14:paraId="069CB650" w14:textId="77777777" w:rsidR="00822B9D" w:rsidRPr="00822B9D" w:rsidRDefault="00822B9D">
      <w:pPr>
        <w:spacing w:before="0" w:after="0"/>
        <w:ind w:firstLine="0"/>
        <w:jc w:val="left"/>
        <w:rPr>
          <w:lang w:val="gl-ES" w:eastAsia="es-VE"/>
        </w:rPr>
      </w:pPr>
    </w:p>
    <w:p w14:paraId="4AC7B420" w14:textId="77777777" w:rsidR="00822B9D" w:rsidRPr="00822B9D" w:rsidRDefault="00822B9D">
      <w:pPr>
        <w:spacing w:before="0" w:after="0"/>
        <w:ind w:firstLine="0"/>
        <w:jc w:val="left"/>
        <w:rPr>
          <w:lang w:val="gl-ES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656"/>
      </w:tblGrid>
      <w:tr w:rsidR="00822B9D" w14:paraId="7522F711" w14:textId="77777777" w:rsidTr="00822B9D">
        <w:tc>
          <w:tcPr>
            <w:tcW w:w="1696" w:type="dxa"/>
          </w:tcPr>
          <w:p w14:paraId="7734F78B" w14:textId="3FA01B91" w:rsidR="00822B9D" w:rsidRDefault="00822B9D">
            <w:pPr>
              <w:spacing w:before="0" w:after="0"/>
              <w:ind w:firstLine="0"/>
              <w:jc w:val="left"/>
              <w:rPr>
                <w:lang w:val="gl-ES" w:eastAsia="es-VE"/>
              </w:rPr>
            </w:pPr>
            <w:r>
              <w:rPr>
                <w:lang w:val="gl-ES" w:eastAsia="es-VE"/>
              </w:rPr>
              <w:t>Infraestrutura</w:t>
            </w:r>
          </w:p>
        </w:tc>
        <w:tc>
          <w:tcPr>
            <w:tcW w:w="6656" w:type="dxa"/>
          </w:tcPr>
          <w:p w14:paraId="46097D91" w14:textId="492500DF" w:rsidR="00822B9D" w:rsidRDefault="00F21174">
            <w:pPr>
              <w:spacing w:before="0" w:after="0"/>
              <w:ind w:firstLine="0"/>
              <w:jc w:val="left"/>
              <w:rPr>
                <w:lang w:val="gl-ES" w:eastAsia="es-VE"/>
              </w:rPr>
            </w:pPr>
            <w:r>
              <w:rPr>
                <w:lang w:val="gl-ES" w:eastAsia="es-VE"/>
              </w:rPr>
              <w:t>Infraestrutura baseada en tecnoloxías cuánticas da información.</w:t>
            </w:r>
          </w:p>
        </w:tc>
      </w:tr>
      <w:tr w:rsidR="00F21174" w14:paraId="7FB29311" w14:textId="77777777" w:rsidTr="00822B9D">
        <w:tc>
          <w:tcPr>
            <w:tcW w:w="1696" w:type="dxa"/>
          </w:tcPr>
          <w:p w14:paraId="6D48376F" w14:textId="7423914B" w:rsidR="00F21174" w:rsidRDefault="00F21174">
            <w:pPr>
              <w:spacing w:before="0" w:after="0"/>
              <w:ind w:firstLine="0"/>
              <w:jc w:val="left"/>
              <w:rPr>
                <w:lang w:val="gl-ES" w:eastAsia="es-VE"/>
              </w:rPr>
            </w:pPr>
            <w:r>
              <w:rPr>
                <w:lang w:val="gl-ES" w:eastAsia="es-VE"/>
              </w:rPr>
              <w:t>Compoñente</w:t>
            </w:r>
          </w:p>
        </w:tc>
        <w:tc>
          <w:tcPr>
            <w:tcW w:w="6656" w:type="dxa"/>
          </w:tcPr>
          <w:p w14:paraId="06838C86" w14:textId="2268D7C9" w:rsidR="00F21174" w:rsidRDefault="00F21174">
            <w:pPr>
              <w:spacing w:before="0" w:after="0"/>
              <w:ind w:firstLine="0"/>
              <w:jc w:val="left"/>
              <w:rPr>
                <w:lang w:val="gl-ES" w:eastAsia="es-VE"/>
              </w:rPr>
            </w:pPr>
            <w:r>
              <w:rPr>
                <w:lang w:val="gl-ES" w:eastAsia="es-VE"/>
              </w:rPr>
              <w:t>Xerador Cuántico de Números Aleatorios</w:t>
            </w:r>
          </w:p>
        </w:tc>
      </w:tr>
      <w:tr w:rsidR="00822B9D" w14:paraId="7E145DBD" w14:textId="77777777" w:rsidTr="00822B9D">
        <w:tc>
          <w:tcPr>
            <w:tcW w:w="1696" w:type="dxa"/>
          </w:tcPr>
          <w:p w14:paraId="596D4DBF" w14:textId="547FDF80" w:rsidR="00822B9D" w:rsidRDefault="00822B9D">
            <w:pPr>
              <w:spacing w:before="0" w:after="0"/>
              <w:ind w:firstLine="0"/>
              <w:jc w:val="left"/>
              <w:rPr>
                <w:lang w:val="gl-ES" w:eastAsia="es-VE"/>
              </w:rPr>
            </w:pPr>
            <w:r>
              <w:rPr>
                <w:lang w:val="gl-ES" w:eastAsia="es-VE"/>
              </w:rPr>
              <w:t>Data</w:t>
            </w:r>
          </w:p>
        </w:tc>
        <w:tc>
          <w:tcPr>
            <w:tcW w:w="6656" w:type="dxa"/>
          </w:tcPr>
          <w:p w14:paraId="514C7AEB" w14:textId="44F33C35" w:rsidR="00822B9D" w:rsidRDefault="00822B9D">
            <w:pPr>
              <w:spacing w:before="0" w:after="0"/>
              <w:ind w:firstLine="0"/>
              <w:jc w:val="left"/>
              <w:rPr>
                <w:lang w:val="gl-ES" w:eastAsia="es-VE"/>
              </w:rPr>
            </w:pPr>
            <w:r>
              <w:rPr>
                <w:lang w:val="gl-ES" w:eastAsia="es-VE"/>
              </w:rPr>
              <w:t>30 de novembro de 2021</w:t>
            </w:r>
          </w:p>
        </w:tc>
      </w:tr>
      <w:tr w:rsidR="00822B9D" w14:paraId="79132808" w14:textId="77777777" w:rsidTr="00822B9D">
        <w:tc>
          <w:tcPr>
            <w:tcW w:w="1696" w:type="dxa"/>
          </w:tcPr>
          <w:p w14:paraId="3F038C47" w14:textId="40D44E54" w:rsidR="00822B9D" w:rsidRDefault="00822B9D">
            <w:pPr>
              <w:spacing w:before="0" w:after="0"/>
              <w:ind w:firstLine="0"/>
              <w:jc w:val="left"/>
              <w:rPr>
                <w:lang w:val="gl-ES" w:eastAsia="es-VE"/>
              </w:rPr>
            </w:pPr>
            <w:r>
              <w:rPr>
                <w:lang w:val="gl-ES" w:eastAsia="es-VE"/>
              </w:rPr>
              <w:t>Versión</w:t>
            </w:r>
          </w:p>
        </w:tc>
        <w:tc>
          <w:tcPr>
            <w:tcW w:w="6656" w:type="dxa"/>
          </w:tcPr>
          <w:p w14:paraId="06294A47" w14:textId="3057C2B2" w:rsidR="00822B9D" w:rsidRDefault="00822B9D">
            <w:pPr>
              <w:spacing w:before="0" w:after="0"/>
              <w:ind w:firstLine="0"/>
              <w:jc w:val="left"/>
              <w:rPr>
                <w:lang w:val="gl-ES" w:eastAsia="es-VE"/>
              </w:rPr>
            </w:pPr>
            <w:r>
              <w:rPr>
                <w:lang w:val="gl-ES" w:eastAsia="es-VE"/>
              </w:rPr>
              <w:t>1.0</w:t>
            </w:r>
          </w:p>
        </w:tc>
      </w:tr>
      <w:tr w:rsidR="00822B9D" w14:paraId="4412CF49" w14:textId="77777777" w:rsidTr="00822B9D">
        <w:tc>
          <w:tcPr>
            <w:tcW w:w="1696" w:type="dxa"/>
          </w:tcPr>
          <w:p w14:paraId="0E6CDFC2" w14:textId="21E43826" w:rsidR="00822B9D" w:rsidRDefault="00822B9D">
            <w:pPr>
              <w:spacing w:before="0" w:after="0"/>
              <w:ind w:firstLine="0"/>
              <w:jc w:val="left"/>
              <w:rPr>
                <w:lang w:val="gl-ES" w:eastAsia="es-VE"/>
              </w:rPr>
            </w:pPr>
            <w:r>
              <w:rPr>
                <w:lang w:val="gl-ES" w:eastAsia="es-VE"/>
              </w:rPr>
              <w:t>Aprobado por</w:t>
            </w:r>
          </w:p>
        </w:tc>
        <w:tc>
          <w:tcPr>
            <w:tcW w:w="6656" w:type="dxa"/>
          </w:tcPr>
          <w:p w14:paraId="01D0D89E" w14:textId="77777777" w:rsidR="00822B9D" w:rsidRDefault="00822B9D">
            <w:pPr>
              <w:spacing w:before="0" w:after="0"/>
              <w:ind w:firstLine="0"/>
              <w:jc w:val="left"/>
              <w:rPr>
                <w:lang w:val="gl-ES" w:eastAsia="es-VE"/>
              </w:rPr>
            </w:pPr>
          </w:p>
        </w:tc>
      </w:tr>
    </w:tbl>
    <w:p w14:paraId="7F5D26EE" w14:textId="77777777" w:rsidR="00822B9D" w:rsidRPr="00822B9D" w:rsidRDefault="00822B9D">
      <w:pPr>
        <w:spacing w:before="0" w:after="0"/>
        <w:ind w:firstLine="0"/>
        <w:jc w:val="left"/>
        <w:rPr>
          <w:lang w:val="gl-ES" w:eastAsia="es-VE"/>
        </w:rPr>
      </w:pPr>
    </w:p>
    <w:p w14:paraId="5107E88C" w14:textId="77777777" w:rsidR="00822B9D" w:rsidRPr="00822B9D" w:rsidRDefault="00822B9D">
      <w:pPr>
        <w:spacing w:before="0" w:after="0"/>
        <w:ind w:firstLine="0"/>
        <w:jc w:val="left"/>
        <w:rPr>
          <w:lang w:val="gl-ES" w:eastAsia="es-VE"/>
        </w:rPr>
      </w:pPr>
    </w:p>
    <w:p w14:paraId="085B7CBB" w14:textId="77777777" w:rsidR="00822B9D" w:rsidRPr="00822B9D" w:rsidRDefault="00822B9D">
      <w:pPr>
        <w:spacing w:before="0" w:after="0"/>
        <w:ind w:firstLine="0"/>
        <w:jc w:val="left"/>
        <w:rPr>
          <w:lang w:val="gl-ES" w:eastAsia="es-VE"/>
        </w:rPr>
      </w:pPr>
    </w:p>
    <w:p w14:paraId="229E803E" w14:textId="77777777" w:rsidR="00822B9D" w:rsidRPr="00822B9D" w:rsidRDefault="00822B9D">
      <w:pPr>
        <w:spacing w:before="0" w:after="0"/>
        <w:ind w:firstLine="0"/>
        <w:jc w:val="left"/>
        <w:rPr>
          <w:lang w:val="gl-ES" w:eastAsia="es-VE"/>
        </w:rPr>
      </w:pPr>
    </w:p>
    <w:p w14:paraId="64C888C7" w14:textId="77777777" w:rsidR="009F20E6" w:rsidRPr="00822B9D" w:rsidRDefault="009F20E6">
      <w:pPr>
        <w:spacing w:before="0" w:after="0"/>
        <w:ind w:firstLine="0"/>
        <w:jc w:val="left"/>
        <w:rPr>
          <w:lang w:val="gl-ES" w:eastAsia="es-VE"/>
        </w:rPr>
      </w:pPr>
      <w:r w:rsidRPr="00822B9D">
        <w:rPr>
          <w:lang w:val="gl-ES" w:eastAsia="es-VE"/>
        </w:rPr>
        <w:br w:type="page"/>
      </w:r>
    </w:p>
    <w:p w14:paraId="07394506" w14:textId="77777777" w:rsidR="008201C7" w:rsidRPr="00822B9D" w:rsidRDefault="008201C7">
      <w:pPr>
        <w:spacing w:before="0" w:after="0"/>
        <w:ind w:firstLine="0"/>
        <w:jc w:val="left"/>
        <w:rPr>
          <w:lang w:val="gl-ES" w:eastAsia="es-VE"/>
        </w:rPr>
      </w:pPr>
    </w:p>
    <w:p w14:paraId="4702BDE8" w14:textId="6BFC333B" w:rsidR="009F20E6" w:rsidRPr="00822B9D" w:rsidRDefault="009F20E6" w:rsidP="009F20E6">
      <w:pPr>
        <w:pStyle w:val="Ttulo1"/>
        <w:rPr>
          <w:lang w:val="gl-ES" w:eastAsia="es-VE"/>
        </w:rPr>
      </w:pPr>
      <w:r w:rsidRPr="00822B9D">
        <w:rPr>
          <w:lang w:val="gl-ES" w:eastAsia="es-VE"/>
        </w:rPr>
        <w:t xml:space="preserve">1. </w:t>
      </w:r>
      <w:r w:rsidR="008201C7" w:rsidRPr="00822B9D">
        <w:rPr>
          <w:lang w:val="gl-ES" w:eastAsia="es-VE"/>
        </w:rPr>
        <w:t>Contexto</w:t>
      </w:r>
    </w:p>
    <w:p w14:paraId="3E0D4114" w14:textId="63027BB9" w:rsidR="00384FA5" w:rsidRDefault="00822B9D" w:rsidP="00384FA5">
      <w:pPr>
        <w:rPr>
          <w:lang w:val="gl-ES" w:eastAsia="es-VE"/>
        </w:rPr>
      </w:pPr>
      <w:r>
        <w:rPr>
          <w:lang w:val="gl-ES" w:eastAsia="es-VE"/>
        </w:rPr>
        <w:t xml:space="preserve">O Xerador Cuántico de Números Aleatorios (QRNG) </w:t>
      </w:r>
      <w:r w:rsidR="00C454FF">
        <w:rPr>
          <w:lang w:val="gl-ES" w:eastAsia="es-VE"/>
        </w:rPr>
        <w:t xml:space="preserve">é un dispositivo que </w:t>
      </w:r>
      <w:r>
        <w:rPr>
          <w:lang w:val="gl-ES" w:eastAsia="es-VE"/>
        </w:rPr>
        <w:t xml:space="preserve">foi incorporado no mes de novembro de 2021 á infraestrutura de computación e comunicacións do CESGA. Este QRNG permite xerar secuencias binarias aleatorias </w:t>
      </w:r>
      <w:r w:rsidR="00384FA5">
        <w:rPr>
          <w:lang w:val="gl-ES" w:eastAsia="es-VE"/>
        </w:rPr>
        <w:t>coas seguintes características:</w:t>
      </w:r>
    </w:p>
    <w:p w14:paraId="5AA1068B" w14:textId="7F0641AF" w:rsidR="00384FA5" w:rsidRPr="00384FA5" w:rsidRDefault="00384FA5" w:rsidP="00384FA5">
      <w:pPr>
        <w:pStyle w:val="Prrafodelista"/>
        <w:numPr>
          <w:ilvl w:val="0"/>
          <w:numId w:val="8"/>
        </w:numPr>
        <w:rPr>
          <w:lang w:val="gl-ES" w:eastAsia="es-VE"/>
        </w:rPr>
      </w:pPr>
      <w:r w:rsidRPr="00384FA5">
        <w:rPr>
          <w:lang w:val="gl-ES" w:eastAsia="es-VE"/>
        </w:rPr>
        <w:t>Entropía típica de polo menos 0.94.</w:t>
      </w:r>
    </w:p>
    <w:p w14:paraId="05DBC843" w14:textId="77777777" w:rsidR="00384FA5" w:rsidRDefault="00384FA5" w:rsidP="00384FA5">
      <w:pPr>
        <w:pStyle w:val="Prrafodelista"/>
        <w:numPr>
          <w:ilvl w:val="0"/>
          <w:numId w:val="8"/>
        </w:numPr>
        <w:rPr>
          <w:lang w:val="gl-ES" w:eastAsia="es-VE"/>
        </w:rPr>
      </w:pPr>
      <w:proofErr w:type="spellStart"/>
      <w:r w:rsidRPr="00384FA5">
        <w:rPr>
          <w:lang w:val="gl-ES" w:eastAsia="es-VE"/>
        </w:rPr>
        <w:t>Tasa</w:t>
      </w:r>
      <w:proofErr w:type="spellEnd"/>
      <w:r w:rsidRPr="00384FA5">
        <w:rPr>
          <w:lang w:val="gl-ES" w:eastAsia="es-VE"/>
        </w:rPr>
        <w:t xml:space="preserve"> de </w:t>
      </w:r>
      <w:proofErr w:type="spellStart"/>
      <w:r w:rsidRPr="00384FA5">
        <w:rPr>
          <w:lang w:val="gl-ES" w:eastAsia="es-VE"/>
        </w:rPr>
        <w:t>aleatoriedade</w:t>
      </w:r>
      <w:proofErr w:type="spellEnd"/>
      <w:r w:rsidRPr="00384FA5">
        <w:rPr>
          <w:lang w:val="gl-ES" w:eastAsia="es-VE"/>
        </w:rPr>
        <w:t xml:space="preserve"> sen procesar de 400Mb/s. </w:t>
      </w:r>
    </w:p>
    <w:p w14:paraId="4AA0A8BE" w14:textId="5B9E5927" w:rsidR="00C61010" w:rsidRDefault="00384FA5" w:rsidP="00384FA5">
      <w:pPr>
        <w:pStyle w:val="Prrafodelista"/>
        <w:numPr>
          <w:ilvl w:val="0"/>
          <w:numId w:val="8"/>
        </w:numPr>
        <w:rPr>
          <w:lang w:val="gl-ES" w:eastAsia="es-VE"/>
        </w:rPr>
      </w:pPr>
      <w:proofErr w:type="spellStart"/>
      <w:r w:rsidRPr="00384FA5">
        <w:rPr>
          <w:lang w:val="gl-ES" w:eastAsia="es-VE"/>
        </w:rPr>
        <w:t>Ratio</w:t>
      </w:r>
      <w:proofErr w:type="spellEnd"/>
      <w:r w:rsidRPr="00384FA5">
        <w:rPr>
          <w:lang w:val="gl-ES" w:eastAsia="es-VE"/>
        </w:rPr>
        <w:t xml:space="preserve"> de saída de bit aleatorios mínimo de 100 </w:t>
      </w:r>
      <w:proofErr w:type="spellStart"/>
      <w:r w:rsidRPr="00384FA5">
        <w:rPr>
          <w:lang w:val="gl-ES" w:eastAsia="es-VE"/>
        </w:rPr>
        <w:t>Mb</w:t>
      </w:r>
      <w:proofErr w:type="spellEnd"/>
      <w:r w:rsidRPr="00384FA5">
        <w:rPr>
          <w:lang w:val="gl-ES" w:eastAsia="es-VE"/>
        </w:rPr>
        <w:t>/s.</w:t>
      </w:r>
    </w:p>
    <w:p w14:paraId="64CF0A74" w14:textId="525870D8" w:rsidR="00384FA5" w:rsidRDefault="00384FA5" w:rsidP="00384FA5">
      <w:pPr>
        <w:rPr>
          <w:lang w:val="gl-ES" w:eastAsia="es-VE"/>
        </w:rPr>
      </w:pPr>
      <w:r>
        <w:rPr>
          <w:lang w:val="gl-ES" w:eastAsia="es-VE"/>
        </w:rPr>
        <w:t xml:space="preserve">O sistema esta instalado no CPD do CESGA, conectado á rede </w:t>
      </w:r>
      <w:proofErr w:type="spellStart"/>
      <w:r>
        <w:rPr>
          <w:lang w:val="gl-ES" w:eastAsia="es-VE"/>
        </w:rPr>
        <w:t>Ethernet</w:t>
      </w:r>
      <w:proofErr w:type="spellEnd"/>
      <w:r>
        <w:rPr>
          <w:lang w:val="gl-ES" w:eastAsia="es-VE"/>
        </w:rPr>
        <w:t xml:space="preserve">, tendo na actualidade unha restrición de usuarios conectados, podendo servir só simultaneamente a un único cliente. </w:t>
      </w:r>
      <w:r w:rsidR="00C454FF">
        <w:rPr>
          <w:lang w:val="gl-ES" w:eastAsia="es-VE"/>
        </w:rPr>
        <w:t xml:space="preserve">O equipo conta con API para o acceso dende clientes baseados en </w:t>
      </w:r>
      <w:proofErr w:type="spellStart"/>
      <w:r w:rsidR="00C454FF">
        <w:rPr>
          <w:lang w:val="gl-ES" w:eastAsia="es-VE"/>
        </w:rPr>
        <w:t>Python</w:t>
      </w:r>
      <w:proofErr w:type="spellEnd"/>
      <w:r w:rsidR="00C454FF">
        <w:rPr>
          <w:lang w:val="gl-ES" w:eastAsia="es-VE"/>
        </w:rPr>
        <w:t xml:space="preserve"> e C. Para facilitar o acceso, estas API están </w:t>
      </w:r>
      <w:r w:rsidR="001D3E0F">
        <w:rPr>
          <w:lang w:val="gl-ES" w:eastAsia="es-VE"/>
        </w:rPr>
        <w:t xml:space="preserve">a disposición dos usuarios que as soliciten, contactando co departamento de aplicacións, permitindo </w:t>
      </w:r>
      <w:r w:rsidR="00C454FF">
        <w:rPr>
          <w:lang w:val="gl-ES" w:eastAsia="es-VE"/>
        </w:rPr>
        <w:t>o seu uso polos investigadores internos e externos.</w:t>
      </w:r>
    </w:p>
    <w:p w14:paraId="2D163AFB" w14:textId="22DAB97E" w:rsidR="009F20E6" w:rsidRPr="00822B9D" w:rsidRDefault="009F20E6" w:rsidP="009F20E6">
      <w:pPr>
        <w:pStyle w:val="Ttulo1"/>
        <w:rPr>
          <w:lang w:val="gl-ES" w:eastAsia="es-VE"/>
        </w:rPr>
      </w:pPr>
      <w:r w:rsidRPr="00822B9D">
        <w:rPr>
          <w:lang w:val="gl-ES" w:eastAsia="es-VE"/>
        </w:rPr>
        <w:t xml:space="preserve">2. </w:t>
      </w:r>
      <w:r w:rsidR="00822B9D">
        <w:rPr>
          <w:lang w:val="gl-ES" w:eastAsia="es-VE"/>
        </w:rPr>
        <w:t>utilización</w:t>
      </w:r>
    </w:p>
    <w:p w14:paraId="187176FF" w14:textId="775A2658" w:rsidR="00BC3FB3" w:rsidRDefault="00273C18" w:rsidP="00384FA5">
      <w:pPr>
        <w:pStyle w:val="Textoindependiente"/>
        <w:ind w:firstLine="0"/>
        <w:rPr>
          <w:lang w:val="gl-ES" w:eastAsia="es-VE"/>
        </w:rPr>
      </w:pPr>
      <w:r w:rsidRPr="00822B9D">
        <w:rPr>
          <w:lang w:val="gl-ES" w:eastAsia="es-VE"/>
        </w:rPr>
        <w:tab/>
      </w:r>
      <w:r w:rsidR="00384FA5">
        <w:rPr>
          <w:lang w:val="gl-ES" w:eastAsia="es-VE"/>
        </w:rPr>
        <w:t>Este equipo está orientado a explorar e investigar sobre aplicacións que necesiten ou empreguen números aleatorios. Entre ás áreas identificadas que requiren este tipo de solucións están:</w:t>
      </w:r>
    </w:p>
    <w:p w14:paraId="15A8A33F" w14:textId="77777777" w:rsidR="00C454FF" w:rsidRDefault="00384FA5" w:rsidP="00384FA5">
      <w:pPr>
        <w:pStyle w:val="Textoindependiente"/>
        <w:numPr>
          <w:ilvl w:val="0"/>
          <w:numId w:val="8"/>
        </w:numPr>
        <w:rPr>
          <w:lang w:val="gl-ES" w:eastAsia="es-VE"/>
        </w:rPr>
      </w:pPr>
      <w:r>
        <w:rPr>
          <w:lang w:val="gl-ES" w:eastAsia="es-VE"/>
        </w:rPr>
        <w:t xml:space="preserve">Solucións de </w:t>
      </w:r>
      <w:proofErr w:type="spellStart"/>
      <w:r>
        <w:rPr>
          <w:lang w:val="gl-ES" w:eastAsia="es-VE"/>
        </w:rPr>
        <w:t>ciberseguridade</w:t>
      </w:r>
      <w:proofErr w:type="spellEnd"/>
      <w:r w:rsidR="00C454FF">
        <w:rPr>
          <w:lang w:val="gl-ES" w:eastAsia="es-VE"/>
        </w:rPr>
        <w:t>.</w:t>
      </w:r>
    </w:p>
    <w:p w14:paraId="587DFBEC" w14:textId="03FFE9F0" w:rsidR="00384FA5" w:rsidRDefault="00C454FF" w:rsidP="00384FA5">
      <w:pPr>
        <w:pStyle w:val="Textoindependiente"/>
        <w:numPr>
          <w:ilvl w:val="0"/>
          <w:numId w:val="8"/>
        </w:numPr>
        <w:rPr>
          <w:lang w:val="gl-ES" w:eastAsia="es-VE"/>
        </w:rPr>
      </w:pPr>
      <w:r>
        <w:rPr>
          <w:lang w:val="gl-ES" w:eastAsia="es-VE"/>
        </w:rPr>
        <w:t>Solucións de criptografía e sinatura electrónica</w:t>
      </w:r>
      <w:r w:rsidR="00384FA5">
        <w:rPr>
          <w:lang w:val="gl-ES" w:eastAsia="es-VE"/>
        </w:rPr>
        <w:t>.</w:t>
      </w:r>
    </w:p>
    <w:p w14:paraId="6FCFDC5E" w14:textId="55A45239" w:rsidR="00384FA5" w:rsidRDefault="00C454FF" w:rsidP="00384FA5">
      <w:pPr>
        <w:pStyle w:val="Textoindependiente"/>
        <w:numPr>
          <w:ilvl w:val="0"/>
          <w:numId w:val="8"/>
        </w:numPr>
        <w:rPr>
          <w:lang w:val="gl-ES" w:eastAsia="es-VE"/>
        </w:rPr>
      </w:pPr>
      <w:r>
        <w:rPr>
          <w:lang w:val="gl-ES" w:eastAsia="es-VE"/>
        </w:rPr>
        <w:t xml:space="preserve">Solucións de cálculo científico-técnico que empreguen </w:t>
      </w:r>
      <w:proofErr w:type="spellStart"/>
      <w:r>
        <w:rPr>
          <w:lang w:val="gl-ES" w:eastAsia="es-VE"/>
        </w:rPr>
        <w:t>aleatoriedade</w:t>
      </w:r>
      <w:proofErr w:type="spellEnd"/>
      <w:r>
        <w:rPr>
          <w:lang w:val="gl-ES" w:eastAsia="es-VE"/>
        </w:rPr>
        <w:t xml:space="preserve">: algoritmos de Monte </w:t>
      </w:r>
      <w:proofErr w:type="spellStart"/>
      <w:r>
        <w:rPr>
          <w:lang w:val="gl-ES" w:eastAsia="es-VE"/>
        </w:rPr>
        <w:t>Carlo</w:t>
      </w:r>
      <w:proofErr w:type="spellEnd"/>
      <w:r>
        <w:rPr>
          <w:lang w:val="gl-ES" w:eastAsia="es-VE"/>
        </w:rPr>
        <w:t>, optimización, etc.</w:t>
      </w:r>
    </w:p>
    <w:p w14:paraId="1BF33B70" w14:textId="6F7CA8E0" w:rsidR="00C454FF" w:rsidRDefault="00C454FF" w:rsidP="00384FA5">
      <w:pPr>
        <w:pStyle w:val="Textoindependiente"/>
        <w:numPr>
          <w:ilvl w:val="0"/>
          <w:numId w:val="8"/>
        </w:numPr>
        <w:rPr>
          <w:lang w:val="gl-ES" w:eastAsia="es-VE"/>
        </w:rPr>
      </w:pPr>
      <w:r>
        <w:rPr>
          <w:lang w:val="gl-ES" w:eastAsia="es-VE"/>
        </w:rPr>
        <w:t xml:space="preserve">Solucións que necesitan un orde aleatorio </w:t>
      </w:r>
      <w:proofErr w:type="spellStart"/>
      <w:r>
        <w:rPr>
          <w:lang w:val="gl-ES" w:eastAsia="es-VE"/>
        </w:rPr>
        <w:t>confiable</w:t>
      </w:r>
      <w:proofErr w:type="spellEnd"/>
      <w:r>
        <w:rPr>
          <w:lang w:val="gl-ES" w:eastAsia="es-VE"/>
        </w:rPr>
        <w:t xml:space="preserve"> y non previsible, como poden ser a ordenación de listas.</w:t>
      </w:r>
    </w:p>
    <w:p w14:paraId="1C6795C3" w14:textId="59BC6D2E" w:rsidR="00C454FF" w:rsidRDefault="00C454FF" w:rsidP="00384FA5">
      <w:pPr>
        <w:pStyle w:val="Textoindependiente"/>
        <w:numPr>
          <w:ilvl w:val="0"/>
          <w:numId w:val="8"/>
        </w:numPr>
        <w:rPr>
          <w:lang w:val="gl-ES" w:eastAsia="es-VE"/>
        </w:rPr>
      </w:pPr>
      <w:r>
        <w:rPr>
          <w:lang w:val="gl-ES" w:eastAsia="es-VE"/>
        </w:rPr>
        <w:t xml:space="preserve">Solucións que necesitan sorteo, </w:t>
      </w:r>
      <w:proofErr w:type="spellStart"/>
      <w:r>
        <w:rPr>
          <w:lang w:val="gl-ES" w:eastAsia="es-VE"/>
        </w:rPr>
        <w:t>confiable</w:t>
      </w:r>
      <w:proofErr w:type="spellEnd"/>
      <w:r>
        <w:rPr>
          <w:lang w:val="gl-ES" w:eastAsia="es-VE"/>
        </w:rPr>
        <w:t xml:space="preserve"> e imprevisible.</w:t>
      </w:r>
    </w:p>
    <w:p w14:paraId="2CB55857" w14:textId="2461DD2D" w:rsidR="007F4AFB" w:rsidRPr="00822B9D" w:rsidRDefault="007F4AFB" w:rsidP="007F4AFB">
      <w:pPr>
        <w:rPr>
          <w:lang w:val="gl-ES" w:eastAsia="es-VE"/>
        </w:rPr>
      </w:pPr>
      <w:r>
        <w:rPr>
          <w:lang w:val="gl-ES" w:eastAsia="es-VE"/>
        </w:rPr>
        <w:t>Poden existir outros casos de uso que se identificarán ao longo da vida útil do mesmo.</w:t>
      </w:r>
    </w:p>
    <w:p w14:paraId="332D2F7E" w14:textId="793D5452" w:rsidR="00C74757" w:rsidRDefault="009F20E6" w:rsidP="009F20E6">
      <w:pPr>
        <w:pStyle w:val="Ttulo1"/>
        <w:rPr>
          <w:lang w:val="gl-ES" w:eastAsia="es-VE"/>
        </w:rPr>
      </w:pPr>
      <w:r w:rsidRPr="00822B9D">
        <w:rPr>
          <w:lang w:val="gl-ES" w:eastAsia="es-VE"/>
        </w:rPr>
        <w:t xml:space="preserve">3. </w:t>
      </w:r>
      <w:r w:rsidR="00822B9D">
        <w:rPr>
          <w:lang w:val="gl-ES" w:eastAsia="es-VE"/>
        </w:rPr>
        <w:t>xestión</w:t>
      </w:r>
    </w:p>
    <w:p w14:paraId="40D8D69C" w14:textId="6EE7D6EC" w:rsidR="00C454FF" w:rsidRPr="00C454FF" w:rsidRDefault="00C454FF" w:rsidP="00C454FF">
      <w:pPr>
        <w:rPr>
          <w:lang w:val="gl-ES" w:eastAsia="es-VE"/>
        </w:rPr>
      </w:pPr>
      <w:r>
        <w:rPr>
          <w:lang w:val="gl-ES" w:eastAsia="es-VE"/>
        </w:rPr>
        <w:t xml:space="preserve">O equipo xestionase seguindo as políticas e procedementos aplicados no CESGA para os equipamentos de infraestrutura de cálculo e almacenamento. </w:t>
      </w:r>
      <w:r w:rsidR="007F4AFB">
        <w:rPr>
          <w:lang w:val="gl-ES" w:eastAsia="es-VE"/>
        </w:rPr>
        <w:t xml:space="preserve">Neste momento é un equipo illado para experimentación nos eidos numerados anteriormente. </w:t>
      </w:r>
    </w:p>
    <w:p w14:paraId="03544641" w14:textId="0B5DC051" w:rsidR="00C61010" w:rsidRPr="00822B9D" w:rsidRDefault="00C61010" w:rsidP="00A21499">
      <w:pPr>
        <w:pStyle w:val="Ttulo1"/>
        <w:rPr>
          <w:lang w:val="gl-ES" w:eastAsia="es-VE"/>
        </w:rPr>
      </w:pPr>
      <w:r w:rsidRPr="00822B9D">
        <w:rPr>
          <w:lang w:val="gl-ES" w:eastAsia="es-VE"/>
        </w:rPr>
        <w:t xml:space="preserve">4. </w:t>
      </w:r>
      <w:r w:rsidR="00822B9D">
        <w:rPr>
          <w:lang w:val="gl-ES" w:eastAsia="es-VE"/>
        </w:rPr>
        <w:t>protocolo de acceso</w:t>
      </w:r>
    </w:p>
    <w:p w14:paraId="25A4D85E" w14:textId="7006EB23" w:rsidR="00443657" w:rsidRDefault="00443657" w:rsidP="007F4AFB">
      <w:pPr>
        <w:pStyle w:val="Textoindependiente"/>
        <w:ind w:firstLine="0"/>
        <w:rPr>
          <w:lang w:val="gl-ES" w:eastAsia="es-VE"/>
        </w:rPr>
      </w:pPr>
    </w:p>
    <w:p w14:paraId="547793F3" w14:textId="30D9F774" w:rsidR="007F4AFB" w:rsidRDefault="007F4AFB" w:rsidP="007F4AFB">
      <w:pPr>
        <w:pStyle w:val="Textoindependiente"/>
        <w:ind w:firstLine="0"/>
        <w:rPr>
          <w:lang w:val="gl-ES" w:eastAsia="es-VE"/>
        </w:rPr>
      </w:pPr>
      <w:r>
        <w:rPr>
          <w:lang w:val="gl-ES" w:eastAsia="es-VE"/>
        </w:rPr>
        <w:t>Dado o seu carácter experimental, o protocolo de acceso ao equipo é o seguinte:</w:t>
      </w:r>
    </w:p>
    <w:p w14:paraId="34F6EDC4" w14:textId="51D3D027" w:rsidR="007F4AFB" w:rsidRDefault="007F4AFB" w:rsidP="00A21499">
      <w:pPr>
        <w:pStyle w:val="Ttulo2"/>
        <w:numPr>
          <w:ilvl w:val="1"/>
          <w:numId w:val="9"/>
        </w:numPr>
        <w:rPr>
          <w:lang w:val="gl-ES" w:eastAsia="es-VE"/>
        </w:rPr>
      </w:pPr>
      <w:r>
        <w:rPr>
          <w:lang w:val="gl-ES" w:eastAsia="es-VE"/>
        </w:rPr>
        <w:lastRenderedPageBreak/>
        <w:t>Usuarios</w:t>
      </w:r>
    </w:p>
    <w:p w14:paraId="645307FA" w14:textId="4D431471" w:rsidR="007F4AFB" w:rsidRDefault="007F4AFB" w:rsidP="007F4AFB">
      <w:pPr>
        <w:pStyle w:val="Textoindependiente"/>
        <w:rPr>
          <w:lang w:val="gl-ES" w:eastAsia="es-VE"/>
        </w:rPr>
      </w:pPr>
      <w:r>
        <w:rPr>
          <w:lang w:val="gl-ES" w:eastAsia="es-VE"/>
        </w:rPr>
        <w:t xml:space="preserve">Este equipo está orientado ao uso por calquera investigador público ou privado que queira experimentar, facer probas de concepto ou demostracións de casos de uso da tecnoloxía. </w:t>
      </w:r>
    </w:p>
    <w:p w14:paraId="21740699" w14:textId="2E53D4B2" w:rsidR="007F4AFB" w:rsidRDefault="00814E9E" w:rsidP="00A21499">
      <w:pPr>
        <w:pStyle w:val="Ttulo2"/>
        <w:numPr>
          <w:ilvl w:val="1"/>
          <w:numId w:val="9"/>
        </w:numPr>
        <w:rPr>
          <w:lang w:val="gl-ES" w:eastAsia="es-VE"/>
        </w:rPr>
      </w:pPr>
      <w:r>
        <w:rPr>
          <w:lang w:val="gl-ES" w:eastAsia="es-VE"/>
        </w:rPr>
        <w:t>Petición de acceso</w:t>
      </w:r>
    </w:p>
    <w:p w14:paraId="38F84064" w14:textId="2F7CE39C" w:rsidR="00814E9E" w:rsidRDefault="00814E9E" w:rsidP="007F4AFB">
      <w:pPr>
        <w:pStyle w:val="Textoindependiente"/>
        <w:rPr>
          <w:lang w:val="gl-ES" w:eastAsia="es-VE"/>
        </w:rPr>
      </w:pPr>
      <w:r>
        <w:rPr>
          <w:lang w:val="gl-ES" w:eastAsia="es-VE"/>
        </w:rPr>
        <w:t xml:space="preserve">Para solicitar o acceso ao </w:t>
      </w:r>
      <w:r w:rsidR="00026C04">
        <w:rPr>
          <w:lang w:val="gl-ES" w:eastAsia="es-VE"/>
        </w:rPr>
        <w:t>equipamento</w:t>
      </w:r>
      <w:r>
        <w:rPr>
          <w:lang w:val="gl-ES" w:eastAsia="es-VE"/>
        </w:rPr>
        <w:t xml:space="preserve">, deberase enviar unha pequena memoria técnica describindo a investigación, desenvolvemento ou innovación. A memoria ten </w:t>
      </w:r>
      <w:r w:rsidR="00026C04">
        <w:rPr>
          <w:lang w:val="gl-ES" w:eastAsia="es-VE"/>
        </w:rPr>
        <w:t>que incluír:</w:t>
      </w:r>
    </w:p>
    <w:p w14:paraId="0D8430CD" w14:textId="77777777" w:rsidR="00026C04" w:rsidRDefault="00026C04" w:rsidP="00026C04">
      <w:pPr>
        <w:pStyle w:val="Textoindependiente"/>
        <w:numPr>
          <w:ilvl w:val="0"/>
          <w:numId w:val="8"/>
        </w:numPr>
        <w:rPr>
          <w:lang w:val="gl-ES" w:eastAsia="es-VE"/>
        </w:rPr>
      </w:pPr>
      <w:r>
        <w:rPr>
          <w:lang w:val="gl-ES" w:eastAsia="es-VE"/>
        </w:rPr>
        <w:t>Entidade e/ou investigador responsable.</w:t>
      </w:r>
    </w:p>
    <w:p w14:paraId="1CD24423" w14:textId="72F589B6" w:rsidR="00026C04" w:rsidRDefault="00026C04" w:rsidP="00026C04">
      <w:pPr>
        <w:pStyle w:val="Textoindependiente"/>
        <w:numPr>
          <w:ilvl w:val="0"/>
          <w:numId w:val="8"/>
        </w:numPr>
        <w:rPr>
          <w:lang w:val="gl-ES" w:eastAsia="es-VE"/>
        </w:rPr>
      </w:pPr>
      <w:r>
        <w:rPr>
          <w:lang w:val="gl-ES" w:eastAsia="es-VE"/>
        </w:rPr>
        <w:t>Breve descrición do obxectivo do proxecto.</w:t>
      </w:r>
    </w:p>
    <w:p w14:paraId="6F56C550" w14:textId="0D398DB4" w:rsidR="00026C04" w:rsidRDefault="00026C04" w:rsidP="00026C04">
      <w:pPr>
        <w:pStyle w:val="Textoindependiente"/>
        <w:numPr>
          <w:ilvl w:val="0"/>
          <w:numId w:val="8"/>
        </w:numPr>
        <w:rPr>
          <w:lang w:val="gl-ES" w:eastAsia="es-VE"/>
        </w:rPr>
      </w:pPr>
      <w:r>
        <w:rPr>
          <w:lang w:val="gl-ES" w:eastAsia="es-VE"/>
        </w:rPr>
        <w:t>Duración prevista do acceso.</w:t>
      </w:r>
    </w:p>
    <w:p w14:paraId="465A568C" w14:textId="2A0D5895" w:rsidR="002733D0" w:rsidRDefault="00026C04" w:rsidP="005B64A3">
      <w:pPr>
        <w:pStyle w:val="Textoindependiente"/>
        <w:numPr>
          <w:ilvl w:val="0"/>
          <w:numId w:val="8"/>
        </w:numPr>
        <w:rPr>
          <w:lang w:val="gl-ES" w:eastAsia="es-VE"/>
        </w:rPr>
      </w:pPr>
      <w:r>
        <w:rPr>
          <w:lang w:val="gl-ES" w:eastAsia="es-VE"/>
        </w:rPr>
        <w:t>Data inicial solicitada para o acceso.</w:t>
      </w:r>
    </w:p>
    <w:p w14:paraId="1C2E0BE0" w14:textId="24096868" w:rsidR="001D3E0F" w:rsidRPr="005B64A3" w:rsidRDefault="001D3E0F" w:rsidP="001D3E0F">
      <w:pPr>
        <w:pStyle w:val="Textoindependiente"/>
        <w:ind w:firstLine="0"/>
        <w:rPr>
          <w:lang w:val="gl-ES" w:eastAsia="es-VE"/>
        </w:rPr>
      </w:pPr>
      <w:r>
        <w:rPr>
          <w:lang w:val="gl-ES" w:eastAsia="es-VE"/>
        </w:rPr>
        <w:t xml:space="preserve">A memoria pode ser enviada a </w:t>
      </w:r>
      <w:hyperlink r:id="rId9" w:history="1">
        <w:r w:rsidRPr="001D3E0F">
          <w:rPr>
            <w:rStyle w:val="Hipervnculo"/>
            <w:lang w:val="gl-ES" w:eastAsia="es-VE"/>
          </w:rPr>
          <w:t>&lt;aplicaciones@</w:t>
        </w:r>
        <w:r w:rsidRPr="001D3E0F">
          <w:rPr>
            <w:rStyle w:val="Hipervnculo"/>
            <w:lang w:val="gl-ES" w:eastAsia="es-VE"/>
          </w:rPr>
          <w:t>c</w:t>
        </w:r>
        <w:r w:rsidRPr="001D3E0F">
          <w:rPr>
            <w:rStyle w:val="Hipervnculo"/>
            <w:lang w:val="gl-ES" w:eastAsia="es-VE"/>
          </w:rPr>
          <w:t>esga.es&gt;</w:t>
        </w:r>
      </w:hyperlink>
    </w:p>
    <w:p w14:paraId="0EB3D7B2" w14:textId="3D0EE6B1" w:rsidR="00026C04" w:rsidRDefault="00026C04" w:rsidP="00A21499">
      <w:pPr>
        <w:pStyle w:val="Ttulo2"/>
        <w:numPr>
          <w:ilvl w:val="1"/>
          <w:numId w:val="9"/>
        </w:numPr>
        <w:rPr>
          <w:lang w:val="gl-ES" w:eastAsia="es-VE"/>
        </w:rPr>
      </w:pPr>
      <w:r>
        <w:rPr>
          <w:lang w:val="gl-ES" w:eastAsia="es-VE"/>
        </w:rPr>
        <w:t>Asignación dos accesos.</w:t>
      </w:r>
    </w:p>
    <w:p w14:paraId="7AF64988" w14:textId="77777777" w:rsidR="005B64A3" w:rsidRDefault="005B64A3" w:rsidP="00026C04">
      <w:pPr>
        <w:pStyle w:val="Textoindependiente"/>
        <w:rPr>
          <w:lang w:val="gl-ES" w:eastAsia="es-VE"/>
        </w:rPr>
      </w:pPr>
    </w:p>
    <w:p w14:paraId="7FB4F960" w14:textId="749E60D9" w:rsidR="00026C04" w:rsidRPr="00822B9D" w:rsidRDefault="00026C04" w:rsidP="00026C04">
      <w:pPr>
        <w:pStyle w:val="Textoindependiente"/>
        <w:rPr>
          <w:lang w:val="gl-ES" w:eastAsia="es-VE"/>
        </w:rPr>
      </w:pPr>
      <w:r>
        <w:rPr>
          <w:lang w:val="gl-ES" w:eastAsia="es-VE"/>
        </w:rPr>
        <w:t>Dada a limitación actual do sistema despregado, o acceso farase por reservas exclusivas en períodos mínimos de 1 día e máximos dunha (1) sem</w:t>
      </w:r>
      <w:r w:rsidR="00A21499">
        <w:rPr>
          <w:lang w:val="gl-ES" w:eastAsia="es-VE"/>
        </w:rPr>
        <w:t>ana. A duración total dun acceso non poderá exceder de tres meses, de forma continua ou non.</w:t>
      </w:r>
      <w:r>
        <w:rPr>
          <w:lang w:val="gl-ES" w:eastAsia="es-VE"/>
        </w:rPr>
        <w:t xml:space="preserve"> </w:t>
      </w:r>
    </w:p>
    <w:p w14:paraId="3929526F" w14:textId="5A57AC6B" w:rsidR="005B64A3" w:rsidRDefault="005B64A3" w:rsidP="00C74757">
      <w:pPr>
        <w:pStyle w:val="Textoindependiente"/>
        <w:rPr>
          <w:lang w:val="gl-ES" w:eastAsia="es-VE"/>
        </w:rPr>
      </w:pPr>
      <w:r>
        <w:rPr>
          <w:lang w:val="gl-ES" w:eastAsia="es-VE"/>
        </w:rPr>
        <w:t xml:space="preserve">Para a asignación dos accesos, terán prioridade as solicitudes feitas por solicitantes de entidades con centro de traballo en Galicia. </w:t>
      </w:r>
    </w:p>
    <w:p w14:paraId="1DB8475C" w14:textId="25EDF160" w:rsidR="00C74757" w:rsidRDefault="00A21499" w:rsidP="00C74757">
      <w:pPr>
        <w:pStyle w:val="Textoindependiente"/>
        <w:rPr>
          <w:lang w:val="gl-ES" w:eastAsia="es-VE"/>
        </w:rPr>
      </w:pPr>
      <w:r>
        <w:rPr>
          <w:lang w:val="gl-ES" w:eastAsia="es-VE"/>
        </w:rPr>
        <w:t xml:space="preserve">Para poder acceder </w:t>
      </w:r>
      <w:r w:rsidR="00ED563B">
        <w:rPr>
          <w:lang w:val="gl-ES" w:eastAsia="es-VE"/>
        </w:rPr>
        <w:t xml:space="preserve">a </w:t>
      </w:r>
      <w:r>
        <w:rPr>
          <w:lang w:val="gl-ES" w:eastAsia="es-VE"/>
        </w:rPr>
        <w:t>este sistema, o solicitant</w:t>
      </w:r>
      <w:r w:rsidR="002733D0">
        <w:rPr>
          <w:lang w:val="gl-ES" w:eastAsia="es-VE"/>
        </w:rPr>
        <w:t>e terá que ter unha conta de usuario válida do CESGA. En caso de non ter unha conta de usuario, deberá solicitar unha conta seguindo os procedementos habituais do CESGA.</w:t>
      </w:r>
    </w:p>
    <w:p w14:paraId="04AEEB4F" w14:textId="5AEF4C5E" w:rsidR="005B64A3" w:rsidRDefault="005B64A3" w:rsidP="00C74757">
      <w:pPr>
        <w:pStyle w:val="Textoindependiente"/>
        <w:rPr>
          <w:lang w:val="gl-ES" w:eastAsia="es-VE"/>
        </w:rPr>
      </w:pPr>
    </w:p>
    <w:p w14:paraId="16825A64" w14:textId="77777777" w:rsidR="002733D0" w:rsidRDefault="002733D0" w:rsidP="002733D0">
      <w:pPr>
        <w:pStyle w:val="Ttulo2"/>
        <w:numPr>
          <w:ilvl w:val="1"/>
          <w:numId w:val="9"/>
        </w:numPr>
        <w:rPr>
          <w:lang w:val="gl-ES" w:eastAsia="es-VE"/>
        </w:rPr>
      </w:pPr>
      <w:r>
        <w:rPr>
          <w:lang w:val="gl-ES" w:eastAsia="es-VE"/>
        </w:rPr>
        <w:t>Informe final</w:t>
      </w:r>
    </w:p>
    <w:p w14:paraId="641F0EA9" w14:textId="537B874D" w:rsidR="002733D0" w:rsidRDefault="002733D0" w:rsidP="00C74757">
      <w:pPr>
        <w:pStyle w:val="Textoindependiente"/>
        <w:rPr>
          <w:lang w:val="gl-ES" w:eastAsia="es-VE"/>
        </w:rPr>
      </w:pPr>
      <w:r>
        <w:rPr>
          <w:lang w:val="gl-ES" w:eastAsia="es-VE"/>
        </w:rPr>
        <w:t xml:space="preserve">O solicitante, en caso de terse concedido o acceso, deberá enviar ao finalizar un informe final cos resultados acadados. </w:t>
      </w:r>
    </w:p>
    <w:p w14:paraId="45026645" w14:textId="183F83F3" w:rsidR="002733D0" w:rsidRDefault="002733D0" w:rsidP="002733D0">
      <w:pPr>
        <w:pStyle w:val="Ttulo2"/>
        <w:numPr>
          <w:ilvl w:val="1"/>
          <w:numId w:val="9"/>
        </w:numPr>
        <w:rPr>
          <w:lang w:val="gl-ES" w:eastAsia="es-VE"/>
        </w:rPr>
      </w:pPr>
      <w:r>
        <w:rPr>
          <w:lang w:val="gl-ES" w:eastAsia="es-VE"/>
        </w:rPr>
        <w:t>Publicidade e diseminación</w:t>
      </w:r>
    </w:p>
    <w:p w14:paraId="57B5C78F" w14:textId="699EEF96" w:rsidR="002733D0" w:rsidRDefault="00A01B45" w:rsidP="00C74757">
      <w:pPr>
        <w:pStyle w:val="Textoindependiente"/>
        <w:rPr>
          <w:lang w:val="gl-ES" w:eastAsia="es-VE"/>
        </w:rPr>
      </w:pPr>
      <w:r>
        <w:rPr>
          <w:lang w:val="gl-ES" w:eastAsia="es-VE"/>
        </w:rPr>
        <w:t>O solicitante que teña acceso ao sistema, en caso de publicidade ou diseminación dos resultados acadados ou nas licenzas dos produtos ou servizos xerados á partir das experiencias, pilotos ou demostradores, deberá indicar que estes resultados foron obtidos grazas a utilización da infraestrutura. En concreto, deberá aparecer o agradecemento (en galego, castelán ou inglés):</w:t>
      </w:r>
    </w:p>
    <w:p w14:paraId="75EFA557" w14:textId="5F529A40" w:rsidR="00A01B45" w:rsidRDefault="00A01B45" w:rsidP="00C74757">
      <w:pPr>
        <w:pStyle w:val="Textoindependiente"/>
        <w:rPr>
          <w:lang w:val="gl-ES" w:eastAsia="es-VE"/>
        </w:rPr>
      </w:pPr>
      <w:r>
        <w:rPr>
          <w:lang w:val="gl-ES" w:eastAsia="es-VE"/>
        </w:rPr>
        <w:t xml:space="preserve">“Traballo desenvolvido gracias ao acceso concedido polo Centro de </w:t>
      </w:r>
      <w:proofErr w:type="spellStart"/>
      <w:r>
        <w:rPr>
          <w:lang w:val="gl-ES" w:eastAsia="es-VE"/>
        </w:rPr>
        <w:t>Supercomputación</w:t>
      </w:r>
      <w:proofErr w:type="spellEnd"/>
      <w:r>
        <w:rPr>
          <w:lang w:val="gl-ES" w:eastAsia="es-VE"/>
        </w:rPr>
        <w:t xml:space="preserve"> de Galicia á infraestrutura</w:t>
      </w:r>
      <w:r w:rsidR="005B64A3">
        <w:rPr>
          <w:lang w:val="gl-ES" w:eastAsia="es-VE"/>
        </w:rPr>
        <w:t xml:space="preserve"> baseada</w:t>
      </w:r>
      <w:r>
        <w:rPr>
          <w:lang w:val="gl-ES" w:eastAsia="es-VE"/>
        </w:rPr>
        <w:t xml:space="preserve"> de tecnoloxías cuánticas da información</w:t>
      </w:r>
      <w:r w:rsidR="005B64A3">
        <w:rPr>
          <w:lang w:val="gl-ES" w:eastAsia="es-VE"/>
        </w:rPr>
        <w:t xml:space="preserve"> que permita impulsar a I+D+I en Galicia</w:t>
      </w:r>
      <w:r>
        <w:rPr>
          <w:lang w:val="gl-ES" w:eastAsia="es-VE"/>
        </w:rPr>
        <w:t>. Esta infraestrutura foi financiada pola Unión Europa, a través do FONDO EUROPEO DE DESENVOLVEMENTO REXIONAL (FEDER), como parte da resposta da Unión á pandemia da COVID-19”</w:t>
      </w:r>
    </w:p>
    <w:p w14:paraId="0D987ED4" w14:textId="77777777" w:rsidR="002733D0" w:rsidRDefault="002733D0" w:rsidP="00C74757">
      <w:pPr>
        <w:pStyle w:val="Textoindependiente"/>
        <w:rPr>
          <w:lang w:val="gl-ES" w:eastAsia="es-VE"/>
        </w:rPr>
      </w:pPr>
    </w:p>
    <w:p w14:paraId="19F531B9" w14:textId="68D3BB83" w:rsidR="002733D0" w:rsidRDefault="002733D0" w:rsidP="002733D0">
      <w:pPr>
        <w:pStyle w:val="Ttulo1"/>
        <w:rPr>
          <w:lang w:val="gl-ES" w:eastAsia="es-VE"/>
        </w:rPr>
      </w:pPr>
      <w:r>
        <w:rPr>
          <w:lang w:val="gl-ES" w:eastAsia="es-VE"/>
        </w:rPr>
        <w:lastRenderedPageBreak/>
        <w:t>5. Tarifas de uso</w:t>
      </w:r>
    </w:p>
    <w:p w14:paraId="1DCD7825" w14:textId="6307E868" w:rsidR="002733D0" w:rsidRPr="002733D0" w:rsidRDefault="002733D0" w:rsidP="002733D0">
      <w:pPr>
        <w:rPr>
          <w:lang w:val="gl-ES" w:eastAsia="es-VE"/>
        </w:rPr>
      </w:pPr>
      <w:r>
        <w:rPr>
          <w:lang w:val="gl-ES" w:eastAsia="es-VE"/>
        </w:rPr>
        <w:t>Dado o seu carácter experimental, durante o ano 2021 e 2022 o acceso a esta infra</w:t>
      </w:r>
      <w:r w:rsidR="005B64A3">
        <w:rPr>
          <w:lang w:val="gl-ES" w:eastAsia="es-VE"/>
        </w:rPr>
        <w:t>e</w:t>
      </w:r>
      <w:r>
        <w:rPr>
          <w:lang w:val="gl-ES" w:eastAsia="es-VE"/>
        </w:rPr>
        <w:t xml:space="preserve">strutura non terá coste para o </w:t>
      </w:r>
      <w:r w:rsidR="005B64A3">
        <w:rPr>
          <w:lang w:val="gl-ES" w:eastAsia="es-VE"/>
        </w:rPr>
        <w:t>solicitante.</w:t>
      </w:r>
    </w:p>
    <w:p w14:paraId="7CA9FF0E" w14:textId="77777777" w:rsidR="002733D0" w:rsidRPr="00822B9D" w:rsidRDefault="002733D0" w:rsidP="00C74757">
      <w:pPr>
        <w:pStyle w:val="Textoindependiente"/>
        <w:rPr>
          <w:lang w:val="gl-ES" w:eastAsia="es-VE"/>
        </w:rPr>
      </w:pPr>
    </w:p>
    <w:p w14:paraId="0702EF10" w14:textId="1943D68A" w:rsidR="00457EF0" w:rsidRPr="00822B9D" w:rsidRDefault="00457EF0" w:rsidP="00640666">
      <w:pPr>
        <w:spacing w:before="0" w:after="0"/>
        <w:ind w:firstLine="0"/>
        <w:rPr>
          <w:b/>
          <w:sz w:val="44"/>
          <w:lang w:val="gl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457EF0" w:rsidRPr="00822B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91" w:right="1559" w:bottom="908" w:left="1985" w:header="1134" w:footer="851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6DD4" w14:textId="77777777" w:rsidR="00456631" w:rsidRDefault="00C92EA4">
      <w:pPr>
        <w:spacing w:before="0" w:after="0"/>
      </w:pPr>
      <w:r>
        <w:separator/>
      </w:r>
    </w:p>
  </w:endnote>
  <w:endnote w:type="continuationSeparator" w:id="0">
    <w:p w14:paraId="3FE056EB" w14:textId="77777777" w:rsidR="00456631" w:rsidRDefault="00C92E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 BT">
    <w:altName w:val="Century Gothic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53A6" w14:textId="77777777" w:rsidR="00D6336A" w:rsidRDefault="00D633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D507" w14:textId="77777777" w:rsidR="00457EF0" w:rsidRDefault="00C92EA4">
    <w:pPr>
      <w:pStyle w:val="Piedepgina"/>
      <w:ind w:firstLine="0"/>
      <w:rPr>
        <w:color w:val="006699"/>
      </w:rPr>
    </w:pPr>
    <w:r>
      <w:rPr>
        <w:noProof/>
        <w:color w:val="006699"/>
      </w:rPr>
      <mc:AlternateContent>
        <mc:Choice Requires="wps">
          <w:drawing>
            <wp:anchor distT="0" distB="0" distL="0" distR="0" simplePos="0" relativeHeight="13" behindDoc="1" locked="0" layoutInCell="0" allowOverlap="1" wp14:anchorId="4E1CD57B" wp14:editId="4336B3CA">
              <wp:simplePos x="0" y="0"/>
              <wp:positionH relativeFrom="column">
                <wp:posOffset>10160</wp:posOffset>
              </wp:positionH>
              <wp:positionV relativeFrom="paragraph">
                <wp:posOffset>130810</wp:posOffset>
              </wp:positionV>
              <wp:extent cx="5292090" cy="1270"/>
              <wp:effectExtent l="0" t="19050" r="5715" b="19050"/>
              <wp:wrapNone/>
              <wp:docPr id="5" name="Form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1280" cy="0"/>
                      </a:xfrm>
                      <a:prstGeom prst="line">
                        <a:avLst/>
                      </a:prstGeom>
                      <a:ln w="36360">
                        <a:solidFill>
                          <a:srgbClr val="3465A4"/>
                        </a:solidFill>
                        <a:custDash>
                          <a:ds d="50495" sp="50495"/>
                          <a:ds d="50495" sp="50495"/>
                        </a:custDash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8pt,10.3pt" to="417.4pt,10.3pt" ID="Forma1" stroked="t" style="position:absolute" wp14:anchorId="70D2245B">
              <v:stroke color="#3465a4" weight="36360" dashstyle="longdash" joinstyle="round" endcap="flat"/>
              <v:fill o:detectmouseclick="t" on="false"/>
              <w10:wrap type="none"/>
            </v:line>
          </w:pict>
        </mc:Fallback>
      </mc:AlternateContent>
    </w:r>
  </w:p>
  <w:p w14:paraId="0084243F" w14:textId="0A04032A" w:rsidR="00457EF0" w:rsidRDefault="00C92EA4">
    <w:pPr>
      <w:tabs>
        <w:tab w:val="center" w:pos="4253"/>
        <w:tab w:val="right" w:pos="8364"/>
      </w:tabs>
      <w:spacing w:before="0" w:after="0"/>
      <w:ind w:firstLine="0"/>
      <w:jc w:val="center"/>
      <w:rPr>
        <w:rFonts w:ascii="Arial" w:hAnsi="Arial" w:cs="Arial"/>
        <w:color w:val="016699"/>
        <w:sz w:val="14"/>
        <w:szCs w:val="14"/>
      </w:rPr>
    </w:pPr>
    <w:r>
      <w:rPr>
        <w:rFonts w:ascii="Arial" w:hAnsi="Arial" w:cs="Arial"/>
        <w:color w:val="004B8B"/>
        <w:sz w:val="16"/>
        <w:szCs w:val="16"/>
      </w:rPr>
      <w:tab/>
    </w:r>
    <w:r>
      <w:rPr>
        <w:rFonts w:ascii="Arial" w:hAnsi="Arial" w:cs="Arial"/>
        <w:color w:val="004B8B"/>
        <w:sz w:val="16"/>
        <w:szCs w:val="16"/>
      </w:rPr>
      <w:tab/>
    </w:r>
    <w:r>
      <w:rPr>
        <w:rFonts w:ascii="Arial" w:hAnsi="Arial" w:cs="Arial"/>
        <w:color w:val="016699"/>
        <w:sz w:val="16"/>
        <w:szCs w:val="16"/>
      </w:rPr>
      <w:t xml:space="preserve">Página </w:t>
    </w:r>
    <w:r>
      <w:rPr>
        <w:rFonts w:ascii="Arial" w:hAnsi="Arial" w:cs="Arial"/>
        <w:color w:val="016699"/>
        <w:sz w:val="16"/>
        <w:szCs w:val="16"/>
      </w:rPr>
      <w:fldChar w:fldCharType="begin"/>
    </w:r>
    <w:r>
      <w:rPr>
        <w:rFonts w:ascii="Arial" w:hAnsi="Arial" w:cs="Arial"/>
        <w:color w:val="016699"/>
        <w:sz w:val="16"/>
        <w:szCs w:val="16"/>
      </w:rPr>
      <w:instrText>PAGE</w:instrText>
    </w:r>
    <w:r>
      <w:rPr>
        <w:rFonts w:ascii="Arial" w:hAnsi="Arial" w:cs="Arial"/>
        <w:color w:val="016699"/>
        <w:sz w:val="16"/>
        <w:szCs w:val="16"/>
      </w:rPr>
      <w:fldChar w:fldCharType="separate"/>
    </w:r>
    <w:r>
      <w:rPr>
        <w:rFonts w:ascii="Arial" w:hAnsi="Arial" w:cs="Arial"/>
        <w:color w:val="016699"/>
        <w:sz w:val="16"/>
        <w:szCs w:val="16"/>
      </w:rPr>
      <w:t>5</w:t>
    </w:r>
    <w:r>
      <w:rPr>
        <w:rFonts w:ascii="Arial" w:hAnsi="Arial" w:cs="Arial"/>
        <w:color w:val="016699"/>
        <w:sz w:val="16"/>
        <w:szCs w:val="16"/>
      </w:rPr>
      <w:fldChar w:fldCharType="end"/>
    </w:r>
    <w:r>
      <w:rPr>
        <w:rFonts w:ascii="Arial" w:hAnsi="Arial" w:cs="Arial"/>
        <w:color w:val="016699"/>
        <w:sz w:val="16"/>
        <w:szCs w:val="16"/>
      </w:rPr>
      <w:t xml:space="preserve"> de </w:t>
    </w:r>
    <w:r>
      <w:rPr>
        <w:rFonts w:ascii="Arial" w:hAnsi="Arial" w:cs="Arial"/>
        <w:color w:val="016699"/>
        <w:sz w:val="16"/>
        <w:szCs w:val="16"/>
      </w:rPr>
      <w:fldChar w:fldCharType="begin"/>
    </w:r>
    <w:r>
      <w:rPr>
        <w:rFonts w:ascii="Arial" w:hAnsi="Arial" w:cs="Arial"/>
        <w:color w:val="016699"/>
        <w:sz w:val="16"/>
        <w:szCs w:val="16"/>
      </w:rPr>
      <w:instrText>NUMPAGES</w:instrText>
    </w:r>
    <w:r>
      <w:rPr>
        <w:rFonts w:ascii="Arial" w:hAnsi="Arial" w:cs="Arial"/>
        <w:color w:val="016699"/>
        <w:sz w:val="16"/>
        <w:szCs w:val="16"/>
      </w:rPr>
      <w:fldChar w:fldCharType="separate"/>
    </w:r>
    <w:r>
      <w:rPr>
        <w:rFonts w:ascii="Arial" w:hAnsi="Arial" w:cs="Arial"/>
        <w:color w:val="016699"/>
        <w:sz w:val="16"/>
        <w:szCs w:val="16"/>
      </w:rPr>
      <w:t>5</w:t>
    </w:r>
    <w:r>
      <w:rPr>
        <w:rFonts w:ascii="Arial" w:hAnsi="Arial" w:cs="Arial"/>
        <w:color w:val="016699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FDB" w14:textId="77777777" w:rsidR="00457EF0" w:rsidRDefault="00C92EA4">
    <w:pPr>
      <w:pStyle w:val="Piedepgina"/>
      <w:ind w:firstLine="0"/>
    </w:pP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0" allowOverlap="1" wp14:anchorId="249C19A3" wp14:editId="1390401C">
              <wp:simplePos x="0" y="0"/>
              <wp:positionH relativeFrom="column">
                <wp:posOffset>29210</wp:posOffset>
              </wp:positionH>
              <wp:positionV relativeFrom="paragraph">
                <wp:posOffset>139065</wp:posOffset>
              </wp:positionV>
              <wp:extent cx="5292090" cy="1270"/>
              <wp:effectExtent l="0" t="19050" r="5715" b="19050"/>
              <wp:wrapNone/>
              <wp:docPr id="6" name="Form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1280" cy="0"/>
                      </a:xfrm>
                      <a:prstGeom prst="line">
                        <a:avLst/>
                      </a:prstGeom>
                      <a:ln w="36360">
                        <a:solidFill>
                          <a:srgbClr val="3465A4"/>
                        </a:solidFill>
                        <a:custDash>
                          <a:ds d="50495" sp="50495"/>
                          <a:ds d="50495" sp="50495"/>
                        </a:custDash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3pt,10.95pt" to="418.9pt,10.95pt" ID="Forma1" stroked="t" style="position:absolute" wp14:anchorId="7D1DFBF1">
              <v:stroke color="#3465a4" weight="36360" dashstyle="longdash" joinstyle="round" endcap="flat"/>
              <v:fill o:detectmouseclick="t" on="false"/>
              <w10:wrap type="none"/>
            </v:line>
          </w:pict>
        </mc:Fallback>
      </mc:AlternateContent>
    </w:r>
  </w:p>
  <w:p w14:paraId="2796B8E2" w14:textId="77777777" w:rsidR="00457EF0" w:rsidRDefault="00457EF0">
    <w:pPr>
      <w:pStyle w:val="Piedepgina"/>
      <w:ind w:firstLine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8E72" w14:textId="77777777" w:rsidR="00456631" w:rsidRDefault="00C92EA4">
      <w:pPr>
        <w:spacing w:before="0" w:after="0"/>
      </w:pPr>
      <w:r>
        <w:separator/>
      </w:r>
    </w:p>
  </w:footnote>
  <w:footnote w:type="continuationSeparator" w:id="0">
    <w:p w14:paraId="5696D5F0" w14:textId="77777777" w:rsidR="00456631" w:rsidRDefault="00C92E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5FCB" w14:textId="77777777" w:rsidR="00D6336A" w:rsidRDefault="00D633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82689604"/>
  <w:bookmarkStart w:id="2" w:name="_Hlk82689605"/>
  <w:bookmarkStart w:id="3" w:name="_Hlk82689606"/>
  <w:bookmarkStart w:id="4" w:name="_Hlk82689607"/>
  <w:p w14:paraId="0DF7C4B3" w14:textId="77777777" w:rsidR="00457EF0" w:rsidRDefault="00C92EA4">
    <w:pPr>
      <w:pStyle w:val="Lneahorizontal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mc:AlternateContent>
        <mc:Choice Requires="wps">
          <w:drawing>
            <wp:anchor distT="0" distB="0" distL="0" distR="0" simplePos="0" relativeHeight="9" behindDoc="1" locked="0" layoutInCell="0" allowOverlap="1" wp14:anchorId="0C022A59" wp14:editId="4A1F3C99">
              <wp:simplePos x="0" y="0"/>
              <wp:positionH relativeFrom="column">
                <wp:posOffset>714375</wp:posOffset>
              </wp:positionH>
              <wp:positionV relativeFrom="paragraph">
                <wp:posOffset>128905</wp:posOffset>
              </wp:positionV>
              <wp:extent cx="4585335" cy="1270"/>
              <wp:effectExtent l="0" t="19050" r="7620" b="19050"/>
              <wp:wrapNone/>
              <wp:docPr id="3" name="Form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84600" cy="0"/>
                      </a:xfrm>
                      <a:prstGeom prst="line">
                        <a:avLst/>
                      </a:prstGeom>
                      <a:ln w="36360">
                        <a:solidFill>
                          <a:srgbClr val="3465A4"/>
                        </a:solidFill>
                        <a:custDash>
                          <a:ds d="50495" sp="50495"/>
                          <a:ds d="50495" sp="50495"/>
                        </a:custDash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6.25pt,10.15pt" to="417.2pt,10.15pt" ID="Forma1" stroked="t" style="position:absolute" wp14:anchorId="79CC62E1">
              <v:stroke color="#3465a4" weight="36360" dashstyle="longdash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Verdana" w:hAnsi="Verdana"/>
        <w:noProof/>
        <w:sz w:val="20"/>
        <w:szCs w:val="20"/>
      </w:rPr>
      <w:drawing>
        <wp:anchor distT="0" distB="0" distL="0" distR="0" simplePos="0" relativeHeight="5" behindDoc="1" locked="0" layoutInCell="0" allowOverlap="1" wp14:anchorId="2B649020" wp14:editId="4BF9ED99">
          <wp:simplePos x="0" y="0"/>
          <wp:positionH relativeFrom="column">
            <wp:posOffset>-73025</wp:posOffset>
          </wp:positionH>
          <wp:positionV relativeFrom="paragraph">
            <wp:posOffset>-253365</wp:posOffset>
          </wp:positionV>
          <wp:extent cx="1512570" cy="469265"/>
          <wp:effectExtent l="0" t="0" r="0" b="0"/>
          <wp:wrapNone/>
          <wp:docPr id="4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2570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41B960" w14:textId="77777777" w:rsidR="00457EF0" w:rsidRDefault="00C92EA4">
    <w:pPr>
      <w:pStyle w:val="Encabezado"/>
      <w:jc w:val="right"/>
      <w:rPr>
        <w:rFonts w:ascii="Arial" w:hAnsi="Arial"/>
        <w:b/>
        <w:bCs/>
        <w:color w:val="006699"/>
        <w:sz w:val="12"/>
        <w:szCs w:val="12"/>
      </w:rPr>
    </w:pPr>
    <w:r>
      <w:rPr>
        <w:rFonts w:ascii="Arial" w:hAnsi="Arial"/>
        <w:b/>
        <w:bCs/>
        <w:color w:val="006699"/>
        <w:sz w:val="12"/>
        <w:szCs w:val="12"/>
      </w:rPr>
      <w:t>FUNDACIÓN PÚBLICA GALLEGA CENTRO TECNOLÓGICO DE SUPERCOMPUTACIÓN DE GALICIA</w:t>
    </w:r>
  </w:p>
  <w:bookmarkEnd w:id="1"/>
  <w:bookmarkEnd w:id="2"/>
  <w:bookmarkEnd w:id="3"/>
  <w:bookmarkEnd w:id="4"/>
  <w:p w14:paraId="75719A79" w14:textId="77777777" w:rsidR="00457EF0" w:rsidRDefault="00457E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B385" w14:textId="77777777" w:rsidR="00D6336A" w:rsidRDefault="00D633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19F"/>
    <w:multiLevelType w:val="hybridMultilevel"/>
    <w:tmpl w:val="8D5C6C9A"/>
    <w:lvl w:ilvl="0" w:tplc="012C53B4">
      <w:start w:val="1"/>
      <w:numFmt w:val="bullet"/>
      <w:lvlText w:val="-"/>
      <w:lvlJc w:val="left"/>
      <w:pPr>
        <w:ind w:left="1069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57D0557"/>
    <w:multiLevelType w:val="hybridMultilevel"/>
    <w:tmpl w:val="94724632"/>
    <w:lvl w:ilvl="0" w:tplc="4A9A75FA">
      <w:start w:val="1"/>
      <w:numFmt w:val="bullet"/>
      <w:lvlText w:val="-"/>
      <w:lvlJc w:val="left"/>
      <w:pPr>
        <w:ind w:left="1069" w:hanging="360"/>
      </w:pPr>
      <w:rPr>
        <w:rFonts w:ascii="Verdana" w:eastAsiaTheme="minorEastAsia" w:hAnsi="Verdana" w:cstheme="minorBidi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D2D4A1D"/>
    <w:multiLevelType w:val="multilevel"/>
    <w:tmpl w:val="ECFC019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E4083E"/>
    <w:multiLevelType w:val="multilevel"/>
    <w:tmpl w:val="CE902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9A80920"/>
    <w:multiLevelType w:val="multilevel"/>
    <w:tmpl w:val="9A88BF6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i w:val="0"/>
        <w:color w:val="FFFFFF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10"/>
        </w:tabs>
        <w:ind w:left="157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4CB46152"/>
    <w:multiLevelType w:val="multilevel"/>
    <w:tmpl w:val="8A16F2B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B26219"/>
    <w:multiLevelType w:val="multilevel"/>
    <w:tmpl w:val="4EC0B2A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38595C"/>
    <w:multiLevelType w:val="multilevel"/>
    <w:tmpl w:val="C438470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8090732">
    <w:abstractNumId w:val="4"/>
  </w:num>
  <w:num w:numId="2" w16cid:durableId="1781221691">
    <w:abstractNumId w:val="2"/>
  </w:num>
  <w:num w:numId="3" w16cid:durableId="1970235460">
    <w:abstractNumId w:val="7"/>
  </w:num>
  <w:num w:numId="4" w16cid:durableId="1634868434">
    <w:abstractNumId w:val="6"/>
  </w:num>
  <w:num w:numId="5" w16cid:durableId="987444822">
    <w:abstractNumId w:val="5"/>
  </w:num>
  <w:num w:numId="6" w16cid:durableId="14314056">
    <w:abstractNumId w:val="1"/>
  </w:num>
  <w:num w:numId="7" w16cid:durableId="2092390322">
    <w:abstractNumId w:val="4"/>
  </w:num>
  <w:num w:numId="8" w16cid:durableId="280263689">
    <w:abstractNumId w:val="0"/>
  </w:num>
  <w:num w:numId="9" w16cid:durableId="44916089">
    <w:abstractNumId w:val="3"/>
  </w:num>
  <w:num w:numId="10" w16cid:durableId="340473213">
    <w:abstractNumId w:val="4"/>
  </w:num>
  <w:num w:numId="11" w16cid:durableId="944189414">
    <w:abstractNumId w:val="4"/>
  </w:num>
  <w:num w:numId="12" w16cid:durableId="1820656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F0"/>
    <w:rsid w:val="00026C04"/>
    <w:rsid w:val="00071048"/>
    <w:rsid w:val="0012236C"/>
    <w:rsid w:val="00181045"/>
    <w:rsid w:val="001A0E50"/>
    <w:rsid w:val="001C6027"/>
    <w:rsid w:val="001D3E0F"/>
    <w:rsid w:val="002009F7"/>
    <w:rsid w:val="002733D0"/>
    <w:rsid w:val="00273C18"/>
    <w:rsid w:val="002A2777"/>
    <w:rsid w:val="00384FA5"/>
    <w:rsid w:val="003C2AA1"/>
    <w:rsid w:val="003E7C50"/>
    <w:rsid w:val="00443657"/>
    <w:rsid w:val="00456631"/>
    <w:rsid w:val="00457EF0"/>
    <w:rsid w:val="005B64A3"/>
    <w:rsid w:val="00640666"/>
    <w:rsid w:val="007F4AFB"/>
    <w:rsid w:val="00814E9E"/>
    <w:rsid w:val="008201C7"/>
    <w:rsid w:val="00822B9D"/>
    <w:rsid w:val="009F20E6"/>
    <w:rsid w:val="00A01B45"/>
    <w:rsid w:val="00A21499"/>
    <w:rsid w:val="00A53CE7"/>
    <w:rsid w:val="00A9067A"/>
    <w:rsid w:val="00B24E6E"/>
    <w:rsid w:val="00B73270"/>
    <w:rsid w:val="00BC3FB3"/>
    <w:rsid w:val="00C11BB3"/>
    <w:rsid w:val="00C454FF"/>
    <w:rsid w:val="00C61010"/>
    <w:rsid w:val="00C74757"/>
    <w:rsid w:val="00C92EA4"/>
    <w:rsid w:val="00D6336A"/>
    <w:rsid w:val="00D97380"/>
    <w:rsid w:val="00E61696"/>
    <w:rsid w:val="00ED563B"/>
    <w:rsid w:val="00F0029E"/>
    <w:rsid w:val="00F21174"/>
    <w:rsid w:val="00F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E0A7"/>
  <w15:docId w15:val="{51B00B35-00C7-4D22-9D4E-1A680DC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76"/>
    <w:pPr>
      <w:spacing w:before="240" w:after="120"/>
      <w:ind w:firstLine="709"/>
      <w:jc w:val="both"/>
    </w:pPr>
    <w:rPr>
      <w:rFonts w:ascii="Verdana" w:hAnsi="Verdana"/>
      <w:color w:val="006496"/>
      <w:szCs w:val="20"/>
    </w:rPr>
  </w:style>
  <w:style w:type="paragraph" w:styleId="Ttulo1">
    <w:name w:val="heading 1"/>
    <w:basedOn w:val="Normal"/>
    <w:next w:val="Normal"/>
    <w:link w:val="Ttulo1Car"/>
    <w:qFormat/>
    <w:rsid w:val="00BC1E5C"/>
    <w:pPr>
      <w:numPr>
        <w:numId w:val="1"/>
      </w:numPr>
      <w:pBdr>
        <w:top w:val="single" w:sz="4" w:space="1" w:color="006496"/>
        <w:bottom w:val="single" w:sz="8" w:space="1" w:color="006496"/>
      </w:pBdr>
      <w:shd w:val="clear" w:color="auto" w:fill="006496"/>
      <w:spacing w:before="480" w:after="0"/>
      <w:jc w:val="left"/>
      <w:outlineLvl w:val="0"/>
    </w:pPr>
    <w:rPr>
      <w:b/>
      <w:bCs/>
      <w:caps/>
      <w:color w:val="F2F2F2" w:themeColor="background1" w:themeShade="F2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EF8"/>
    <w:pPr>
      <w:numPr>
        <w:ilvl w:val="1"/>
        <w:numId w:val="1"/>
      </w:numPr>
      <w:pBdr>
        <w:top w:val="single" w:sz="4" w:space="1" w:color="006496"/>
      </w:pBdr>
      <w:shd w:val="clear" w:color="auto" w:fill="006496"/>
      <w:spacing w:after="0"/>
      <w:jc w:val="left"/>
      <w:outlineLvl w:val="1"/>
    </w:pPr>
    <w:rPr>
      <w:caps/>
      <w:color w:val="FFFFFF" w:themeColor="background1"/>
      <w:spacing w:val="15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64A"/>
    <w:pPr>
      <w:numPr>
        <w:ilvl w:val="2"/>
        <w:numId w:val="1"/>
      </w:numPr>
      <w:pBdr>
        <w:bottom w:val="single" w:sz="12" w:space="1" w:color="006496"/>
      </w:pBdr>
      <w:shd w:val="clear" w:color="auto" w:fill="FFFFFF" w:themeFill="background1"/>
      <w:spacing w:before="300" w:after="0"/>
      <w:outlineLvl w:val="2"/>
    </w:pPr>
    <w:rPr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064A"/>
    <w:pPr>
      <w:numPr>
        <w:ilvl w:val="3"/>
        <w:numId w:val="1"/>
      </w:numPr>
      <w:pBdr>
        <w:bottom w:val="dotted" w:sz="12" w:space="1" w:color="006496"/>
      </w:pBdr>
      <w:shd w:val="clear" w:color="auto" w:fill="FFFFFF" w:themeFill="background1"/>
      <w:spacing w:before="300" w:after="0"/>
      <w:outlineLvl w:val="3"/>
    </w:pPr>
    <w:rPr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25F3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5F3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5F3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5F3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5F3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BC1E5C"/>
    <w:rPr>
      <w:rFonts w:ascii="Verdana" w:hAnsi="Verdana"/>
      <w:b/>
      <w:bCs/>
      <w:caps/>
      <w:color w:val="F2F2F2" w:themeColor="background1" w:themeShade="F2"/>
      <w:spacing w:val="15"/>
      <w:shd w:val="clear" w:color="auto" w:fill="00649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35EF8"/>
    <w:rPr>
      <w:rFonts w:ascii="Verdana" w:hAnsi="Verdana"/>
      <w:caps/>
      <w:color w:val="FFFFFF" w:themeColor="background1"/>
      <w:spacing w:val="15"/>
      <w:shd w:val="clear" w:color="auto" w:fill="00649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2064A"/>
    <w:rPr>
      <w:rFonts w:ascii="Verdana" w:hAnsi="Verdana"/>
      <w:color w:val="006496"/>
      <w:spacing w:val="15"/>
      <w:sz w:val="22"/>
      <w:shd w:val="clear" w:color="auto" w:fill="FFFFFF"/>
    </w:rPr>
  </w:style>
  <w:style w:type="character" w:styleId="Textoennegrita">
    <w:name w:val="Strong"/>
    <w:uiPriority w:val="22"/>
    <w:qFormat/>
    <w:rsid w:val="00DB25F3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12064A"/>
    <w:rPr>
      <w:rFonts w:ascii="Verdana" w:hAnsi="Verdana"/>
      <w:color w:val="006496"/>
      <w:spacing w:val="10"/>
      <w:sz w:val="22"/>
      <w:shd w:val="clear" w:color="auto" w:fill="FFFFFF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DB25F3"/>
    <w:rPr>
      <w:rFonts w:ascii="Verdana" w:hAnsi="Verdana"/>
      <w:caps/>
      <w:color w:val="365F91" w:themeColor="accent1" w:themeShade="BF"/>
      <w:spacing w:val="10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DB25F3"/>
    <w:rPr>
      <w:rFonts w:ascii="Verdana" w:hAnsi="Verdana"/>
      <w:caps/>
      <w:color w:val="365F91" w:themeColor="accent1" w:themeShade="BF"/>
      <w:spacing w:val="10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DB25F3"/>
    <w:rPr>
      <w:rFonts w:ascii="Verdana" w:hAnsi="Verdana"/>
      <w:caps/>
      <w:color w:val="365F91" w:themeColor="accent1" w:themeShade="BF"/>
      <w:spacing w:val="10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DB25F3"/>
    <w:rPr>
      <w:rFonts w:ascii="Verdana" w:hAnsi="Verdana"/>
      <w:caps/>
      <w:color w:val="006496"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DB25F3"/>
    <w:rPr>
      <w:rFonts w:ascii="Verdana" w:hAnsi="Verdana"/>
      <w:i/>
      <w:caps/>
      <w:color w:val="006496"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1D37F9"/>
    <w:rPr>
      <w:rFonts w:ascii="Verdana" w:hAnsi="Verdana"/>
      <w:caps/>
      <w:color w:val="006496"/>
      <w:spacing w:val="10"/>
      <w:kern w:val="2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1D37F9"/>
    <w:rPr>
      <w:rFonts w:ascii="Verdana" w:hAnsi="Verdana"/>
      <w:caps/>
      <w:color w:val="006496"/>
      <w:spacing w:val="10"/>
      <w:sz w:val="36"/>
      <w:szCs w:val="24"/>
    </w:rPr>
  </w:style>
  <w:style w:type="character" w:customStyle="1" w:styleId="Destacado">
    <w:name w:val="Destacado"/>
    <w:uiPriority w:val="20"/>
    <w:qFormat/>
    <w:rsid w:val="0012064A"/>
    <w:rPr>
      <w:caps/>
      <w:color w:val="006496"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DB25F3"/>
    <w:rPr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DB25F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2064A"/>
    <w:rPr>
      <w:i/>
      <w:iCs/>
      <w:color w:val="006496"/>
    </w:rPr>
  </w:style>
  <w:style w:type="character" w:styleId="nfasisintenso">
    <w:name w:val="Intense Emphasis"/>
    <w:uiPriority w:val="21"/>
    <w:qFormat/>
    <w:rsid w:val="0012064A"/>
    <w:rPr>
      <w:b/>
      <w:bCs/>
      <w:caps/>
      <w:color w:val="006496"/>
      <w:spacing w:val="10"/>
    </w:rPr>
  </w:style>
  <w:style w:type="character" w:styleId="Referenciasutil">
    <w:name w:val="Subtle Reference"/>
    <w:uiPriority w:val="31"/>
    <w:qFormat/>
    <w:rsid w:val="006159A0"/>
    <w:rPr>
      <w:b/>
      <w:bCs/>
      <w:color w:val="006496"/>
    </w:rPr>
  </w:style>
  <w:style w:type="character" w:styleId="Referenciaintensa">
    <w:name w:val="Intense Reference"/>
    <w:uiPriority w:val="32"/>
    <w:qFormat/>
    <w:rsid w:val="00DB25F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DB25F3"/>
    <w:rPr>
      <w:b/>
      <w:bCs/>
      <w:i/>
      <w:iCs/>
      <w:spacing w:val="9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DB25F3"/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qFormat/>
    <w:rsid w:val="007E7510"/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E7510"/>
    <w:rPr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A419B2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22CD9"/>
    <w:rPr>
      <w:rFonts w:ascii="Tahoma" w:hAnsi="Tahoma" w:cs="Tahoma"/>
      <w:sz w:val="16"/>
      <w:szCs w:val="16"/>
    </w:rPr>
  </w:style>
  <w:style w:type="character" w:customStyle="1" w:styleId="TablaCar">
    <w:name w:val="Tabla Car"/>
    <w:basedOn w:val="Fuentedeprrafopredeter"/>
    <w:link w:val="Tabla"/>
    <w:qFormat/>
    <w:rsid w:val="009F0F12"/>
    <w:rPr>
      <w:rFonts w:ascii="Verdana" w:hAnsi="Verdana"/>
      <w:b/>
      <w:bCs/>
      <w:color w:val="FFFFFF" w:themeColor="background1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8534A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qFormat/>
    <w:rsid w:val="00DD0C0B"/>
    <w:rPr>
      <w:rFonts w:ascii="Verdana" w:hAnsi="Verdana"/>
      <w:color w:val="808080" w:themeColor="background1" w:themeShade="80"/>
      <w:sz w:val="20"/>
      <w:szCs w:val="20"/>
    </w:rPr>
  </w:style>
  <w:style w:type="character" w:customStyle="1" w:styleId="VietaCar">
    <w:name w:val="Viñeta Car"/>
    <w:basedOn w:val="PrrafodelistaCar"/>
    <w:link w:val="Vieta"/>
    <w:qFormat/>
    <w:rsid w:val="00DD0C0B"/>
    <w:rPr>
      <w:rFonts w:ascii="Verdana" w:hAnsi="Verdana"/>
      <w:color w:val="006496"/>
      <w:sz w:val="20"/>
      <w:szCs w:val="20"/>
    </w:rPr>
  </w:style>
  <w:style w:type="character" w:customStyle="1" w:styleId="VietanumeradaCar">
    <w:name w:val="Viñeta numerada Car"/>
    <w:basedOn w:val="PrrafodelistaCar"/>
    <w:link w:val="Vietanumerada"/>
    <w:qFormat/>
    <w:rsid w:val="00DD0C0B"/>
    <w:rPr>
      <w:rFonts w:ascii="Verdana" w:hAnsi="Verdana"/>
      <w:color w:val="006496"/>
      <w:sz w:val="20"/>
      <w:szCs w:val="20"/>
    </w:rPr>
  </w:style>
  <w:style w:type="character" w:customStyle="1" w:styleId="TextotablaCar">
    <w:name w:val="Textotabla Car"/>
    <w:basedOn w:val="Fuentedeprrafopredeter"/>
    <w:link w:val="Textotabla"/>
    <w:qFormat/>
    <w:rsid w:val="00E31801"/>
    <w:rPr>
      <w:rFonts w:ascii="Verdana" w:hAnsi="Verdana"/>
      <w:color w:val="00649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556A9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556A93"/>
    <w:rPr>
      <w:rFonts w:ascii="Verdana" w:hAnsi="Verdana"/>
      <w:color w:val="006496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556A93"/>
    <w:rPr>
      <w:rFonts w:ascii="Verdana" w:hAnsi="Verdana"/>
      <w:b/>
      <w:bCs/>
      <w:color w:val="006496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7E48B5"/>
    <w:rPr>
      <w:rFonts w:ascii="Calibri" w:eastAsiaTheme="minorHAnsi" w:hAnsi="Calibri"/>
      <w:szCs w:val="21"/>
    </w:rPr>
  </w:style>
  <w:style w:type="character" w:customStyle="1" w:styleId="Enlacedelndice">
    <w:name w:val="Enlace del índice"/>
    <w:qFormat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537D4B"/>
    <w:rPr>
      <w:rFonts w:ascii="Verdana" w:hAnsi="Verdana"/>
      <w:color w:val="006496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537D4B"/>
    <w:rPr>
      <w:vertAlign w:val="superscript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1D37F9"/>
    <w:pPr>
      <w:spacing w:before="720"/>
    </w:pPr>
    <w:rPr>
      <w:caps/>
      <w:spacing w:val="10"/>
      <w:kern w:val="2"/>
      <w:sz w:val="52"/>
      <w:szCs w:val="52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25F3"/>
    <w:rPr>
      <w:b/>
      <w:bCs/>
      <w:color w:val="365F91" w:themeColor="accent1" w:themeShade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link w:val="PrrafodelistaCar"/>
    <w:uiPriority w:val="34"/>
    <w:qFormat/>
    <w:rsid w:val="00DB25F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B25F3"/>
    <w:pPr>
      <w:numPr>
        <w:numId w:val="0"/>
      </w:numPr>
      <w:ind w:firstLine="709"/>
    </w:pPr>
    <w:rPr>
      <w:lang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D37F9"/>
    <w:pPr>
      <w:spacing w:after="1000"/>
    </w:pPr>
    <w:rPr>
      <w:caps/>
      <w:spacing w:val="10"/>
      <w:sz w:val="36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DB25F3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DB25F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5F3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 w:themeColor="accent1"/>
    </w:rPr>
  </w:style>
  <w:style w:type="paragraph" w:customStyle="1" w:styleId="FutCaptulo">
    <w:name w:val="Fut Capítulo"/>
    <w:basedOn w:val="Normal"/>
    <w:qFormat/>
    <w:rsid w:val="00DB25F3"/>
    <w:pPr>
      <w:tabs>
        <w:tab w:val="left" w:pos="-720"/>
      </w:tabs>
      <w:spacing w:before="120"/>
    </w:pPr>
    <w:rPr>
      <w:rFonts w:ascii="Arial Narrow" w:eastAsia="Times New Roman" w:hAnsi="Arial Narrow" w:cs="Times New Roman"/>
      <w:b/>
      <w:color w:val="00000A"/>
      <w:spacing w:val="-3"/>
      <w:sz w:val="24"/>
      <w:szCs w:val="24"/>
      <w:lang w:eastAsia="ar-SA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7E7510"/>
    <w:pPr>
      <w:tabs>
        <w:tab w:val="center" w:pos="4252"/>
        <w:tab w:val="right" w:pos="8504"/>
      </w:tabs>
      <w:spacing w:before="0" w:after="0"/>
    </w:pPr>
  </w:style>
  <w:style w:type="paragraph" w:styleId="Piedepgina">
    <w:name w:val="footer"/>
    <w:basedOn w:val="Normal"/>
    <w:link w:val="PiedepginaCar"/>
    <w:unhideWhenUsed/>
    <w:rsid w:val="007E7510"/>
    <w:pPr>
      <w:tabs>
        <w:tab w:val="center" w:pos="4252"/>
        <w:tab w:val="right" w:pos="8504"/>
      </w:tabs>
      <w:spacing w:before="0" w:after="0"/>
    </w:pPr>
  </w:style>
  <w:style w:type="paragraph" w:styleId="TDC1">
    <w:name w:val="toc 1"/>
    <w:basedOn w:val="Normal"/>
    <w:next w:val="Normal"/>
    <w:autoRedefine/>
    <w:uiPriority w:val="39"/>
    <w:unhideWhenUsed/>
    <w:rsid w:val="00A8537D"/>
    <w:pPr>
      <w:tabs>
        <w:tab w:val="left" w:pos="1320"/>
        <w:tab w:val="right" w:leader="dot" w:pos="8364"/>
      </w:tabs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22CD9"/>
    <w:pPr>
      <w:spacing w:before="0" w:after="0"/>
    </w:pPr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A8537D"/>
    <w:pPr>
      <w:tabs>
        <w:tab w:val="left" w:pos="1856"/>
        <w:tab w:val="right" w:leader="dot" w:pos="8364"/>
      </w:tabs>
      <w:spacing w:after="100"/>
      <w:ind w:left="400"/>
    </w:pPr>
  </w:style>
  <w:style w:type="paragraph" w:customStyle="1" w:styleId="Tabla">
    <w:name w:val="Tabla"/>
    <w:basedOn w:val="Normal"/>
    <w:link w:val="TablaCar"/>
    <w:qFormat/>
    <w:rsid w:val="009F0F12"/>
    <w:pPr>
      <w:spacing w:before="0" w:after="0"/>
      <w:ind w:firstLine="0"/>
    </w:pPr>
    <w:rPr>
      <w:b/>
      <w:bCs/>
      <w:color w:val="FFFFFF" w:themeColor="background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8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lang w:eastAsia="es-ES"/>
    </w:rPr>
  </w:style>
  <w:style w:type="paragraph" w:customStyle="1" w:styleId="FutPrrafo">
    <w:name w:val="Fut Párrafo"/>
    <w:basedOn w:val="Normal"/>
    <w:qFormat/>
    <w:rsid w:val="00973EA0"/>
    <w:pPr>
      <w:tabs>
        <w:tab w:val="left" w:pos="-720"/>
      </w:tabs>
      <w:spacing w:before="120"/>
      <w:ind w:firstLine="851"/>
    </w:pPr>
    <w:rPr>
      <w:rFonts w:ascii="Futura Bk BT" w:eastAsia="Times New Roman" w:hAnsi="Futura Bk BT" w:cs="Times New Roman"/>
      <w:color w:val="auto"/>
      <w:spacing w:val="-3"/>
      <w:sz w:val="24"/>
      <w:lang w:eastAsia="ar-SA"/>
    </w:rPr>
  </w:style>
  <w:style w:type="paragraph" w:styleId="TDC2">
    <w:name w:val="toc 2"/>
    <w:basedOn w:val="Normal"/>
    <w:next w:val="Normal"/>
    <w:autoRedefine/>
    <w:uiPriority w:val="39"/>
    <w:unhideWhenUsed/>
    <w:rsid w:val="00A8537D"/>
    <w:pPr>
      <w:tabs>
        <w:tab w:val="left" w:pos="1540"/>
        <w:tab w:val="right" w:leader="dot" w:pos="8364"/>
      </w:tabs>
      <w:spacing w:after="100"/>
      <w:ind w:left="200"/>
    </w:pPr>
  </w:style>
  <w:style w:type="paragraph" w:customStyle="1" w:styleId="Lneahorizontal">
    <w:name w:val="Línea horizontal"/>
    <w:basedOn w:val="Normal"/>
    <w:qFormat/>
    <w:rsid w:val="0053604D"/>
    <w:pPr>
      <w:spacing w:before="0" w:after="0"/>
      <w:ind w:firstLine="0"/>
      <w:textAlignment w:val="baseline"/>
    </w:pPr>
    <w:rPr>
      <w:rFonts w:ascii="Calibri" w:eastAsia="SimSun" w:hAnsi="Calibri" w:cs="Lucida Sans"/>
      <w:color w:val="00000A"/>
      <w:kern w:val="2"/>
      <w:sz w:val="24"/>
      <w:szCs w:val="24"/>
      <w:lang w:eastAsia="zh-CN" w:bidi="hi-IN"/>
    </w:rPr>
  </w:style>
  <w:style w:type="paragraph" w:customStyle="1" w:styleId="Vieta">
    <w:name w:val="Viñeta"/>
    <w:basedOn w:val="Prrafodelista"/>
    <w:link w:val="VietaCar"/>
    <w:qFormat/>
    <w:rsid w:val="00DD0C0B"/>
  </w:style>
  <w:style w:type="paragraph" w:customStyle="1" w:styleId="Vietanumerada">
    <w:name w:val="Viñeta numerada"/>
    <w:basedOn w:val="Prrafodelista"/>
    <w:link w:val="VietanumeradaCar"/>
    <w:qFormat/>
    <w:rsid w:val="00DD0C0B"/>
  </w:style>
  <w:style w:type="paragraph" w:customStyle="1" w:styleId="Textotabla">
    <w:name w:val="Textotabla"/>
    <w:basedOn w:val="Normal"/>
    <w:link w:val="TextotablaCar"/>
    <w:qFormat/>
    <w:rsid w:val="00E31801"/>
    <w:pPr>
      <w:spacing w:before="120"/>
      <w:ind w:firstLine="0"/>
    </w:pPr>
  </w:style>
  <w:style w:type="paragraph" w:customStyle="1" w:styleId="Standard">
    <w:name w:val="Standard"/>
    <w:qFormat/>
    <w:rsid w:val="00614912"/>
    <w:pPr>
      <w:jc w:val="both"/>
      <w:textAlignment w:val="baseline"/>
    </w:pPr>
    <w:rPr>
      <w:rFonts w:ascii="Calibri" w:eastAsia="SimSun" w:hAnsi="Calibri" w:cs="Lucida Sans"/>
      <w:color w:val="00000A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902FE0"/>
    <w:rPr>
      <w:rFonts w:ascii="Trebuchet MS" w:hAnsi="Trebuchet MS" w:cs="Trebuchet MS"/>
      <w:color w:val="000000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556A9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556A93"/>
    <w:rPr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qFormat/>
    <w:rsid w:val="007E48B5"/>
    <w:pPr>
      <w:spacing w:before="0" w:after="0"/>
      <w:ind w:firstLine="0"/>
      <w:jc w:val="left"/>
    </w:pPr>
    <w:rPr>
      <w:rFonts w:ascii="Calibri" w:eastAsiaTheme="minorHAnsi" w:hAnsi="Calibri"/>
      <w:color w:val="auto"/>
      <w:sz w:val="22"/>
      <w:szCs w:val="21"/>
    </w:rPr>
  </w:style>
  <w:style w:type="paragraph" w:customStyle="1" w:styleId="msonormal0">
    <w:name w:val="msonormal"/>
    <w:basedOn w:val="Normal"/>
    <w:qFormat/>
    <w:rsid w:val="00543DAF"/>
    <w:pPr>
      <w:spacing w:beforeAutospacing="1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tulodendice">
    <w:name w:val="index heading"/>
    <w:basedOn w:val="Ttulo"/>
    <w:qFormat/>
    <w:pPr>
      <w:suppressLineNumbers/>
      <w:ind w:firstLine="0"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</w:style>
  <w:style w:type="paragraph" w:styleId="Textonotapie">
    <w:name w:val="footnote text"/>
    <w:basedOn w:val="Normal"/>
    <w:link w:val="TextonotapieCar"/>
    <w:uiPriority w:val="99"/>
    <w:semiHidden/>
    <w:unhideWhenUsed/>
    <w:rsid w:val="00537D4B"/>
    <w:pPr>
      <w:spacing w:before="0" w:after="0"/>
    </w:pPr>
  </w:style>
  <w:style w:type="numbering" w:customStyle="1" w:styleId="Sinlista1">
    <w:name w:val="Sin lista1"/>
    <w:uiPriority w:val="99"/>
    <w:semiHidden/>
    <w:unhideWhenUsed/>
    <w:qFormat/>
    <w:rsid w:val="00543DAF"/>
  </w:style>
  <w:style w:type="table" w:styleId="Tablaconcuadrcula">
    <w:name w:val="Table Grid"/>
    <w:basedOn w:val="Tablanormal"/>
    <w:uiPriority w:val="59"/>
    <w:rsid w:val="00F9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5">
    <w:name w:val="Medium Shading 2 Accent 5"/>
    <w:basedOn w:val="Tablanormal"/>
    <w:uiPriority w:val="64"/>
    <w:rsid w:val="009F0F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F0F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512B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concuadrcula1">
    <w:name w:val="Tabla con cuadrícula1"/>
    <w:basedOn w:val="Tablanormal"/>
    <w:uiPriority w:val="59"/>
    <w:rsid w:val="007D1D9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59"/>
    <w:rsid w:val="00735783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rsid w:val="00224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59"/>
    <w:rsid w:val="00543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543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uiPriority w:val="59"/>
    <w:rsid w:val="00543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uiPriority w:val="59"/>
    <w:rsid w:val="00543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472A32"/>
    <w:rPr>
      <w:sz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laconcuadrcula5oscura-nfasis5">
    <w:name w:val="Grid Table 5 Dark Accent 5"/>
    <w:basedOn w:val="Tablanormal"/>
    <w:uiPriority w:val="50"/>
    <w:rsid w:val="00472A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52">
    <w:name w:val="Tabla de cuadrícula 5 oscura - Énfasis 52"/>
    <w:basedOn w:val="Tablanormal"/>
    <w:uiPriority w:val="50"/>
    <w:rsid w:val="00472A32"/>
    <w:rPr>
      <w:sz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5">
    <w:name w:val="Tabla con cuadrícula5"/>
    <w:basedOn w:val="Tablanormal"/>
    <w:uiPriority w:val="59"/>
    <w:rsid w:val="00CA3F88"/>
    <w:rPr>
      <w:rFonts w:eastAsiaTheme="minorHAnsi"/>
      <w:sz w:val="22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D563B"/>
    <w:pPr>
      <w:suppressAutoHyphens w:val="0"/>
    </w:pPr>
    <w:rPr>
      <w:rFonts w:ascii="Verdana" w:hAnsi="Verdana"/>
      <w:color w:val="006496"/>
      <w:szCs w:val="20"/>
    </w:rPr>
  </w:style>
  <w:style w:type="character" w:styleId="Hipervnculo">
    <w:name w:val="Hyperlink"/>
    <w:basedOn w:val="Fuentedeprrafopredeter"/>
    <w:uiPriority w:val="99"/>
    <w:unhideWhenUsed/>
    <w:rsid w:val="001D3E0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E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3E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plicaciones@cesga.es?subject=Petici&#243;n%20de%20acceso%20ao%20QRNG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C941D-5868-4F8B-829A-B949413A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774</Words>
  <Characters>3902</Characters>
  <Application>Microsoft Office Word</Application>
  <DocSecurity>0</DocSecurity>
  <Lines>73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>CESGA CESGA CESGA</cp:keywords>
  <dc:description/>
  <cp:lastModifiedBy>Carlos Mouriño</cp:lastModifiedBy>
  <cp:revision>4</cp:revision>
  <cp:lastPrinted>2022-09-28T12:35:00Z</cp:lastPrinted>
  <dcterms:created xsi:type="dcterms:W3CDTF">2022-09-28T12:30:00Z</dcterms:created>
  <dcterms:modified xsi:type="dcterms:W3CDTF">2022-09-28T12:35:00Z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http://www.zotero.org/styles/harvard1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http://www.zotero.org/styles/nature</vt:lpwstr>
  </property>
  <property fmtid="{D5CDD505-2E9C-101B-9397-08002B2CF9AE}" pid="13" name="Mendeley Recent Style Id 9_1">
    <vt:lpwstr>http://www.zotero.org/styles/vancouver</vt:lpwstr>
  </property>
  <property fmtid="{D5CDD505-2E9C-101B-9397-08002B2CF9AE}" pid="14" name="Mendeley Recent Style Name 0_1">
    <vt:lpwstr>American Medical Association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6th edition</vt:lpwstr>
  </property>
  <property fmtid="{D5CDD505-2E9C-101B-9397-08002B2CF9AE}" pid="17" name="Mendeley Recent Style Name 3_1">
    <vt:lpwstr>American Sociological Association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Harvard reference format 1 (deprecated)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Nature</vt:lpwstr>
  </property>
  <property fmtid="{D5CDD505-2E9C-101B-9397-08002B2CF9AE}" pid="23" name="Mendeley Recent Style Name 9_1">
    <vt:lpwstr>Vancouver</vt:lpwstr>
  </property>
  <property fmtid="{D5CDD505-2E9C-101B-9397-08002B2CF9AE}" pid="24" name="ScaleCrop">
    <vt:bool>false</vt:bool>
  </property>
  <property fmtid="{D5CDD505-2E9C-101B-9397-08002B2CF9AE}" pid="25" name="ShareDoc">
    <vt:bool>false</vt:bool>
  </property>
</Properties>
</file>