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Spec="center" w:tblpY="-780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610"/>
      </w:tblGrid>
      <w:tr w:rsidR="00B82A31" w:rsidTr="00B82A31">
        <w:trPr>
          <w:trHeight w:val="2057"/>
        </w:trPr>
        <w:tc>
          <w:tcPr>
            <w:tcW w:w="11610" w:type="dxa"/>
          </w:tcPr>
          <w:p w:rsidR="00B82A31" w:rsidRDefault="00B82A31" w:rsidP="00B82A31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314325" y="923925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3556000" cy="1219200"/>
                  <wp:effectExtent l="19050" t="0" r="6350" b="0"/>
                  <wp:wrapSquare wrapText="bothSides"/>
                  <wp:docPr id="4" name="Picture 0" descr="Lef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ft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3712845</wp:posOffset>
                  </wp:positionH>
                  <wp:positionV relativeFrom="paragraph">
                    <wp:posOffset>3175</wp:posOffset>
                  </wp:positionV>
                  <wp:extent cx="3784600" cy="1219200"/>
                  <wp:effectExtent l="19050" t="0" r="6350" b="0"/>
                  <wp:wrapSquare wrapText="bothSides"/>
                  <wp:docPr id="5" name="Picture 1" descr="Mid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dle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46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B82A31" w:rsidRDefault="00B82A31">
      <w:pPr>
        <w:rPr>
          <w:rFonts w:ascii="Sylfaen" w:hAnsi="Sylfaen"/>
          <w:lang w:val="ka-GE"/>
        </w:rPr>
      </w:pPr>
    </w:p>
    <w:p w:rsidR="00B82A31" w:rsidRPr="00B82A31" w:rsidRDefault="00B82A31">
      <w:pPr>
        <w:rPr>
          <w:rFonts w:ascii="Sylfaen" w:hAnsi="Sylfaen"/>
          <w:lang w:val="ka-GE"/>
        </w:rPr>
      </w:pPr>
    </w:p>
    <w:p w:rsidR="00B82A31" w:rsidRDefault="00B82A31">
      <w:pPr>
        <w:rPr>
          <w:rFonts w:ascii="Sylfaen" w:hAnsi="Sylfaen"/>
          <w:lang w:val="ka-GE"/>
        </w:rPr>
      </w:pPr>
    </w:p>
    <w:p w:rsidR="00B82A31" w:rsidRDefault="00B82A31">
      <w:pPr>
        <w:rPr>
          <w:rFonts w:ascii="Sylfaen" w:hAnsi="Sylfaen"/>
          <w:lang w:val="ka-GE"/>
        </w:rPr>
      </w:pPr>
    </w:p>
    <w:p w:rsidR="00B82A31" w:rsidRDefault="00B82A31">
      <w:pPr>
        <w:rPr>
          <w:rFonts w:ascii="Sylfaen" w:hAnsi="Sylfaen"/>
          <w:lang w:val="ka-GE"/>
        </w:rPr>
      </w:pPr>
    </w:p>
    <w:p w:rsidR="00B82A31" w:rsidRDefault="00B82A31"/>
    <w:p w:rsidR="00810BB7" w:rsidRDefault="00810BB7"/>
    <w:p w:rsidR="00810BB7" w:rsidRDefault="00810BB7"/>
    <w:p w:rsidR="00810BB7" w:rsidRDefault="00810BB7"/>
    <w:p w:rsidR="00B82A31" w:rsidRDefault="00B82A31" w:rsidP="00B82A31">
      <w:pPr>
        <w:jc w:val="center"/>
        <w:rPr>
          <w:rFonts w:ascii="Sylfaen" w:hAnsi="Sylfaen"/>
          <w:b/>
          <w:color w:val="244061" w:themeColor="accent1" w:themeShade="80"/>
          <w:sz w:val="48"/>
          <w:szCs w:val="48"/>
        </w:rPr>
      </w:pPr>
      <w:r w:rsidRPr="00B82A31">
        <w:rPr>
          <w:rFonts w:ascii="Sylfaen" w:hAnsi="Sylfaen"/>
          <w:b/>
          <w:color w:val="244061" w:themeColor="accent1" w:themeShade="80"/>
          <w:sz w:val="48"/>
          <w:szCs w:val="48"/>
          <w:lang w:val="ka-GE"/>
        </w:rPr>
        <w:t>კოდექსი 2007 დოკუმენტების არქივი</w:t>
      </w:r>
    </w:p>
    <w:p w:rsidR="00810BB7" w:rsidRPr="00810BB7" w:rsidRDefault="00810BB7" w:rsidP="00B82A31">
      <w:pPr>
        <w:jc w:val="center"/>
        <w:rPr>
          <w:rFonts w:ascii="Sylfaen" w:hAnsi="Sylfaen"/>
          <w:b/>
          <w:color w:val="000000" w:themeColor="text1"/>
          <w:sz w:val="24"/>
          <w:szCs w:val="24"/>
          <w:lang w:val="ka-GE"/>
        </w:rPr>
      </w:pPr>
      <w:r w:rsidRPr="00810BB7">
        <w:rPr>
          <w:rFonts w:ascii="Sylfaen" w:hAnsi="Sylfaen"/>
          <w:b/>
          <w:color w:val="000000" w:themeColor="text1"/>
          <w:sz w:val="24"/>
          <w:szCs w:val="24"/>
          <w:lang w:val="ka-GE"/>
        </w:rPr>
        <w:t>ვერსია 1.0</w:t>
      </w:r>
    </w:p>
    <w:p w:rsidR="00810BB7" w:rsidRPr="00810BB7" w:rsidRDefault="00890951" w:rsidP="00B82A31">
      <w:pPr>
        <w:jc w:val="center"/>
        <w:rPr>
          <w:rFonts w:ascii="Sylfaen" w:hAnsi="Sylfaen"/>
          <w:b/>
          <w:color w:val="000000" w:themeColor="text1"/>
          <w:sz w:val="36"/>
          <w:szCs w:val="36"/>
          <w:lang w:val="ka-GE"/>
        </w:rPr>
      </w:pPr>
      <w:r>
        <w:rPr>
          <w:rFonts w:ascii="Sylfaen" w:hAnsi="Sylfaen"/>
          <w:b/>
          <w:color w:val="000000" w:themeColor="text1"/>
          <w:sz w:val="36"/>
          <w:szCs w:val="36"/>
          <w:lang w:val="ka-GE"/>
        </w:rPr>
        <w:t>კონფიგურაცია</w:t>
      </w:r>
    </w:p>
    <w:p w:rsidR="00B82A31" w:rsidRDefault="00B82A31">
      <w:pPr>
        <w:rPr>
          <w:rFonts w:ascii="Sylfaen" w:hAnsi="Sylfaen"/>
          <w:lang w:val="ka-GE"/>
        </w:rPr>
      </w:pPr>
    </w:p>
    <w:p w:rsidR="00810BB7" w:rsidRDefault="00810BB7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br w:type="page"/>
      </w:r>
    </w:p>
    <w:p w:rsidR="00890951" w:rsidRDefault="00890951" w:rsidP="00890951">
      <w:pPr>
        <w:pStyle w:val="Heading1"/>
        <w:rPr>
          <w:rFonts w:ascii="Sylfaen" w:hAnsi="Sylfaen" w:cs="Sylfaen"/>
          <w:sz w:val="28"/>
          <w:szCs w:val="28"/>
          <w:lang w:val="ka-GE"/>
        </w:rPr>
      </w:pPr>
      <w:r w:rsidRPr="00890951">
        <w:rPr>
          <w:sz w:val="28"/>
          <w:szCs w:val="28"/>
          <w:lang w:val="ka-GE"/>
        </w:rPr>
        <w:lastRenderedPageBreak/>
        <w:tab/>
      </w:r>
      <w:r w:rsidRPr="00516154">
        <w:rPr>
          <w:rFonts w:ascii="Sylfaen" w:hAnsi="Sylfaen" w:cs="Sylfaen"/>
          <w:sz w:val="28"/>
          <w:szCs w:val="28"/>
          <w:lang w:val="ka-GE"/>
        </w:rPr>
        <w:t>ზოგადი</w:t>
      </w:r>
      <w:r w:rsidRPr="00516154">
        <w:rPr>
          <w:sz w:val="28"/>
          <w:szCs w:val="28"/>
          <w:lang w:val="ka-GE"/>
        </w:rPr>
        <w:t xml:space="preserve"> </w:t>
      </w:r>
      <w:r w:rsidRPr="00516154">
        <w:rPr>
          <w:rFonts w:ascii="Sylfaen" w:hAnsi="Sylfaen" w:cs="Sylfaen"/>
          <w:sz w:val="28"/>
          <w:szCs w:val="28"/>
          <w:lang w:val="ka-GE"/>
        </w:rPr>
        <w:t>მიმოხილვა</w:t>
      </w:r>
    </w:p>
    <w:p w:rsidR="00890951" w:rsidRPr="00516154" w:rsidRDefault="00890951" w:rsidP="00890951">
      <w:pPr>
        <w:rPr>
          <w:rFonts w:ascii="Sylfaen" w:hAnsi="Sylfaen"/>
          <w:lang w:val="ka-GE"/>
        </w:rPr>
      </w:pPr>
    </w:p>
    <w:p w:rsidR="00890951" w:rsidRPr="00BD5FB7" w:rsidRDefault="00890951" w:rsidP="00890951">
      <w:pPr>
        <w:ind w:firstLine="720"/>
        <w:jc w:val="both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კოდექსი 2007 დოკუმეტების არქივ</w:t>
      </w:r>
      <w:r w:rsidRPr="00BD5FB7">
        <w:rPr>
          <w:rFonts w:ascii="Sylfaen" w:hAnsi="Sylfaen"/>
          <w:sz w:val="20"/>
          <w:szCs w:val="20"/>
          <w:lang w:val="ka-GE"/>
        </w:rPr>
        <w:t>ში შემოღებული</w:t>
      </w:r>
      <w:r>
        <w:rPr>
          <w:rFonts w:ascii="Sylfaen" w:hAnsi="Sylfaen"/>
          <w:sz w:val="20"/>
          <w:szCs w:val="20"/>
          <w:lang w:val="ka-GE"/>
        </w:rPr>
        <w:t>ა</w:t>
      </w:r>
      <w:r w:rsidRPr="00BD5FB7">
        <w:rPr>
          <w:rFonts w:ascii="Sylfaen" w:hAnsi="Sylfaen"/>
          <w:sz w:val="20"/>
          <w:szCs w:val="20"/>
          <w:lang w:val="ka-GE"/>
        </w:rPr>
        <w:t xml:space="preserve"> კონფიგურაციის სისტემა</w:t>
      </w:r>
      <w:r>
        <w:rPr>
          <w:rFonts w:ascii="Sylfaen" w:hAnsi="Sylfaen"/>
          <w:sz w:val="20"/>
          <w:szCs w:val="20"/>
          <w:lang w:val="ka-GE"/>
        </w:rPr>
        <w:t>,</w:t>
      </w:r>
      <w:r w:rsidRPr="00BD5FB7">
        <w:rPr>
          <w:rFonts w:ascii="Sylfaen" w:hAnsi="Sylfaen"/>
          <w:sz w:val="20"/>
          <w:szCs w:val="20"/>
          <w:lang w:val="ka-GE"/>
        </w:rPr>
        <w:t xml:space="preserve"> რომელიც ბაზირებულია ფორმატ XML </w:t>
      </w:r>
      <w:r>
        <w:rPr>
          <w:rFonts w:ascii="Sylfaen" w:hAnsi="Sylfaen"/>
          <w:sz w:val="20"/>
          <w:szCs w:val="20"/>
          <w:lang w:val="ka-GE"/>
        </w:rPr>
        <w:t>–</w:t>
      </w:r>
      <w:r w:rsidRPr="00BD5FB7">
        <w:rPr>
          <w:rFonts w:ascii="Sylfaen" w:hAnsi="Sylfaen"/>
          <w:sz w:val="20"/>
          <w:szCs w:val="20"/>
          <w:lang w:val="ka-GE"/>
        </w:rPr>
        <w:t>ზე. ამ კოფიგურაციის ფაილის საშუალებით თქვენ შეგიძლიათ შეცვალოთ და აკონტროლოთ კოდექს 2007</w:t>
      </w:r>
      <w:r>
        <w:rPr>
          <w:rFonts w:ascii="Sylfaen" w:hAnsi="Sylfaen"/>
          <w:sz w:val="20"/>
          <w:szCs w:val="20"/>
          <w:lang w:val="ka-GE"/>
        </w:rPr>
        <w:t xml:space="preserve"> დოკუმენტების არქივის</w:t>
      </w:r>
      <w:r w:rsidRPr="00BD5FB7">
        <w:rPr>
          <w:rFonts w:ascii="Sylfaen" w:hAnsi="Sylfaen"/>
          <w:sz w:val="20"/>
          <w:szCs w:val="20"/>
          <w:lang w:val="ka-GE"/>
        </w:rPr>
        <w:t xml:space="preserve"> მოქმედებებები. კოდექს 2007</w:t>
      </w:r>
      <w:r>
        <w:rPr>
          <w:rFonts w:ascii="Sylfaen" w:hAnsi="Sylfaen"/>
          <w:sz w:val="20"/>
          <w:szCs w:val="20"/>
          <w:lang w:val="ka-GE"/>
        </w:rPr>
        <w:t xml:space="preserve"> დოკუმენტების არქივის</w:t>
      </w:r>
      <w:r w:rsidRPr="00BD5FB7">
        <w:rPr>
          <w:rFonts w:ascii="Sylfaen" w:hAnsi="Sylfaen"/>
          <w:sz w:val="20"/>
          <w:szCs w:val="20"/>
          <w:lang w:val="ka-GE"/>
        </w:rPr>
        <w:t xml:space="preserve"> კონფიგურაციის სისტემა აგებულია .NET 2.0 WinFrom</w:t>
      </w:r>
      <w:r>
        <w:rPr>
          <w:rFonts w:ascii="Sylfaen" w:hAnsi="Sylfaen"/>
          <w:sz w:val="20"/>
          <w:szCs w:val="20"/>
          <w:lang w:val="ka-GE"/>
        </w:rPr>
        <w:t>–</w:t>
      </w:r>
      <w:r w:rsidRPr="00BD5FB7">
        <w:rPr>
          <w:rFonts w:ascii="Sylfaen" w:hAnsi="Sylfaen"/>
          <w:sz w:val="20"/>
          <w:szCs w:val="20"/>
          <w:lang w:val="ka-GE"/>
        </w:rPr>
        <w:t xml:space="preserve">ის კონფიგურაციის ბაზაზე. კონფიგურაციის სისტემა იყოფა ორ სამომხმარებლო და პროგრამის ნაწილად. სამომხმარებლოს კონფიგურაციას აკონფიგურირებს მომხმაებელი, ხოლო პროგრამის კონფიგურაციას აკონფიგურირებს ადმინისტრატორი და ამ უკანასკნელს მომხმარებელი ვერ შეცვლის. </w:t>
      </w:r>
    </w:p>
    <w:p w:rsidR="00890951" w:rsidRPr="00BD5FB7" w:rsidRDefault="00890951" w:rsidP="00890951">
      <w:pPr>
        <w:ind w:firstLine="720"/>
        <w:jc w:val="both"/>
        <w:rPr>
          <w:rFonts w:ascii="Sylfaen" w:hAnsi="Sylfaen"/>
          <w:sz w:val="20"/>
          <w:szCs w:val="20"/>
          <w:lang w:val="ka-GE"/>
        </w:rPr>
      </w:pPr>
      <w:r w:rsidRPr="00BD5FB7">
        <w:rPr>
          <w:rFonts w:ascii="Sylfaen" w:hAnsi="Sylfaen"/>
          <w:sz w:val="20"/>
          <w:szCs w:val="20"/>
          <w:lang w:val="ka-GE"/>
        </w:rPr>
        <w:t xml:space="preserve">პროგრამის კონფიუგრაციის ფაილი ინახება იმავე ფოლდერში სადაც არის ჩაწერილი პროგრმა კოდექს 2007 </w:t>
      </w:r>
      <w:r>
        <w:rPr>
          <w:rFonts w:ascii="Sylfaen" w:hAnsi="Sylfaen"/>
          <w:sz w:val="20"/>
          <w:szCs w:val="20"/>
          <w:lang w:val="ka-GE"/>
        </w:rPr>
        <w:t xml:space="preserve">დოკუმენტების აქივი </w:t>
      </w:r>
      <w:r w:rsidRPr="00BD5FB7">
        <w:rPr>
          <w:rFonts w:ascii="Sylfaen" w:hAnsi="Sylfaen"/>
          <w:sz w:val="20"/>
          <w:szCs w:val="20"/>
          <w:lang w:val="ka-GE"/>
        </w:rPr>
        <w:t xml:space="preserve">ფაილს </w:t>
      </w:r>
      <w:r>
        <w:rPr>
          <w:rFonts w:ascii="Sylfaen" w:hAnsi="Sylfaen"/>
          <w:sz w:val="20"/>
          <w:szCs w:val="20"/>
          <w:lang w:val="ka-GE"/>
        </w:rPr>
        <w:t>ჰ</w:t>
      </w:r>
      <w:r w:rsidRPr="00BD5FB7">
        <w:rPr>
          <w:rFonts w:ascii="Sylfaen" w:hAnsi="Sylfaen"/>
          <w:sz w:val="20"/>
          <w:szCs w:val="20"/>
          <w:lang w:val="ka-GE"/>
        </w:rPr>
        <w:t xml:space="preserve">ქვია </w:t>
      </w:r>
      <w:r w:rsidRPr="00BD5FB7">
        <w:rPr>
          <w:rFonts w:ascii="Sylfaen" w:hAnsi="Sylfaen"/>
          <w:color w:val="800000"/>
          <w:sz w:val="20"/>
          <w:szCs w:val="20"/>
          <w:lang w:val="ka-GE"/>
        </w:rPr>
        <w:t>Codex2007</w:t>
      </w:r>
      <w:r w:rsidRPr="00890951">
        <w:rPr>
          <w:rFonts w:ascii="Sylfaen" w:hAnsi="Sylfaen"/>
          <w:color w:val="800000"/>
          <w:sz w:val="20"/>
          <w:szCs w:val="20"/>
          <w:lang w:val="ka-GE"/>
        </w:rPr>
        <w:t>DS</w:t>
      </w:r>
      <w:r w:rsidRPr="00BD5FB7">
        <w:rPr>
          <w:rFonts w:ascii="Sylfaen" w:hAnsi="Sylfaen"/>
          <w:color w:val="800000"/>
          <w:sz w:val="20"/>
          <w:szCs w:val="20"/>
          <w:lang w:val="ka-GE"/>
        </w:rPr>
        <w:t>.exe.config</w:t>
      </w:r>
      <w:r w:rsidRPr="00BD5FB7">
        <w:rPr>
          <w:rFonts w:ascii="Sylfaen" w:hAnsi="Sylfaen"/>
          <w:sz w:val="20"/>
          <w:szCs w:val="20"/>
          <w:lang w:val="ka-GE"/>
        </w:rPr>
        <w:t>.</w:t>
      </w:r>
    </w:p>
    <w:p w:rsidR="00890951" w:rsidRPr="00BD5FB7" w:rsidRDefault="00890951" w:rsidP="00890951">
      <w:pPr>
        <w:ind w:firstLine="720"/>
        <w:rPr>
          <w:rFonts w:ascii="Sylfaen" w:hAnsi="Sylfaen"/>
          <w:sz w:val="20"/>
          <w:szCs w:val="20"/>
          <w:lang w:val="ka-GE"/>
        </w:rPr>
      </w:pPr>
      <w:r w:rsidRPr="00BD5FB7">
        <w:rPr>
          <w:rFonts w:ascii="Sylfaen" w:hAnsi="Sylfaen"/>
          <w:sz w:val="20"/>
          <w:szCs w:val="20"/>
          <w:lang w:val="ka-GE"/>
        </w:rPr>
        <w:t xml:space="preserve">სამომხმარებლო კონფიგურაციის ფაილი </w:t>
      </w:r>
      <w:r w:rsidRPr="00BD5FB7">
        <w:rPr>
          <w:rFonts w:ascii="Sylfaen" w:hAnsi="Sylfaen"/>
          <w:color w:val="0000FF"/>
          <w:sz w:val="20"/>
          <w:szCs w:val="20"/>
          <w:lang w:val="ka-GE"/>
        </w:rPr>
        <w:t>&lt;User name&gt;\Local Settings\Application Data\ Georgian_Microsystems \Codex2007</w:t>
      </w:r>
      <w:r w:rsidRPr="00890951">
        <w:rPr>
          <w:rFonts w:ascii="Sylfaen" w:hAnsi="Sylfaen"/>
          <w:color w:val="0000FF"/>
          <w:sz w:val="20"/>
          <w:szCs w:val="20"/>
          <w:lang w:val="ka-GE"/>
        </w:rPr>
        <w:t>DS</w:t>
      </w:r>
      <w:r w:rsidRPr="00BD5FB7">
        <w:rPr>
          <w:rFonts w:ascii="Sylfaen" w:hAnsi="Sylfaen"/>
          <w:color w:val="0000FF"/>
          <w:sz w:val="20"/>
          <w:szCs w:val="20"/>
          <w:lang w:val="ka-GE"/>
        </w:rPr>
        <w:t>.exe_Url</w:t>
      </w:r>
      <w:r>
        <w:rPr>
          <w:rFonts w:ascii="Sylfaen" w:hAnsi="Sylfaen"/>
          <w:color w:val="0000FF"/>
          <w:sz w:val="20"/>
          <w:szCs w:val="20"/>
        </w:rPr>
        <w:t xml:space="preserve"> * </w:t>
      </w:r>
      <w:r w:rsidRPr="00BD5FB7">
        <w:rPr>
          <w:rFonts w:ascii="Sylfaen" w:hAnsi="Sylfaen"/>
          <w:color w:val="0000FF"/>
          <w:sz w:val="20"/>
          <w:szCs w:val="20"/>
          <w:lang w:val="ka-GE"/>
        </w:rPr>
        <w:t>\</w:t>
      </w:r>
      <w:r>
        <w:rPr>
          <w:rFonts w:ascii="Sylfaen" w:hAnsi="Sylfaen"/>
          <w:color w:val="0000FF"/>
          <w:sz w:val="20"/>
          <w:szCs w:val="20"/>
        </w:rPr>
        <w:t>6</w:t>
      </w:r>
      <w:r w:rsidRPr="00BD5FB7">
        <w:rPr>
          <w:rFonts w:ascii="Sylfaen" w:hAnsi="Sylfaen"/>
          <w:color w:val="0000FF"/>
          <w:sz w:val="20"/>
          <w:szCs w:val="20"/>
          <w:lang w:val="ka-GE"/>
        </w:rPr>
        <w:t>.5.</w:t>
      </w:r>
      <w:r>
        <w:rPr>
          <w:rFonts w:ascii="Sylfaen" w:hAnsi="Sylfaen"/>
          <w:color w:val="0000FF"/>
          <w:sz w:val="20"/>
          <w:szCs w:val="20"/>
        </w:rPr>
        <w:t>2008</w:t>
      </w:r>
      <w:r w:rsidRPr="00BD5FB7">
        <w:rPr>
          <w:rFonts w:ascii="Sylfaen" w:hAnsi="Sylfaen"/>
          <w:color w:val="0000FF"/>
          <w:sz w:val="20"/>
          <w:szCs w:val="20"/>
          <w:lang w:val="ka-GE"/>
        </w:rPr>
        <w:t>.</w:t>
      </w:r>
      <w:r>
        <w:rPr>
          <w:rFonts w:ascii="Sylfaen" w:hAnsi="Sylfaen"/>
          <w:color w:val="0000FF"/>
          <w:sz w:val="20"/>
          <w:szCs w:val="20"/>
        </w:rPr>
        <w:t>298</w:t>
      </w:r>
      <w:r w:rsidRPr="00BD5FB7">
        <w:rPr>
          <w:rFonts w:ascii="Sylfaen" w:hAnsi="Sylfaen"/>
          <w:color w:val="0000FF"/>
          <w:sz w:val="20"/>
          <w:szCs w:val="20"/>
          <w:lang w:val="ka-GE"/>
        </w:rPr>
        <w:t>\</w:t>
      </w:r>
      <w:r w:rsidRPr="00BD5FB7">
        <w:rPr>
          <w:rFonts w:ascii="Sylfaen" w:hAnsi="Sylfaen"/>
          <w:color w:val="800000"/>
          <w:sz w:val="20"/>
          <w:szCs w:val="20"/>
          <w:lang w:val="ka-GE"/>
        </w:rPr>
        <w:t>user.config</w:t>
      </w:r>
    </w:p>
    <w:p w:rsidR="00890951" w:rsidRDefault="00890951">
      <w:pPr>
        <w:rPr>
          <w:rFonts w:ascii="Sylfaen" w:hAnsi="Sylfaen"/>
          <w:i/>
          <w:sz w:val="20"/>
          <w:szCs w:val="20"/>
          <w:lang w:val="ka-GE"/>
        </w:rPr>
      </w:pPr>
      <w:r>
        <w:rPr>
          <w:rFonts w:ascii="Sylfaen" w:hAnsi="Sylfaen"/>
          <w:b/>
        </w:rPr>
        <w:t xml:space="preserve">P.S. </w:t>
      </w:r>
      <w:r w:rsidRPr="00890951">
        <w:rPr>
          <w:rFonts w:ascii="Sylfaen" w:hAnsi="Sylfaen"/>
          <w:i/>
          <w:sz w:val="20"/>
          <w:szCs w:val="20"/>
        </w:rPr>
        <w:t>6</w:t>
      </w:r>
      <w:r w:rsidRPr="00890951">
        <w:rPr>
          <w:rFonts w:ascii="Sylfaen" w:hAnsi="Sylfaen"/>
          <w:i/>
          <w:sz w:val="20"/>
          <w:szCs w:val="20"/>
          <w:lang w:val="ka-GE"/>
        </w:rPr>
        <w:t>.5.</w:t>
      </w:r>
      <w:r w:rsidRPr="00890951">
        <w:rPr>
          <w:rFonts w:ascii="Sylfaen" w:hAnsi="Sylfaen"/>
          <w:i/>
          <w:sz w:val="20"/>
          <w:szCs w:val="20"/>
        </w:rPr>
        <w:t>2008</w:t>
      </w:r>
      <w:r w:rsidRPr="00890951">
        <w:rPr>
          <w:rFonts w:ascii="Sylfaen" w:hAnsi="Sylfaen"/>
          <w:i/>
          <w:sz w:val="20"/>
          <w:szCs w:val="20"/>
          <w:lang w:val="ka-GE"/>
        </w:rPr>
        <w:t>.</w:t>
      </w:r>
      <w:r w:rsidRPr="00890951">
        <w:rPr>
          <w:rFonts w:ascii="Sylfaen" w:hAnsi="Sylfaen"/>
          <w:i/>
          <w:sz w:val="20"/>
          <w:szCs w:val="20"/>
        </w:rPr>
        <w:t xml:space="preserve">298 </w:t>
      </w:r>
      <w:r w:rsidRPr="00890951">
        <w:rPr>
          <w:rFonts w:ascii="Sylfaen" w:hAnsi="Sylfaen"/>
          <w:i/>
          <w:sz w:val="20"/>
          <w:szCs w:val="20"/>
          <w:lang w:val="ka-GE"/>
        </w:rPr>
        <w:t>არის ვერსიის ნომერი რომელიც შეიძლება შეიცვლაოს მომავალ განახლებულ ვერსიებში.</w:t>
      </w:r>
    </w:p>
    <w:p w:rsidR="00890951" w:rsidRPr="00890951" w:rsidRDefault="00890951">
      <w:pPr>
        <w:rPr>
          <w:rFonts w:ascii="Sylfaen" w:hAnsi="Sylfaen"/>
          <w:b/>
          <w:lang w:val="ka-GE"/>
        </w:rPr>
      </w:pPr>
    </w:p>
    <w:p w:rsidR="00890951" w:rsidRPr="00890951" w:rsidRDefault="00890951" w:rsidP="00890951">
      <w:pPr>
        <w:pStyle w:val="Heading1"/>
        <w:spacing w:before="0" w:after="0"/>
        <w:rPr>
          <w:sz w:val="28"/>
          <w:szCs w:val="28"/>
          <w:lang w:val="ka-GE"/>
        </w:rPr>
      </w:pPr>
      <w:r w:rsidRPr="00516154">
        <w:rPr>
          <w:rFonts w:ascii="Sylfaen" w:hAnsi="Sylfaen" w:cs="Sylfaen"/>
          <w:sz w:val="28"/>
          <w:szCs w:val="28"/>
          <w:lang w:val="ka-GE"/>
        </w:rPr>
        <w:t>კონფიგურაციის</w:t>
      </w:r>
      <w:r w:rsidRPr="00516154">
        <w:rPr>
          <w:sz w:val="28"/>
          <w:szCs w:val="28"/>
          <w:lang w:val="ka-GE"/>
        </w:rPr>
        <w:t xml:space="preserve"> </w:t>
      </w:r>
      <w:r w:rsidRPr="00516154">
        <w:rPr>
          <w:rFonts w:ascii="Sylfaen" w:hAnsi="Sylfaen" w:cs="Sylfaen"/>
          <w:sz w:val="28"/>
          <w:szCs w:val="28"/>
          <w:lang w:val="ka-GE"/>
        </w:rPr>
        <w:t>ფაილის</w:t>
      </w:r>
      <w:r w:rsidRPr="00516154">
        <w:rPr>
          <w:sz w:val="28"/>
          <w:szCs w:val="28"/>
          <w:lang w:val="ka-GE"/>
        </w:rPr>
        <w:t xml:space="preserve"> </w:t>
      </w:r>
      <w:r w:rsidRPr="00516154">
        <w:rPr>
          <w:rFonts w:ascii="Sylfaen" w:hAnsi="Sylfaen" w:cs="Sylfaen"/>
          <w:sz w:val="28"/>
          <w:szCs w:val="28"/>
          <w:lang w:val="ka-GE"/>
        </w:rPr>
        <w:t>აღწერა</w:t>
      </w:r>
    </w:p>
    <w:p w:rsidR="00890951" w:rsidRDefault="00890951" w:rsidP="00890951">
      <w:pPr>
        <w:spacing w:after="0"/>
        <w:rPr>
          <w:rFonts w:ascii="Sylfaen" w:hAnsi="Sylfaen"/>
          <w:b/>
          <w:sz w:val="20"/>
          <w:szCs w:val="20"/>
          <w:lang w:val="ka-GE"/>
        </w:rPr>
      </w:pPr>
    </w:p>
    <w:p w:rsidR="00890951" w:rsidRDefault="00890951" w:rsidP="00890951">
      <w:pPr>
        <w:spacing w:after="0"/>
        <w:rPr>
          <w:rFonts w:ascii="Sylfaen" w:hAnsi="Sylfaen"/>
          <w:sz w:val="20"/>
          <w:szCs w:val="20"/>
          <w:lang w:val="ka-GE"/>
        </w:rPr>
      </w:pPr>
      <w:r w:rsidRPr="00890951">
        <w:rPr>
          <w:rFonts w:ascii="Sylfaen" w:hAnsi="Sylfaen"/>
          <w:b/>
          <w:sz w:val="20"/>
          <w:szCs w:val="20"/>
          <w:lang w:val="ka-GE"/>
        </w:rPr>
        <w:tab/>
      </w:r>
      <w:r w:rsidRPr="00BD5FB7">
        <w:rPr>
          <w:rFonts w:ascii="Sylfaen" w:hAnsi="Sylfaen"/>
          <w:sz w:val="20"/>
          <w:szCs w:val="20"/>
          <w:lang w:val="ka-GE"/>
        </w:rPr>
        <w:t xml:space="preserve">კოდექსი 2007 </w:t>
      </w:r>
      <w:r>
        <w:rPr>
          <w:rFonts w:ascii="Sylfaen" w:hAnsi="Sylfaen"/>
          <w:sz w:val="20"/>
          <w:szCs w:val="20"/>
          <w:lang w:val="ka-GE"/>
        </w:rPr>
        <w:t xml:space="preserve">დოკუმენტების არქივის </w:t>
      </w:r>
      <w:r w:rsidRPr="00BD5FB7">
        <w:rPr>
          <w:rFonts w:ascii="Sylfaen" w:hAnsi="Sylfaen"/>
          <w:sz w:val="20"/>
          <w:szCs w:val="20"/>
          <w:lang w:val="ka-GE"/>
        </w:rPr>
        <w:t xml:space="preserve">კონფიგურაციის ფაილის </w:t>
      </w:r>
      <w:r>
        <w:rPr>
          <w:rFonts w:ascii="Sylfaen" w:hAnsi="Sylfaen"/>
          <w:sz w:val="20"/>
          <w:szCs w:val="20"/>
          <w:lang w:val="ka-GE"/>
        </w:rPr>
        <w:t>სტრუქტურა</w:t>
      </w:r>
    </w:p>
    <w:p w:rsidR="00890951" w:rsidRPr="00BD5FB7" w:rsidRDefault="00890951" w:rsidP="00890951">
      <w:pPr>
        <w:spacing w:after="0"/>
        <w:rPr>
          <w:rFonts w:ascii="Sylfaen" w:hAnsi="Sylfaen"/>
          <w:sz w:val="20"/>
          <w:szCs w:val="20"/>
          <w:lang w:val="ka-GE"/>
        </w:rPr>
      </w:pPr>
    </w:p>
    <w:p w:rsidR="00890951" w:rsidRPr="00890951" w:rsidRDefault="00890951" w:rsidP="0089095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00FF"/>
          <w:sz w:val="20"/>
          <w:szCs w:val="20"/>
          <w:lang w:val="ka-GE"/>
        </w:rPr>
      </w:pP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&lt;?</w:t>
      </w:r>
      <w:r w:rsidRPr="00890951">
        <w:rPr>
          <w:rFonts w:ascii="Courier New" w:hAnsi="Courier New" w:cs="Courier New"/>
          <w:noProof/>
          <w:color w:val="800000"/>
          <w:sz w:val="20"/>
          <w:szCs w:val="20"/>
          <w:lang w:val="ka-GE"/>
        </w:rPr>
        <w:t>xml</w:t>
      </w: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 xml:space="preserve"> </w:t>
      </w:r>
      <w:r w:rsidRPr="00890951">
        <w:rPr>
          <w:rFonts w:ascii="Courier New" w:hAnsi="Courier New" w:cs="Courier New"/>
          <w:noProof/>
          <w:color w:val="FF0000"/>
          <w:sz w:val="20"/>
          <w:szCs w:val="20"/>
          <w:lang w:val="ka-GE"/>
        </w:rPr>
        <w:t>version</w:t>
      </w: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=</w:t>
      </w:r>
      <w:r w:rsidRPr="00890951">
        <w:rPr>
          <w:rFonts w:ascii="Courier New" w:hAnsi="Courier New" w:cs="Courier New"/>
          <w:noProof/>
          <w:sz w:val="20"/>
          <w:szCs w:val="20"/>
          <w:lang w:val="ka-GE"/>
        </w:rPr>
        <w:t>"</w:t>
      </w: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1.0</w:t>
      </w:r>
      <w:r w:rsidRPr="00890951">
        <w:rPr>
          <w:rFonts w:ascii="Courier New" w:hAnsi="Courier New" w:cs="Courier New"/>
          <w:noProof/>
          <w:sz w:val="20"/>
          <w:szCs w:val="20"/>
          <w:lang w:val="ka-GE"/>
        </w:rPr>
        <w:t>"</w:t>
      </w: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 xml:space="preserve"> </w:t>
      </w:r>
      <w:r w:rsidRPr="00890951">
        <w:rPr>
          <w:rFonts w:ascii="Courier New" w:hAnsi="Courier New" w:cs="Courier New"/>
          <w:noProof/>
          <w:color w:val="FF0000"/>
          <w:sz w:val="20"/>
          <w:szCs w:val="20"/>
          <w:lang w:val="ka-GE"/>
        </w:rPr>
        <w:t>encoding</w:t>
      </w: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=</w:t>
      </w:r>
      <w:r w:rsidRPr="00890951">
        <w:rPr>
          <w:rFonts w:ascii="Courier New" w:hAnsi="Courier New" w:cs="Courier New"/>
          <w:noProof/>
          <w:sz w:val="20"/>
          <w:szCs w:val="20"/>
          <w:lang w:val="ka-GE"/>
        </w:rPr>
        <w:t>"</w:t>
      </w: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utf-8</w:t>
      </w:r>
      <w:r w:rsidRPr="00890951">
        <w:rPr>
          <w:rFonts w:ascii="Courier New" w:hAnsi="Courier New" w:cs="Courier New"/>
          <w:noProof/>
          <w:sz w:val="20"/>
          <w:szCs w:val="20"/>
          <w:lang w:val="ka-GE"/>
        </w:rPr>
        <w:t>"</w:t>
      </w: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 xml:space="preserve"> ?&gt;</w:t>
      </w:r>
    </w:p>
    <w:p w:rsidR="00890951" w:rsidRPr="00890951" w:rsidRDefault="00890951" w:rsidP="0089095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00FF"/>
          <w:sz w:val="20"/>
          <w:szCs w:val="20"/>
          <w:lang w:val="ka-GE"/>
        </w:rPr>
      </w:pP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&lt;</w:t>
      </w:r>
      <w:r w:rsidRPr="00890951">
        <w:rPr>
          <w:rFonts w:ascii="Courier New" w:hAnsi="Courier New" w:cs="Courier New"/>
          <w:noProof/>
          <w:color w:val="800000"/>
          <w:sz w:val="20"/>
          <w:szCs w:val="20"/>
          <w:lang w:val="ka-GE"/>
        </w:rPr>
        <w:t>configuration</w:t>
      </w: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&gt;</w:t>
      </w:r>
    </w:p>
    <w:p w:rsidR="00890951" w:rsidRDefault="00890951" w:rsidP="00890951">
      <w:pPr>
        <w:autoSpaceDE w:val="0"/>
        <w:autoSpaceDN w:val="0"/>
        <w:adjustRightInd w:val="0"/>
        <w:spacing w:after="0"/>
        <w:rPr>
          <w:rFonts w:ascii="Sylfaen" w:hAnsi="Sylfaen" w:cs="Courier New"/>
          <w:noProof/>
          <w:color w:val="0000FF"/>
          <w:sz w:val="20"/>
          <w:szCs w:val="20"/>
          <w:lang w:val="ka-GE"/>
        </w:rPr>
      </w:pP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ab/>
        <w:t>&lt;</w:t>
      </w:r>
      <w:r w:rsidRPr="00890951">
        <w:rPr>
          <w:rFonts w:ascii="Courier New" w:hAnsi="Courier New" w:cs="Courier New"/>
          <w:noProof/>
          <w:color w:val="800000"/>
          <w:sz w:val="20"/>
          <w:szCs w:val="20"/>
          <w:lang w:val="ka-GE"/>
        </w:rPr>
        <w:t>configSections</w:t>
      </w: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&gt;</w:t>
      </w:r>
    </w:p>
    <w:p w:rsidR="00890951" w:rsidRPr="00BD5FB7" w:rsidRDefault="00890951" w:rsidP="00890951">
      <w:pPr>
        <w:autoSpaceDE w:val="0"/>
        <w:autoSpaceDN w:val="0"/>
        <w:adjustRightInd w:val="0"/>
        <w:spacing w:after="0"/>
        <w:rPr>
          <w:rFonts w:ascii="Sylfaen" w:hAnsi="Sylfaen" w:cs="Courier New"/>
          <w:noProof/>
          <w:color w:val="008000"/>
          <w:sz w:val="20"/>
          <w:szCs w:val="20"/>
          <w:lang w:val="ka-GE"/>
        </w:rPr>
      </w:pPr>
      <w:r w:rsidRPr="00BD5FB7">
        <w:rPr>
          <w:rFonts w:ascii="Sylfaen" w:hAnsi="Sylfaen" w:cs="Courier New"/>
          <w:noProof/>
          <w:color w:val="008000"/>
          <w:sz w:val="20"/>
          <w:szCs w:val="20"/>
          <w:lang w:val="ka-GE"/>
        </w:rPr>
        <w:tab/>
        <w:t>აქ ინახება პროგრამის გასაშვებად საჭირო ინფორმაცია</w:t>
      </w:r>
    </w:p>
    <w:p w:rsidR="00890951" w:rsidRPr="00890951" w:rsidRDefault="00890951" w:rsidP="0089095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00FF"/>
          <w:sz w:val="20"/>
          <w:szCs w:val="20"/>
          <w:lang w:val="ka-GE"/>
        </w:rPr>
      </w:pP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ab/>
        <w:t>&lt;/</w:t>
      </w:r>
      <w:r w:rsidRPr="00890951">
        <w:rPr>
          <w:rFonts w:ascii="Courier New" w:hAnsi="Courier New" w:cs="Courier New"/>
          <w:noProof/>
          <w:color w:val="800000"/>
          <w:sz w:val="20"/>
          <w:szCs w:val="20"/>
          <w:lang w:val="ka-GE"/>
        </w:rPr>
        <w:t>configSections</w:t>
      </w: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&gt;</w:t>
      </w:r>
    </w:p>
    <w:p w:rsidR="00890951" w:rsidRDefault="00890951" w:rsidP="00890951">
      <w:pPr>
        <w:autoSpaceDE w:val="0"/>
        <w:autoSpaceDN w:val="0"/>
        <w:adjustRightInd w:val="0"/>
        <w:spacing w:after="0"/>
        <w:rPr>
          <w:rFonts w:ascii="Sylfaen" w:hAnsi="Sylfaen" w:cs="Courier New"/>
          <w:noProof/>
          <w:color w:val="0000FF"/>
          <w:sz w:val="20"/>
          <w:szCs w:val="20"/>
          <w:lang w:val="ka-GE"/>
        </w:rPr>
      </w:pP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ab/>
        <w:t>&lt;</w:t>
      </w:r>
      <w:r w:rsidRPr="00890951">
        <w:rPr>
          <w:rFonts w:ascii="Courier New" w:hAnsi="Courier New" w:cs="Courier New"/>
          <w:noProof/>
          <w:color w:val="800000"/>
          <w:sz w:val="20"/>
          <w:szCs w:val="20"/>
          <w:lang w:val="ka-GE"/>
        </w:rPr>
        <w:t>applicationSettings</w:t>
      </w: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&gt;</w:t>
      </w:r>
    </w:p>
    <w:p w:rsidR="00890951" w:rsidRPr="00BD5FB7" w:rsidRDefault="00890951" w:rsidP="00890951">
      <w:pPr>
        <w:autoSpaceDE w:val="0"/>
        <w:autoSpaceDN w:val="0"/>
        <w:adjustRightInd w:val="0"/>
        <w:spacing w:after="0"/>
        <w:rPr>
          <w:rFonts w:ascii="Sylfaen" w:hAnsi="Sylfaen" w:cs="Courier New"/>
          <w:noProof/>
          <w:color w:val="008000"/>
          <w:sz w:val="20"/>
          <w:szCs w:val="20"/>
          <w:lang w:val="ka-GE"/>
        </w:rPr>
      </w:pPr>
      <w:r w:rsidRPr="00BD5FB7">
        <w:rPr>
          <w:rFonts w:ascii="Sylfaen" w:hAnsi="Sylfaen" w:cs="Courier New"/>
          <w:noProof/>
          <w:color w:val="008000"/>
          <w:sz w:val="20"/>
          <w:szCs w:val="20"/>
          <w:lang w:val="ka-GE"/>
        </w:rPr>
        <w:tab/>
        <w:t>აქ ინახება პროგრამის კონფიგურაციის ინფორმაცია</w:t>
      </w:r>
    </w:p>
    <w:p w:rsidR="00890951" w:rsidRPr="00890951" w:rsidRDefault="00890951" w:rsidP="0089095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00FF"/>
          <w:sz w:val="20"/>
          <w:szCs w:val="20"/>
          <w:lang w:val="ka-GE"/>
        </w:rPr>
      </w:pP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ab/>
        <w:t>&lt;/</w:t>
      </w:r>
      <w:r w:rsidRPr="00890951">
        <w:rPr>
          <w:rFonts w:ascii="Courier New" w:hAnsi="Courier New" w:cs="Courier New"/>
          <w:noProof/>
          <w:color w:val="800000"/>
          <w:sz w:val="20"/>
          <w:szCs w:val="20"/>
          <w:lang w:val="ka-GE"/>
        </w:rPr>
        <w:t>applicationSettings</w:t>
      </w: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&gt;</w:t>
      </w:r>
    </w:p>
    <w:p w:rsidR="00890951" w:rsidRDefault="00890951" w:rsidP="00890951">
      <w:pPr>
        <w:autoSpaceDE w:val="0"/>
        <w:autoSpaceDN w:val="0"/>
        <w:adjustRightInd w:val="0"/>
        <w:spacing w:after="0"/>
        <w:rPr>
          <w:rFonts w:ascii="Sylfaen" w:hAnsi="Sylfaen" w:cs="Courier New"/>
          <w:noProof/>
          <w:color w:val="0000FF"/>
          <w:sz w:val="20"/>
          <w:szCs w:val="20"/>
          <w:lang w:val="ka-GE"/>
        </w:rPr>
      </w:pP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ab/>
        <w:t>&lt;</w:t>
      </w:r>
      <w:r w:rsidRPr="00890951">
        <w:rPr>
          <w:rFonts w:ascii="Courier New" w:hAnsi="Courier New" w:cs="Courier New"/>
          <w:noProof/>
          <w:color w:val="800000"/>
          <w:sz w:val="20"/>
          <w:szCs w:val="20"/>
          <w:lang w:val="ka-GE"/>
        </w:rPr>
        <w:t>userSettings</w:t>
      </w: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&gt;</w:t>
      </w:r>
    </w:p>
    <w:p w:rsidR="00890951" w:rsidRDefault="00890951" w:rsidP="00890951">
      <w:pPr>
        <w:autoSpaceDE w:val="0"/>
        <w:autoSpaceDN w:val="0"/>
        <w:adjustRightInd w:val="0"/>
        <w:spacing w:after="0"/>
        <w:rPr>
          <w:rFonts w:ascii="Sylfaen" w:hAnsi="Sylfaen" w:cs="Courier New"/>
          <w:noProof/>
          <w:color w:val="008000"/>
          <w:sz w:val="20"/>
          <w:szCs w:val="20"/>
          <w:lang w:val="ka-GE"/>
        </w:rPr>
      </w:pPr>
      <w:r w:rsidRPr="00BD5FB7">
        <w:rPr>
          <w:rFonts w:ascii="Sylfaen" w:hAnsi="Sylfaen" w:cs="Courier New"/>
          <w:noProof/>
          <w:color w:val="008000"/>
          <w:sz w:val="20"/>
          <w:szCs w:val="20"/>
          <w:lang w:val="ka-GE"/>
        </w:rPr>
        <w:tab/>
        <w:t>აქ ინახება მომმხარებლის კონფიგურაციის ფაილის ინფორმაციის სტრუქტურა</w:t>
      </w:r>
      <w:r>
        <w:rPr>
          <w:rFonts w:ascii="Sylfaen" w:hAnsi="Sylfaen" w:cs="Courier New"/>
          <w:noProof/>
          <w:color w:val="008000"/>
          <w:sz w:val="20"/>
          <w:szCs w:val="20"/>
          <w:lang w:val="ka-GE"/>
        </w:rPr>
        <w:t xml:space="preserve">. რეალური ინფორმაცია ინახება </w:t>
      </w:r>
      <w:r w:rsidRPr="00121BA8">
        <w:rPr>
          <w:rFonts w:ascii="Sylfaen" w:hAnsi="Sylfaen" w:cs="Courier New"/>
          <w:noProof/>
          <w:color w:val="008000"/>
          <w:sz w:val="20"/>
          <w:szCs w:val="20"/>
          <w:lang w:val="ka-GE"/>
        </w:rPr>
        <w:t xml:space="preserve">user.Config </w:t>
      </w:r>
      <w:r>
        <w:rPr>
          <w:rFonts w:ascii="Sylfaen" w:hAnsi="Sylfaen" w:cs="Courier New"/>
          <w:noProof/>
          <w:color w:val="008000"/>
          <w:sz w:val="20"/>
          <w:szCs w:val="20"/>
          <w:lang w:val="ka-GE"/>
        </w:rPr>
        <w:t xml:space="preserve">ფაილში </w:t>
      </w:r>
    </w:p>
    <w:p w:rsidR="00890951" w:rsidRPr="00121BA8" w:rsidRDefault="00890951" w:rsidP="00890951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noProof/>
          <w:color w:val="0000FF"/>
          <w:sz w:val="20"/>
          <w:szCs w:val="20"/>
          <w:lang w:val="ka-GE"/>
        </w:rPr>
      </w:pPr>
      <w:r w:rsidRPr="00121BA8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&lt;/</w:t>
      </w:r>
      <w:r w:rsidRPr="00121BA8">
        <w:rPr>
          <w:rFonts w:ascii="Courier New" w:hAnsi="Courier New" w:cs="Courier New"/>
          <w:noProof/>
          <w:color w:val="800000"/>
          <w:sz w:val="20"/>
          <w:szCs w:val="20"/>
          <w:lang w:val="ka-GE"/>
        </w:rPr>
        <w:t>userSettings</w:t>
      </w:r>
      <w:r w:rsidRPr="00121BA8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&gt;</w:t>
      </w:r>
    </w:p>
    <w:p w:rsidR="00890951" w:rsidRPr="00BD5FB7" w:rsidRDefault="00890951" w:rsidP="00890951">
      <w:pPr>
        <w:spacing w:after="0"/>
        <w:rPr>
          <w:rFonts w:ascii="Sylfaen" w:hAnsi="Sylfaen"/>
          <w:lang w:val="ka-GE"/>
        </w:rPr>
      </w:pPr>
      <w:r w:rsidRPr="00121BA8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&lt;/</w:t>
      </w:r>
      <w:r w:rsidRPr="00121BA8">
        <w:rPr>
          <w:rFonts w:ascii="Courier New" w:hAnsi="Courier New" w:cs="Courier New"/>
          <w:noProof/>
          <w:color w:val="800000"/>
          <w:sz w:val="20"/>
          <w:szCs w:val="20"/>
          <w:lang w:val="ka-GE"/>
        </w:rPr>
        <w:t>configuration</w:t>
      </w:r>
      <w:r w:rsidRPr="00121BA8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&gt;</w:t>
      </w:r>
    </w:p>
    <w:p w:rsidR="00B271A4" w:rsidRDefault="00B271A4" w:rsidP="00890951">
      <w:pPr>
        <w:rPr>
          <w:rFonts w:ascii="Sylfaen" w:hAnsi="Sylfaen"/>
          <w:b/>
          <w:lang w:val="ka-GE"/>
        </w:rPr>
      </w:pPr>
    </w:p>
    <w:p w:rsidR="00890951" w:rsidRDefault="00890951" w:rsidP="00890951">
      <w:pPr>
        <w:rPr>
          <w:rFonts w:ascii="Sylfaen" w:hAnsi="Sylfaen"/>
          <w:b/>
          <w:lang w:val="ka-GE"/>
        </w:rPr>
      </w:pPr>
    </w:p>
    <w:p w:rsidR="00890951" w:rsidRDefault="00890951" w:rsidP="00890951">
      <w:pPr>
        <w:rPr>
          <w:rFonts w:ascii="Sylfaen" w:hAnsi="Sylfaen"/>
          <w:b/>
          <w:lang w:val="ka-GE"/>
        </w:rPr>
      </w:pPr>
    </w:p>
    <w:p w:rsidR="00890951" w:rsidRPr="00516154" w:rsidRDefault="00890951" w:rsidP="00890951">
      <w:pPr>
        <w:pStyle w:val="Heading1"/>
        <w:rPr>
          <w:noProof/>
          <w:sz w:val="28"/>
          <w:szCs w:val="28"/>
          <w:lang w:val="ka-GE"/>
        </w:rPr>
      </w:pPr>
      <w:r w:rsidRPr="00516154">
        <w:rPr>
          <w:rFonts w:ascii="Sylfaen" w:hAnsi="Sylfaen" w:cs="Sylfaen"/>
          <w:noProof/>
          <w:sz w:val="28"/>
          <w:szCs w:val="28"/>
          <w:lang w:val="ka-GE"/>
        </w:rPr>
        <w:lastRenderedPageBreak/>
        <w:t>პროგრამის</w:t>
      </w:r>
      <w:r w:rsidRPr="00516154">
        <w:rPr>
          <w:noProof/>
          <w:sz w:val="28"/>
          <w:szCs w:val="28"/>
          <w:lang w:val="ka-GE"/>
        </w:rPr>
        <w:t xml:space="preserve"> </w:t>
      </w:r>
      <w:r w:rsidRPr="00516154">
        <w:rPr>
          <w:rFonts w:ascii="Sylfaen" w:hAnsi="Sylfaen" w:cs="Sylfaen"/>
          <w:noProof/>
          <w:sz w:val="28"/>
          <w:szCs w:val="28"/>
          <w:lang w:val="ka-GE"/>
        </w:rPr>
        <w:t>კონფიგურაციის</w:t>
      </w:r>
      <w:r w:rsidRPr="00516154">
        <w:rPr>
          <w:noProof/>
          <w:sz w:val="28"/>
          <w:szCs w:val="28"/>
          <w:lang w:val="ka-GE"/>
        </w:rPr>
        <w:t xml:space="preserve"> </w:t>
      </w:r>
      <w:r w:rsidRPr="00516154">
        <w:rPr>
          <w:sz w:val="28"/>
          <w:szCs w:val="28"/>
          <w:lang w:val="ka-GE"/>
        </w:rPr>
        <w:t xml:space="preserve"> </w:t>
      </w:r>
      <w:r w:rsidRPr="00516154">
        <w:rPr>
          <w:rFonts w:ascii="Sylfaen" w:hAnsi="Sylfaen" w:cs="Sylfaen"/>
          <w:sz w:val="28"/>
          <w:szCs w:val="28"/>
          <w:lang w:val="ka-GE"/>
        </w:rPr>
        <w:t>სტრუქტურა</w:t>
      </w:r>
    </w:p>
    <w:p w:rsidR="00890951" w:rsidRDefault="00890951" w:rsidP="00890951">
      <w:pPr>
        <w:rPr>
          <w:rFonts w:ascii="Sylfaen" w:hAnsi="Sylfaen"/>
          <w:lang w:val="ka-GE"/>
        </w:rPr>
      </w:pPr>
    </w:p>
    <w:p w:rsidR="00890951" w:rsidRPr="00121BA8" w:rsidRDefault="00890951" w:rsidP="0089095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00FF"/>
          <w:sz w:val="20"/>
          <w:szCs w:val="20"/>
          <w:lang w:val="ka-GE"/>
        </w:rPr>
      </w:pPr>
      <w:r w:rsidRPr="00121BA8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&lt;</w:t>
      </w:r>
      <w:r w:rsidRPr="00121BA8">
        <w:rPr>
          <w:rFonts w:ascii="Courier New" w:hAnsi="Courier New" w:cs="Courier New"/>
          <w:noProof/>
          <w:color w:val="800000"/>
          <w:sz w:val="20"/>
          <w:szCs w:val="20"/>
          <w:lang w:val="ka-GE"/>
        </w:rPr>
        <w:t>applicationSettings</w:t>
      </w:r>
      <w:r w:rsidRPr="00121BA8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&gt;</w:t>
      </w:r>
    </w:p>
    <w:p w:rsidR="00890951" w:rsidRPr="00890951" w:rsidRDefault="00890951" w:rsidP="00890951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noProof/>
          <w:color w:val="0000FF"/>
          <w:sz w:val="20"/>
          <w:szCs w:val="20"/>
          <w:lang w:val="ka-GE"/>
        </w:rPr>
      </w:pP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&lt;</w:t>
      </w:r>
      <w:r w:rsidRPr="00890951">
        <w:rPr>
          <w:rFonts w:ascii="Courier New" w:hAnsi="Courier New" w:cs="Courier New"/>
          <w:noProof/>
          <w:color w:val="800000"/>
          <w:sz w:val="20"/>
          <w:szCs w:val="20"/>
          <w:lang w:val="ka-GE"/>
        </w:rPr>
        <w:t>ILG.Codex.Codex2007.Properties.Settings</w:t>
      </w: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&gt;</w:t>
      </w:r>
    </w:p>
    <w:p w:rsidR="00890951" w:rsidRDefault="00890951" w:rsidP="0089095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ab/>
      </w: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setting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WebAddress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serializeAs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90951" w:rsidRDefault="00890951" w:rsidP="0089095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www.codexserver.com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90951" w:rsidRDefault="00890951" w:rsidP="0089095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setting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90951" w:rsidRDefault="00890951" w:rsidP="0089095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ILG.Codex.Codex2007.Properties.Settings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90951" w:rsidRPr="00151B5A" w:rsidRDefault="00890951" w:rsidP="00890951">
      <w:pPr>
        <w:spacing w:after="0"/>
        <w:rPr>
          <w:rFonts w:ascii="Sylfaen" w:hAnsi="Sylfaen"/>
          <w:lang w:val="ka-GE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applicationSettings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90951" w:rsidRDefault="00890951" w:rsidP="00890951">
      <w:pPr>
        <w:spacing w:after="0"/>
        <w:rPr>
          <w:rFonts w:ascii="Sylfaen" w:hAnsi="Sylfaen"/>
          <w:lang w:val="ka-GE"/>
        </w:rPr>
      </w:pPr>
    </w:p>
    <w:p w:rsidR="00890951" w:rsidRDefault="00890951" w:rsidP="00890951">
      <w:pPr>
        <w:spacing w:after="0"/>
        <w:rPr>
          <w:rFonts w:ascii="Sylfaen" w:hAnsi="Sylfaen" w:cs="Courier New"/>
          <w:noProof/>
          <w:sz w:val="20"/>
          <w:szCs w:val="20"/>
          <w:lang w:val="ka-GE"/>
        </w:rPr>
      </w:pPr>
      <w:r>
        <w:rPr>
          <w:rFonts w:ascii="Courier New" w:hAnsi="Courier New" w:cs="Courier New"/>
          <w:noProof/>
          <w:color w:val="800000"/>
          <w:sz w:val="20"/>
          <w:szCs w:val="20"/>
        </w:rPr>
        <w:t>setting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WebAddress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Sylfaen" w:hAnsi="Sylfaen" w:cs="Courier New"/>
          <w:noProof/>
          <w:sz w:val="20"/>
          <w:szCs w:val="20"/>
          <w:lang w:val="ka-GE"/>
        </w:rPr>
        <w:t xml:space="preserve"> განსაზღვრავს კონფიგურაციის ფაილის ელემენტის სახელს</w:t>
      </w:r>
    </w:p>
    <w:p w:rsidR="00890951" w:rsidRDefault="00890951" w:rsidP="00890951">
      <w:pPr>
        <w:autoSpaceDE w:val="0"/>
        <w:autoSpaceDN w:val="0"/>
        <w:adjustRightInd w:val="0"/>
        <w:spacing w:after="0"/>
        <w:rPr>
          <w:rFonts w:ascii="Sylfaen" w:hAnsi="Sylfaen" w:cs="Courier New"/>
          <w:noProof/>
          <w:color w:val="0000FF"/>
          <w:sz w:val="20"/>
          <w:szCs w:val="20"/>
          <w:lang w:val="ka-GE"/>
        </w:rPr>
      </w:pPr>
      <w:r w:rsidRPr="00151B5A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&lt;</w:t>
      </w:r>
      <w:r w:rsidRPr="00151B5A">
        <w:rPr>
          <w:rFonts w:ascii="Courier New" w:hAnsi="Courier New" w:cs="Courier New"/>
          <w:noProof/>
          <w:color w:val="800000"/>
          <w:sz w:val="20"/>
          <w:szCs w:val="20"/>
          <w:lang w:val="ka-GE"/>
        </w:rPr>
        <w:t>value</w:t>
      </w:r>
      <w:r w:rsidRPr="00151B5A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&gt;</w:t>
      </w:r>
      <w:r>
        <w:rPr>
          <w:rFonts w:ascii="Sylfaen" w:hAnsi="Sylfaen" w:cs="Courier New"/>
          <w:noProof/>
          <w:color w:val="0000FF"/>
          <w:sz w:val="20"/>
          <w:szCs w:val="20"/>
          <w:lang w:val="ka-GE"/>
        </w:rPr>
        <w:t xml:space="preserve"> </w:t>
      </w:r>
      <w:r w:rsidRPr="00151B5A">
        <w:rPr>
          <w:rFonts w:ascii="Sylfaen" w:hAnsi="Sylfaen" w:cs="Sylfaen"/>
          <w:noProof/>
          <w:color w:val="008000"/>
          <w:sz w:val="20"/>
          <w:szCs w:val="20"/>
          <w:lang w:val="ka-GE"/>
        </w:rPr>
        <w:t xml:space="preserve">ელემენტის მნიშვნელობა </w:t>
      </w:r>
      <w:r w:rsidRPr="00151B5A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&lt;/</w:t>
      </w:r>
      <w:r w:rsidRPr="00151B5A">
        <w:rPr>
          <w:rFonts w:ascii="Courier New" w:hAnsi="Courier New" w:cs="Courier New"/>
          <w:noProof/>
          <w:color w:val="800000"/>
          <w:sz w:val="20"/>
          <w:szCs w:val="20"/>
          <w:lang w:val="ka-GE"/>
        </w:rPr>
        <w:t>value</w:t>
      </w:r>
      <w:r w:rsidRPr="00151B5A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&gt;</w:t>
      </w:r>
      <w:r>
        <w:rPr>
          <w:rFonts w:ascii="Sylfaen" w:hAnsi="Sylfaen" w:cs="Courier New"/>
          <w:noProof/>
          <w:color w:val="0000FF"/>
          <w:sz w:val="20"/>
          <w:szCs w:val="20"/>
          <w:lang w:val="ka-GE"/>
        </w:rPr>
        <w:t>.</w:t>
      </w:r>
    </w:p>
    <w:p w:rsidR="00890951" w:rsidRPr="007657B2" w:rsidRDefault="00890951" w:rsidP="00890951">
      <w:pPr>
        <w:spacing w:after="0"/>
        <w:rPr>
          <w:rFonts w:ascii="Sylfaen" w:hAnsi="Sylfaen"/>
          <w:sz w:val="20"/>
          <w:szCs w:val="20"/>
          <w:lang w:val="ka-GE"/>
        </w:rPr>
      </w:pPr>
      <w:r w:rsidRPr="007657B2">
        <w:rPr>
          <w:rFonts w:ascii="Sylfaen" w:hAnsi="Sylfaen"/>
          <w:sz w:val="20"/>
          <w:szCs w:val="20"/>
          <w:lang w:val="ka-GE"/>
        </w:rPr>
        <w:t>ცარიელი მნიშვნელობა აღინიშნება</w:t>
      </w:r>
      <w:r>
        <w:rPr>
          <w:rFonts w:ascii="Sylfaen" w:hAnsi="Sylfaen"/>
          <w:sz w:val="20"/>
          <w:szCs w:val="20"/>
          <w:lang w:val="ka-GE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/&gt;</w:t>
      </w:r>
    </w:p>
    <w:p w:rsidR="00890951" w:rsidRDefault="00890951" w:rsidP="00890951">
      <w:pPr>
        <w:rPr>
          <w:rFonts w:ascii="Sylfaen" w:hAnsi="Sylfaen"/>
          <w:b/>
          <w:lang w:val="ka-GE"/>
        </w:rPr>
      </w:pPr>
    </w:p>
    <w:tbl>
      <w:tblPr>
        <w:tblStyle w:val="MediumShading1-Accent1"/>
        <w:tblW w:w="10440" w:type="dxa"/>
        <w:tblLayout w:type="fixed"/>
        <w:tblLook w:val="03E0"/>
      </w:tblPr>
      <w:tblGrid>
        <w:gridCol w:w="2700"/>
        <w:gridCol w:w="1458"/>
        <w:gridCol w:w="6282"/>
      </w:tblGrid>
      <w:tr w:rsidR="0035051F" w:rsidTr="0035051F">
        <w:trPr>
          <w:cnfStyle w:val="100000000000"/>
        </w:trPr>
        <w:tc>
          <w:tcPr>
            <w:cnfStyle w:val="001000000000"/>
            <w:tcW w:w="2700" w:type="dxa"/>
          </w:tcPr>
          <w:p w:rsidR="00890951" w:rsidRPr="00151B5A" w:rsidRDefault="00890951" w:rsidP="00995B5D">
            <w:pPr>
              <w:rPr>
                <w:rFonts w:ascii="Sylfaen" w:hAnsi="Sylfaen"/>
                <w:sz w:val="20"/>
                <w:szCs w:val="20"/>
                <w:lang w:val="ka-GE"/>
              </w:rPr>
            </w:pPr>
            <w:r w:rsidRPr="00151B5A">
              <w:rPr>
                <w:rFonts w:ascii="Sylfaen" w:hAnsi="Sylfaen"/>
                <w:sz w:val="20"/>
                <w:szCs w:val="20"/>
                <w:lang w:val="ka-GE"/>
              </w:rPr>
              <w:t>ელენეტის სახელი</w:t>
            </w:r>
          </w:p>
        </w:tc>
        <w:tc>
          <w:tcPr>
            <w:cnfStyle w:val="000010000000"/>
            <w:tcW w:w="1458" w:type="dxa"/>
          </w:tcPr>
          <w:p w:rsidR="00890951" w:rsidRPr="008C0ED1" w:rsidRDefault="00890951" w:rsidP="0035051F">
            <w:pPr>
              <w:jc w:val="center"/>
              <w:rPr>
                <w:rFonts w:ascii="Sylfaen" w:hAnsi="Sylfaen"/>
                <w:sz w:val="20"/>
                <w:szCs w:val="20"/>
                <w:lang w:val="ka-GE"/>
              </w:rPr>
            </w:pPr>
            <w:r w:rsidRPr="008C0ED1">
              <w:rPr>
                <w:rFonts w:ascii="Sylfaen" w:hAnsi="Sylfaen"/>
                <w:sz w:val="20"/>
                <w:szCs w:val="20"/>
                <w:lang w:val="ka-GE"/>
              </w:rPr>
              <w:t>საწყისი ნიშვენლობა</w:t>
            </w:r>
          </w:p>
        </w:tc>
        <w:tc>
          <w:tcPr>
            <w:cnfStyle w:val="000100000000"/>
            <w:tcW w:w="6282" w:type="dxa"/>
          </w:tcPr>
          <w:p w:rsidR="00890951" w:rsidRPr="00151B5A" w:rsidRDefault="00890951" w:rsidP="00995B5D">
            <w:pPr>
              <w:jc w:val="center"/>
              <w:rPr>
                <w:rFonts w:ascii="Sylfaen" w:hAnsi="Sylfaen"/>
                <w:sz w:val="20"/>
                <w:szCs w:val="20"/>
                <w:lang w:val="ka-GE"/>
              </w:rPr>
            </w:pPr>
            <w:r w:rsidRPr="00151B5A">
              <w:rPr>
                <w:rFonts w:ascii="Sylfaen" w:hAnsi="Sylfaen"/>
                <w:sz w:val="20"/>
                <w:szCs w:val="20"/>
                <w:lang w:val="ka-GE"/>
              </w:rPr>
              <w:t>აღწერა</w:t>
            </w:r>
          </w:p>
        </w:tc>
      </w:tr>
      <w:tr w:rsidR="0035051F" w:rsidTr="0035051F">
        <w:tc>
          <w:tcPr>
            <w:cnfStyle w:val="001000000000"/>
            <w:tcW w:w="2700" w:type="dxa"/>
          </w:tcPr>
          <w:p w:rsidR="00890951" w:rsidRPr="00151B5A" w:rsidRDefault="00890951" w:rsidP="00995B5D">
            <w:pPr>
              <w:rPr>
                <w:rFonts w:ascii="Sylfaen" w:hAnsi="Sylfaen"/>
                <w:sz w:val="20"/>
                <w:szCs w:val="20"/>
                <w:lang w:val="ka-GE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WebAddress</w:t>
            </w:r>
          </w:p>
        </w:tc>
        <w:tc>
          <w:tcPr>
            <w:cnfStyle w:val="000010000000"/>
            <w:tcW w:w="1458" w:type="dxa"/>
          </w:tcPr>
          <w:p w:rsidR="00890951" w:rsidRPr="008C0ED1" w:rsidRDefault="00890951" w:rsidP="0035051F">
            <w:pPr>
              <w:jc w:val="center"/>
              <w:rPr>
                <w:rFonts w:ascii="Sylfaen" w:hAnsi="Sylfaen"/>
                <w:sz w:val="16"/>
                <w:szCs w:val="16"/>
                <w:lang w:val="ka-GE"/>
              </w:rPr>
            </w:pPr>
            <w:r w:rsidRPr="008C0ED1">
              <w:rPr>
                <w:rFonts w:ascii="Courier New" w:hAnsi="Courier New" w:cs="Courier New"/>
                <w:noProof/>
                <w:sz w:val="16"/>
                <w:szCs w:val="16"/>
              </w:rPr>
              <w:t>www.codexserver.com</w:t>
            </w:r>
          </w:p>
        </w:tc>
        <w:tc>
          <w:tcPr>
            <w:cnfStyle w:val="000100000000"/>
            <w:tcW w:w="6282" w:type="dxa"/>
          </w:tcPr>
          <w:p w:rsidR="00890951" w:rsidRPr="006C7A7C" w:rsidRDefault="00890951" w:rsidP="00995B5D">
            <w:pPr>
              <w:rPr>
                <w:rFonts w:ascii="Sylfaen" w:hAnsi="Sylfaen"/>
                <w:b w:val="0"/>
                <w:sz w:val="20"/>
                <w:szCs w:val="20"/>
                <w:lang w:val="de-AT"/>
              </w:rPr>
            </w:pPr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კოდექსის </w:t>
            </w:r>
            <w:r w:rsidRPr="006C7A7C">
              <w:rPr>
                <w:rFonts w:ascii="Sylfaen" w:hAnsi="Sylfaen"/>
                <w:b w:val="0"/>
                <w:sz w:val="20"/>
                <w:szCs w:val="20"/>
              </w:rPr>
              <w:t xml:space="preserve">Web </w:t>
            </w:r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>გვერდის მისამართი</w:t>
            </w:r>
          </w:p>
        </w:tc>
      </w:tr>
      <w:tr w:rsidR="0035051F" w:rsidTr="0035051F">
        <w:tc>
          <w:tcPr>
            <w:cnfStyle w:val="001000000000"/>
            <w:tcW w:w="2700" w:type="dxa"/>
          </w:tcPr>
          <w:p w:rsidR="00890951" w:rsidRDefault="00890951" w:rsidP="00995B5D">
            <w:pP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SupportAddress</w:t>
            </w:r>
          </w:p>
        </w:tc>
        <w:tc>
          <w:tcPr>
            <w:cnfStyle w:val="000010000000"/>
            <w:tcW w:w="1458" w:type="dxa"/>
          </w:tcPr>
          <w:p w:rsidR="00890951" w:rsidRPr="008C0ED1" w:rsidRDefault="00890951" w:rsidP="0035051F">
            <w:pPr>
              <w:jc w:val="center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8C0ED1">
              <w:rPr>
                <w:rFonts w:ascii="Courier New" w:hAnsi="Courier New" w:cs="Courier New"/>
                <w:noProof/>
                <w:sz w:val="16"/>
                <w:szCs w:val="16"/>
              </w:rPr>
              <w:t>support@codexserver.com</w:t>
            </w:r>
          </w:p>
        </w:tc>
        <w:tc>
          <w:tcPr>
            <w:cnfStyle w:val="000100000000"/>
            <w:tcW w:w="6282" w:type="dxa"/>
          </w:tcPr>
          <w:p w:rsidR="00890951" w:rsidRPr="006C7A7C" w:rsidRDefault="00890951" w:rsidP="00995B5D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>საკონტაქტო ელ–ფოსტის მისამართი</w:t>
            </w:r>
          </w:p>
        </w:tc>
      </w:tr>
      <w:tr w:rsidR="0035051F" w:rsidTr="0035051F">
        <w:tc>
          <w:tcPr>
            <w:cnfStyle w:val="001000000000"/>
            <w:tcW w:w="2700" w:type="dxa"/>
          </w:tcPr>
          <w:p w:rsidR="00890951" w:rsidRDefault="00890951" w:rsidP="00995B5D">
            <w:pP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WhenCrash</w:t>
            </w:r>
          </w:p>
        </w:tc>
        <w:tc>
          <w:tcPr>
            <w:cnfStyle w:val="000010000000"/>
            <w:tcW w:w="1458" w:type="dxa"/>
          </w:tcPr>
          <w:p w:rsidR="00890951" w:rsidRPr="008C0ED1" w:rsidRDefault="00890951" w:rsidP="0035051F">
            <w:pPr>
              <w:jc w:val="center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8C0ED1">
              <w:rPr>
                <w:rFonts w:ascii="Courier New" w:hAnsi="Courier New" w:cs="Courier New"/>
                <w:noProof/>
                <w:sz w:val="16"/>
                <w:szCs w:val="16"/>
              </w:rPr>
              <w:t>1</w:t>
            </w:r>
          </w:p>
        </w:tc>
        <w:tc>
          <w:tcPr>
            <w:cnfStyle w:val="000100000000"/>
            <w:tcW w:w="6282" w:type="dxa"/>
          </w:tcPr>
          <w:p w:rsidR="00890951" w:rsidRPr="006C7A7C" w:rsidRDefault="00890951" w:rsidP="006C7A7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როცა პროგრამა მთავრდება შეცდომით, ამის შემდეგ პროგრამამ </w:t>
            </w:r>
            <w:r w:rsidRPr="006C7A7C">
              <w:rPr>
                <w:rFonts w:ascii="Sylfaen" w:hAnsi="Sylfaen"/>
                <w:color w:val="008000"/>
                <w:sz w:val="20"/>
                <w:szCs w:val="20"/>
                <w:lang w:val="ka-GE"/>
              </w:rPr>
              <w:t>0</w:t>
            </w:r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დაამთავროს მუშაობა</w:t>
            </w:r>
            <w:r w:rsid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</w:t>
            </w:r>
            <w:r w:rsidRPr="006C7A7C">
              <w:rPr>
                <w:rFonts w:ascii="Sylfaen" w:hAnsi="Sylfaen"/>
                <w:color w:val="008000"/>
                <w:sz w:val="20"/>
                <w:szCs w:val="20"/>
                <w:lang w:val="ka-GE"/>
              </w:rPr>
              <w:t>1</w:t>
            </w:r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გადაიტვირთოს </w:t>
            </w:r>
          </w:p>
        </w:tc>
      </w:tr>
      <w:tr w:rsidR="0035051F" w:rsidTr="0035051F">
        <w:tc>
          <w:tcPr>
            <w:cnfStyle w:val="001000000000"/>
            <w:tcW w:w="2700" w:type="dxa"/>
          </w:tcPr>
          <w:p w:rsidR="00890951" w:rsidRDefault="00890951" w:rsidP="00995B5D">
            <w:pP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AppConnectionString</w:t>
            </w:r>
          </w:p>
        </w:tc>
        <w:tc>
          <w:tcPr>
            <w:cnfStyle w:val="000010000000"/>
            <w:tcW w:w="1458" w:type="dxa"/>
          </w:tcPr>
          <w:p w:rsidR="00890951" w:rsidRPr="008C0ED1" w:rsidRDefault="00890951" w:rsidP="0035051F">
            <w:pPr>
              <w:jc w:val="center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  <w:tc>
          <w:tcPr>
            <w:cnfStyle w:val="000100000000"/>
            <w:tcW w:w="6282" w:type="dxa"/>
          </w:tcPr>
          <w:p w:rsidR="00890951" w:rsidRPr="006C7A7C" w:rsidRDefault="00890951" w:rsidP="00995B5D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>პროგრამის ბაზასთან დამაკავშირებელი სტრიქონი</w:t>
            </w:r>
          </w:p>
        </w:tc>
      </w:tr>
      <w:tr w:rsidR="0035051F" w:rsidTr="0035051F">
        <w:tc>
          <w:tcPr>
            <w:cnfStyle w:val="001000000000"/>
            <w:tcW w:w="2700" w:type="dxa"/>
          </w:tcPr>
          <w:p w:rsidR="00890951" w:rsidRDefault="00890951" w:rsidP="00995B5D">
            <w:pP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IsConnectionString</w:t>
            </w:r>
          </w:p>
        </w:tc>
        <w:tc>
          <w:tcPr>
            <w:cnfStyle w:val="000010000000"/>
            <w:tcW w:w="1458" w:type="dxa"/>
          </w:tcPr>
          <w:p w:rsidR="00890951" w:rsidRPr="008C0ED1" w:rsidRDefault="00890951" w:rsidP="0035051F">
            <w:pPr>
              <w:jc w:val="center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8C0ED1">
              <w:rPr>
                <w:rFonts w:ascii="Courier New" w:hAnsi="Courier New" w:cs="Courier New"/>
                <w:noProof/>
                <w:sz w:val="16"/>
                <w:szCs w:val="16"/>
              </w:rPr>
              <w:t>False</w:t>
            </w:r>
          </w:p>
        </w:tc>
        <w:tc>
          <w:tcPr>
            <w:cnfStyle w:val="000100000000"/>
            <w:tcW w:w="6282" w:type="dxa"/>
          </w:tcPr>
          <w:p w:rsidR="00890951" w:rsidRPr="006C7A7C" w:rsidRDefault="00890951" w:rsidP="00995B5D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პროგრამის ბაზასთან დამაკავშირებელი სტრიქონი. </w:t>
            </w:r>
            <w:r w:rsidRPr="006C7A7C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</w:rPr>
              <w:t>ConnectionString</w:t>
            </w:r>
            <w:r w:rsidRPr="006C7A7C">
              <w:rPr>
                <w:rFonts w:ascii="Sylfaen" w:hAnsi="Sylfaen" w:cs="Courier New"/>
                <w:b w:val="0"/>
                <w:noProof/>
                <w:color w:val="0000FF"/>
                <w:sz w:val="20"/>
                <w:szCs w:val="20"/>
                <w:lang w:val="ka-GE"/>
              </w:rPr>
              <w:t xml:space="preserve"> </w:t>
            </w:r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>არის სამომხმარებლო კონფიგურაციაშიც, თქვენ შეგიძიათ განსაზღვროთ, თუ საიდან  წაიკითხოს პროგრმამ ეს მნიშვნელობა:</w:t>
            </w:r>
          </w:p>
          <w:p w:rsidR="00890951" w:rsidRPr="006C7A7C" w:rsidRDefault="00890951" w:rsidP="00995B5D">
            <w:pP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</w:pPr>
            <w:r w:rsidRPr="006C7A7C"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</w:rPr>
              <w:t>True</w:t>
            </w:r>
            <w:r w:rsidRPr="006C7A7C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 xml:space="preserve"> წაიკითხოს პროგრამის კონფიგურაციის ფაილიდან</w:t>
            </w:r>
          </w:p>
          <w:p w:rsidR="00890951" w:rsidRPr="006C7A7C" w:rsidRDefault="00890951" w:rsidP="00995B5D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 w:rsidRPr="006C7A7C"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</w:rPr>
              <w:t>False</w:t>
            </w:r>
            <w:r w:rsidRPr="006C7A7C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 xml:space="preserve">  წაიკითხოს მომხმარებლის კონფიგურაციის ფაილიდან</w:t>
            </w:r>
          </w:p>
        </w:tc>
      </w:tr>
      <w:tr w:rsidR="0035051F" w:rsidTr="0035051F">
        <w:tc>
          <w:tcPr>
            <w:cnfStyle w:val="001000000000"/>
            <w:tcW w:w="2700" w:type="dxa"/>
          </w:tcPr>
          <w:p w:rsidR="00890951" w:rsidRDefault="00890951" w:rsidP="00995B5D">
            <w:pP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IsFullText</w:t>
            </w:r>
          </w:p>
        </w:tc>
        <w:tc>
          <w:tcPr>
            <w:cnfStyle w:val="000010000000"/>
            <w:tcW w:w="1458" w:type="dxa"/>
          </w:tcPr>
          <w:p w:rsidR="00890951" w:rsidRPr="008C0ED1" w:rsidRDefault="00890951" w:rsidP="0035051F">
            <w:pPr>
              <w:jc w:val="center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8C0ED1">
              <w:rPr>
                <w:rFonts w:ascii="Courier New" w:hAnsi="Courier New" w:cs="Courier New"/>
                <w:noProof/>
                <w:sz w:val="16"/>
                <w:szCs w:val="16"/>
              </w:rPr>
              <w:t>False</w:t>
            </w:r>
          </w:p>
        </w:tc>
        <w:tc>
          <w:tcPr>
            <w:cnfStyle w:val="000100000000"/>
            <w:tcW w:w="6282" w:type="dxa"/>
          </w:tcPr>
          <w:p w:rsidR="00890951" w:rsidRPr="006C7A7C" w:rsidRDefault="00890951" w:rsidP="00995B5D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განსაზღვრავს გამოიყნოს </w:t>
            </w:r>
          </w:p>
          <w:p w:rsidR="00890951" w:rsidRPr="006C7A7C" w:rsidRDefault="00890951" w:rsidP="00995B5D">
            <w:pPr>
              <w:rPr>
                <w:rFonts w:ascii="Sylfaen" w:hAnsi="Sylfaen" w:cs="Courier New"/>
                <w:b w:val="0"/>
                <w:noProof/>
                <w:color w:val="0000FF"/>
                <w:sz w:val="20"/>
                <w:szCs w:val="20"/>
                <w:lang w:val="ka-GE"/>
              </w:rPr>
            </w:pPr>
            <w:r w:rsidRPr="006C7A7C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</w:rPr>
              <w:t>AppUseFullTextSearch</w:t>
            </w:r>
            <w:r w:rsidRPr="006C7A7C">
              <w:rPr>
                <w:rFonts w:ascii="Sylfaen" w:hAnsi="Sylfaen" w:cs="Courier New"/>
                <w:b w:val="0"/>
                <w:noProof/>
                <w:color w:val="0000FF"/>
                <w:sz w:val="20"/>
                <w:szCs w:val="20"/>
                <w:lang w:val="ka-GE"/>
              </w:rPr>
              <w:t xml:space="preserve"> </w:t>
            </w:r>
            <w:r w:rsidRPr="006C7A7C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>პარამეტრის მნიშვნელობა, თუ გამოიყნეოს</w:t>
            </w:r>
            <w:r w:rsidRPr="006C7A7C">
              <w:rPr>
                <w:rFonts w:ascii="Sylfaen" w:hAnsi="Sylfaen" w:cs="Courier New"/>
                <w:b w:val="0"/>
                <w:noProof/>
                <w:color w:val="0000FF"/>
                <w:sz w:val="20"/>
                <w:szCs w:val="20"/>
                <w:lang w:val="ka-GE"/>
              </w:rPr>
              <w:t xml:space="preserve"> </w:t>
            </w:r>
            <w:r w:rsidRPr="006C7A7C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</w:rPr>
              <w:t>UseFullTextSearch</w:t>
            </w:r>
            <w:r w:rsidRPr="006C7A7C">
              <w:rPr>
                <w:rFonts w:ascii="Sylfaen" w:hAnsi="Sylfaen" w:cs="Courier New"/>
                <w:b w:val="0"/>
                <w:noProof/>
                <w:color w:val="0000FF"/>
                <w:sz w:val="20"/>
                <w:szCs w:val="20"/>
                <w:lang w:val="ka-GE"/>
              </w:rPr>
              <w:t xml:space="preserve"> </w:t>
            </w:r>
            <w:r w:rsidRPr="006C7A7C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>ის მნიშვნელობა</w:t>
            </w:r>
          </w:p>
          <w:p w:rsidR="00890951" w:rsidRPr="006C7A7C" w:rsidRDefault="00890951" w:rsidP="00995B5D">
            <w:pPr>
              <w:rPr>
                <w:rFonts w:ascii="Sylfaen" w:hAnsi="Sylfaen" w:cs="Courier New"/>
                <w:b w:val="0"/>
                <w:noProof/>
                <w:color w:val="0000FF"/>
                <w:sz w:val="20"/>
                <w:szCs w:val="20"/>
                <w:lang w:val="ka-GE"/>
              </w:rPr>
            </w:pPr>
            <w:r w:rsidRPr="006C7A7C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True</w:t>
            </w:r>
            <w:r w:rsidRPr="006C7A7C">
              <w:rPr>
                <w:rFonts w:ascii="Sylfaen" w:hAnsi="Sylfaen" w:cs="Courier New"/>
                <w:b w:val="0"/>
                <w:noProof/>
                <w:sz w:val="16"/>
                <w:szCs w:val="16"/>
                <w:lang w:val="ka-GE"/>
              </w:rPr>
              <w:t xml:space="preserve"> </w:t>
            </w:r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გამოიყნე </w:t>
            </w:r>
            <w:r w:rsidRPr="006C7A7C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</w:rPr>
              <w:t>AppUseFullTextSearch</w:t>
            </w:r>
          </w:p>
          <w:p w:rsidR="00890951" w:rsidRPr="006C7A7C" w:rsidRDefault="00890951" w:rsidP="00995B5D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 w:rsidRPr="006C7A7C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False</w:t>
            </w:r>
            <w:r w:rsidRPr="006C7A7C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 xml:space="preserve"> </w:t>
            </w:r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გამოიყნე </w:t>
            </w:r>
            <w:r w:rsidRPr="006C7A7C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</w:rPr>
              <w:t>UseFullTextSearch</w:t>
            </w:r>
          </w:p>
        </w:tc>
      </w:tr>
      <w:tr w:rsidR="0035051F" w:rsidTr="0035051F">
        <w:tc>
          <w:tcPr>
            <w:cnfStyle w:val="001000000000"/>
            <w:tcW w:w="2700" w:type="dxa"/>
          </w:tcPr>
          <w:p w:rsidR="00890951" w:rsidRDefault="00890951" w:rsidP="00995B5D">
            <w:pP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AppUseFullTextSearch</w:t>
            </w:r>
          </w:p>
        </w:tc>
        <w:tc>
          <w:tcPr>
            <w:cnfStyle w:val="000010000000"/>
            <w:tcW w:w="1458" w:type="dxa"/>
          </w:tcPr>
          <w:p w:rsidR="00890951" w:rsidRPr="008C0ED1" w:rsidRDefault="00890951" w:rsidP="0035051F">
            <w:pPr>
              <w:jc w:val="center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8C0ED1">
              <w:rPr>
                <w:rFonts w:ascii="Courier New" w:hAnsi="Courier New" w:cs="Courier New"/>
                <w:noProof/>
                <w:sz w:val="16"/>
                <w:szCs w:val="16"/>
              </w:rPr>
              <w:t>True</w:t>
            </w:r>
          </w:p>
        </w:tc>
        <w:tc>
          <w:tcPr>
            <w:cnfStyle w:val="000100000000"/>
            <w:tcW w:w="6282" w:type="dxa"/>
          </w:tcPr>
          <w:p w:rsidR="00890951" w:rsidRPr="006C7A7C" w:rsidRDefault="00890951" w:rsidP="00995B5D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 w:rsidRPr="006C7A7C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>გამოიყენე</w:t>
            </w:r>
            <w:r w:rsidRPr="006C7A7C">
              <w:rPr>
                <w:rFonts w:ascii="Sylfaen" w:hAnsi="Sylfaen" w:cs="Courier New"/>
                <w:b w:val="0"/>
                <w:noProof/>
                <w:color w:val="000000"/>
                <w:sz w:val="20"/>
                <w:szCs w:val="20"/>
                <w:lang w:val="ka-GE"/>
              </w:rPr>
              <w:t xml:space="preserve"> </w:t>
            </w:r>
            <w:r w:rsidRPr="006C7A7C">
              <w:rPr>
                <w:rFonts w:ascii="Courier New" w:hAnsi="Courier New" w:cs="Courier New"/>
                <w:b w:val="0"/>
                <w:noProof/>
                <w:color w:val="000000"/>
                <w:sz w:val="20"/>
                <w:szCs w:val="20"/>
              </w:rPr>
              <w:t>FullTextSearch</w:t>
            </w:r>
            <w:r w:rsidRPr="006C7A7C">
              <w:rPr>
                <w:rFonts w:ascii="Sylfaen" w:hAnsi="Sylfaen" w:cs="Courier New"/>
                <w:b w:val="0"/>
                <w:noProof/>
                <w:color w:val="0000FF"/>
                <w:sz w:val="20"/>
                <w:szCs w:val="20"/>
                <w:lang w:val="ka-GE"/>
              </w:rPr>
              <w:t xml:space="preserve"> </w:t>
            </w:r>
            <w:r w:rsidRPr="006C7A7C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>სერვისი</w:t>
            </w:r>
          </w:p>
        </w:tc>
      </w:tr>
      <w:tr w:rsidR="0035051F" w:rsidTr="0035051F">
        <w:tc>
          <w:tcPr>
            <w:cnfStyle w:val="001000000000"/>
            <w:tcW w:w="2700" w:type="dxa"/>
          </w:tcPr>
          <w:p w:rsidR="00890951" w:rsidRDefault="00890951" w:rsidP="00995B5D">
            <w:pP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IsLimitation</w:t>
            </w:r>
          </w:p>
        </w:tc>
        <w:tc>
          <w:tcPr>
            <w:cnfStyle w:val="000010000000"/>
            <w:tcW w:w="1458" w:type="dxa"/>
          </w:tcPr>
          <w:p w:rsidR="00890951" w:rsidRPr="008C0ED1" w:rsidRDefault="00890951" w:rsidP="0035051F">
            <w:pPr>
              <w:jc w:val="center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8C0ED1">
              <w:rPr>
                <w:rFonts w:ascii="Courier New" w:hAnsi="Courier New" w:cs="Courier New"/>
                <w:noProof/>
                <w:sz w:val="16"/>
                <w:szCs w:val="16"/>
              </w:rPr>
              <w:t>False</w:t>
            </w:r>
          </w:p>
        </w:tc>
        <w:tc>
          <w:tcPr>
            <w:cnfStyle w:val="000100000000"/>
            <w:tcW w:w="6282" w:type="dxa"/>
          </w:tcPr>
          <w:p w:rsidR="00890951" w:rsidRPr="006C7A7C" w:rsidRDefault="00890951" w:rsidP="00995B5D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პროგრამა კოდექში არის საშუალება შეიზღუდოს მოძებნილი დოკუმენტების რაოდენობის გამოყვანა სიაში. ეს პარამეტრები: </w:t>
            </w:r>
            <w:r w:rsidRPr="006C7A7C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</w:rPr>
              <w:t>MaximumDocListCodex</w:t>
            </w:r>
            <w:r w:rsidRPr="006C7A7C">
              <w:rPr>
                <w:rFonts w:ascii="Sylfaen" w:hAnsi="Sylfaen" w:cs="Courier New"/>
                <w:b w:val="0"/>
                <w:noProof/>
                <w:color w:val="0000FF"/>
                <w:sz w:val="20"/>
                <w:szCs w:val="20"/>
                <w:lang w:val="ka-GE"/>
              </w:rPr>
              <w:t>,</w:t>
            </w:r>
            <w:r w:rsidR="006C7A7C">
              <w:rPr>
                <w:rFonts w:ascii="Sylfaen" w:hAnsi="Sylfaen" w:cs="Courier New"/>
                <w:b w:val="0"/>
                <w:noProof/>
                <w:color w:val="0000FF"/>
                <w:sz w:val="20"/>
                <w:szCs w:val="20"/>
                <w:lang w:val="ka-GE"/>
              </w:rPr>
              <w:t xml:space="preserve"> </w:t>
            </w:r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არის დაყენებული სამომხარებლო კონფიგურაციაშიც, მაგრამ შესაძლებელი ეს პარამეტრები წაკითხული იქნეს პროგრამის კონფიგურაციის ფაილიდან </w:t>
            </w:r>
          </w:p>
          <w:p w:rsidR="00890951" w:rsidRPr="006C7A7C" w:rsidRDefault="00890951" w:rsidP="00995B5D">
            <w:pP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</w:pPr>
            <w:r w:rsidRPr="006C7A7C"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</w:rPr>
              <w:t>True</w:t>
            </w:r>
            <w:r w:rsidRPr="006C7A7C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 xml:space="preserve"> წაიკითხოს პროგრამის კონფიგურაციის ფაილიდან</w:t>
            </w:r>
          </w:p>
          <w:p w:rsidR="00890951" w:rsidRPr="006C7A7C" w:rsidRDefault="00890951" w:rsidP="00995B5D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 w:rsidRPr="006C7A7C"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</w:rPr>
              <w:t>False</w:t>
            </w:r>
            <w:r w:rsidRPr="006C7A7C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 xml:space="preserve">  წაიკითხოს მომხმარებლის კონფიგურაციის ფაილიდან</w:t>
            </w:r>
          </w:p>
        </w:tc>
      </w:tr>
      <w:tr w:rsidR="0035051F" w:rsidTr="0035051F">
        <w:tc>
          <w:tcPr>
            <w:cnfStyle w:val="001000000000"/>
            <w:tcW w:w="2700" w:type="dxa"/>
          </w:tcPr>
          <w:p w:rsidR="00890951" w:rsidRDefault="00890951" w:rsidP="00995B5D">
            <w:pP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AppMaxCodList</w:t>
            </w:r>
          </w:p>
        </w:tc>
        <w:tc>
          <w:tcPr>
            <w:cnfStyle w:val="000010000000"/>
            <w:tcW w:w="1458" w:type="dxa"/>
          </w:tcPr>
          <w:p w:rsidR="00890951" w:rsidRPr="008C0ED1" w:rsidRDefault="00890951" w:rsidP="0035051F">
            <w:pPr>
              <w:jc w:val="center"/>
              <w:rPr>
                <w:rFonts w:ascii="Sylfaen" w:hAnsi="Sylfaen" w:cs="Courier New"/>
                <w:noProof/>
                <w:sz w:val="16"/>
                <w:szCs w:val="16"/>
                <w:lang w:val="ka-GE"/>
              </w:rPr>
            </w:pPr>
            <w:r w:rsidRPr="008C0ED1">
              <w:rPr>
                <w:rFonts w:ascii="Sylfaen" w:hAnsi="Sylfaen" w:cs="Courier New"/>
                <w:noProof/>
                <w:sz w:val="16"/>
                <w:szCs w:val="16"/>
                <w:lang w:val="ka-GE"/>
              </w:rPr>
              <w:t>500</w:t>
            </w:r>
          </w:p>
        </w:tc>
        <w:tc>
          <w:tcPr>
            <w:cnfStyle w:val="000100000000"/>
            <w:tcW w:w="6282" w:type="dxa"/>
          </w:tcPr>
          <w:p w:rsidR="00890951" w:rsidRPr="006C7A7C" w:rsidRDefault="00890951" w:rsidP="00995B5D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დოკუმენტების ლიმიტი კოდექსში (სამომხმარებლო კონფიგურაციაში ანალოგი </w:t>
            </w:r>
            <w:r w:rsidRPr="006C7A7C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</w:rPr>
              <w:t>MaximumDocListCodex</w:t>
            </w:r>
            <w:r w:rsidRPr="006C7A7C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>)</w:t>
            </w:r>
          </w:p>
        </w:tc>
      </w:tr>
      <w:tr w:rsidR="0035051F" w:rsidTr="0035051F">
        <w:tc>
          <w:tcPr>
            <w:cnfStyle w:val="001000000000"/>
            <w:tcW w:w="2700" w:type="dxa"/>
          </w:tcPr>
          <w:p w:rsidR="00890951" w:rsidRDefault="00890951" w:rsidP="00995B5D">
            <w:pP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IsOptions</w:t>
            </w:r>
          </w:p>
        </w:tc>
        <w:tc>
          <w:tcPr>
            <w:cnfStyle w:val="000010000000"/>
            <w:tcW w:w="1458" w:type="dxa"/>
          </w:tcPr>
          <w:p w:rsidR="00890951" w:rsidRPr="008C0ED1" w:rsidRDefault="00890951" w:rsidP="0035051F">
            <w:pPr>
              <w:jc w:val="center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8C0ED1">
              <w:rPr>
                <w:rFonts w:ascii="Courier New" w:hAnsi="Courier New" w:cs="Courier New"/>
                <w:noProof/>
                <w:sz w:val="16"/>
                <w:szCs w:val="16"/>
              </w:rPr>
              <w:t>True</w:t>
            </w:r>
          </w:p>
        </w:tc>
        <w:tc>
          <w:tcPr>
            <w:cnfStyle w:val="000100000000"/>
            <w:tcW w:w="6282" w:type="dxa"/>
          </w:tcPr>
          <w:p w:rsidR="00890951" w:rsidRPr="006C7A7C" w:rsidRDefault="00890951" w:rsidP="00995B5D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>უფლება მიეცეს მომხმარებელს შეცვალოს/ნახოს სამომხმარებლო კონფიგურაციის ფაილი.</w:t>
            </w:r>
          </w:p>
        </w:tc>
      </w:tr>
      <w:tr w:rsidR="0035051F" w:rsidTr="0035051F">
        <w:tc>
          <w:tcPr>
            <w:cnfStyle w:val="001000000000"/>
            <w:tcW w:w="2700" w:type="dxa"/>
          </w:tcPr>
          <w:p w:rsidR="00890951" w:rsidRDefault="00890951" w:rsidP="00995B5D">
            <w:pP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lastRenderedPageBreak/>
              <w:t>IsKeybaord</w:t>
            </w:r>
          </w:p>
        </w:tc>
        <w:tc>
          <w:tcPr>
            <w:cnfStyle w:val="000010000000"/>
            <w:tcW w:w="1458" w:type="dxa"/>
          </w:tcPr>
          <w:p w:rsidR="00890951" w:rsidRDefault="00890951" w:rsidP="0035051F">
            <w:pPr>
              <w:jc w:val="center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False</w:t>
            </w:r>
          </w:p>
        </w:tc>
        <w:tc>
          <w:tcPr>
            <w:cnfStyle w:val="000100000000"/>
            <w:tcW w:w="6282" w:type="dxa"/>
          </w:tcPr>
          <w:p w:rsidR="00890951" w:rsidRPr="006C7A7C" w:rsidRDefault="00890951" w:rsidP="00995B5D">
            <w:pP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</w:pPr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პროგრამა კითხულობს </w:t>
            </w:r>
            <w:r w:rsidRPr="006C7A7C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</w:rPr>
              <w:t>KeyboardLayout</w:t>
            </w:r>
            <w:r w:rsidRPr="006C7A7C">
              <w:rPr>
                <w:rFonts w:ascii="Sylfaen" w:hAnsi="Sylfaen" w:cs="Courier New"/>
                <w:b w:val="0"/>
                <w:noProof/>
                <w:color w:val="0000FF"/>
                <w:sz w:val="20"/>
                <w:szCs w:val="20"/>
                <w:lang w:val="ka-GE"/>
              </w:rPr>
              <w:t>–</w:t>
            </w:r>
            <w:r w:rsidRPr="006C7A7C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>ის მნიშვნელობას პროგრამის კოფიგურაციიდან</w:t>
            </w:r>
          </w:p>
        </w:tc>
      </w:tr>
      <w:tr w:rsidR="0035051F" w:rsidTr="0035051F">
        <w:tc>
          <w:tcPr>
            <w:cnfStyle w:val="001000000000"/>
            <w:tcW w:w="2700" w:type="dxa"/>
          </w:tcPr>
          <w:p w:rsidR="00890951" w:rsidRDefault="00890951" w:rsidP="00995B5D">
            <w:pP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AppKeyboardLayout</w:t>
            </w:r>
          </w:p>
        </w:tc>
        <w:tc>
          <w:tcPr>
            <w:cnfStyle w:val="000010000000"/>
            <w:tcW w:w="1458" w:type="dxa"/>
          </w:tcPr>
          <w:p w:rsidR="00890951" w:rsidRDefault="00890951" w:rsidP="0035051F">
            <w:pPr>
              <w:jc w:val="center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1</w:t>
            </w:r>
          </w:p>
        </w:tc>
        <w:tc>
          <w:tcPr>
            <w:cnfStyle w:val="000100000000"/>
            <w:tcW w:w="6282" w:type="dxa"/>
          </w:tcPr>
          <w:p w:rsidR="00890951" w:rsidRPr="006C7A7C" w:rsidRDefault="00890951" w:rsidP="00995B5D">
            <w:pP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</w:pPr>
            <w:r w:rsidRPr="006C7A7C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>კლავიატურის განლაგება</w:t>
            </w:r>
          </w:p>
          <w:p w:rsidR="00890951" w:rsidRPr="006C7A7C" w:rsidRDefault="00890951" w:rsidP="00995B5D">
            <w:pP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</w:pPr>
            <w:r w:rsidRPr="006C7A7C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>0 – ინგლისური</w:t>
            </w:r>
          </w:p>
          <w:p w:rsidR="00890951" w:rsidRPr="006C7A7C" w:rsidRDefault="00890951" w:rsidP="00995B5D">
            <w:pP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</w:pPr>
            <w:r w:rsidRPr="006C7A7C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>1 – ქართული ინგლისური განლაგებით</w:t>
            </w:r>
          </w:p>
          <w:p w:rsidR="00890951" w:rsidRPr="006C7A7C" w:rsidRDefault="00890951" w:rsidP="00995B5D">
            <w:pP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</w:pPr>
            <w:r w:rsidRPr="006C7A7C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>2 – ქართული რუსული განლაგებით</w:t>
            </w:r>
          </w:p>
          <w:p w:rsidR="00890951" w:rsidRPr="006C7A7C" w:rsidRDefault="00890951" w:rsidP="00995B5D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 w:rsidRPr="006C7A7C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>3 – რუსული</w:t>
            </w:r>
          </w:p>
        </w:tc>
      </w:tr>
      <w:tr w:rsidR="006C7A7C" w:rsidTr="0035051F">
        <w:tc>
          <w:tcPr>
            <w:cnfStyle w:val="001000000000"/>
            <w:tcW w:w="2700" w:type="dxa"/>
          </w:tcPr>
          <w:p w:rsidR="006C7A7C" w:rsidRPr="0035051F" w:rsidRDefault="006C7A7C" w:rsidP="00995B5D">
            <w:pPr>
              <w:rPr>
                <w:rFonts w:ascii="Courier New" w:hAnsi="Courier New" w:cs="Courier New"/>
                <w:color w:val="0000FF"/>
              </w:rPr>
            </w:pPr>
            <w:r w:rsidRPr="0035051F">
              <w:rPr>
                <w:rFonts w:ascii="Courier New" w:hAnsi="Courier New" w:cs="Courier New"/>
                <w:color w:val="0000FF"/>
                <w:sz w:val="20"/>
                <w:szCs w:val="20"/>
              </w:rPr>
              <w:t>DSAfterSaveNewDoc</w:t>
            </w:r>
          </w:p>
        </w:tc>
        <w:tc>
          <w:tcPr>
            <w:cnfStyle w:val="000010000000"/>
            <w:tcW w:w="1458" w:type="dxa"/>
          </w:tcPr>
          <w:p w:rsidR="006C7A7C" w:rsidRPr="006C7A7C" w:rsidRDefault="0035051F" w:rsidP="0035051F">
            <w:pPr>
              <w:jc w:val="center"/>
              <w:rPr>
                <w:rFonts w:ascii="Sylfaen" w:hAnsi="Sylfaen" w:cs="Courier New"/>
                <w:noProof/>
                <w:sz w:val="16"/>
                <w:szCs w:val="16"/>
                <w:lang w:val="ka-GE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False</w:t>
            </w:r>
          </w:p>
        </w:tc>
        <w:tc>
          <w:tcPr>
            <w:cnfStyle w:val="000100000000"/>
            <w:tcW w:w="6282" w:type="dxa"/>
          </w:tcPr>
          <w:p w:rsidR="006C7A7C" w:rsidRPr="006C7A7C" w:rsidRDefault="006C7A7C" w:rsidP="00995B5D">
            <w:pP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</w:pPr>
            <w: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>დაიხუროს დოკუმენტის ფანჯარა ცვლილების შემდეგ</w:t>
            </w:r>
          </w:p>
        </w:tc>
      </w:tr>
      <w:tr w:rsidR="0035051F" w:rsidTr="0035051F">
        <w:trPr>
          <w:cnfStyle w:val="010000000000"/>
        </w:trPr>
        <w:tc>
          <w:tcPr>
            <w:cnfStyle w:val="001000000000"/>
            <w:tcW w:w="2700" w:type="dxa"/>
          </w:tcPr>
          <w:p w:rsidR="0035051F" w:rsidRPr="0035051F" w:rsidRDefault="0035051F" w:rsidP="00995B5D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35051F">
              <w:rPr>
                <w:rFonts w:ascii="Courier New" w:hAnsi="Courier New" w:cs="Courier New"/>
                <w:color w:val="0000FF"/>
                <w:sz w:val="20"/>
                <w:szCs w:val="20"/>
              </w:rPr>
              <w:t>CodexPrintLogic</w:t>
            </w:r>
          </w:p>
        </w:tc>
        <w:tc>
          <w:tcPr>
            <w:cnfStyle w:val="000010000000"/>
            <w:tcW w:w="1458" w:type="dxa"/>
          </w:tcPr>
          <w:p w:rsidR="0035051F" w:rsidRDefault="0035051F" w:rsidP="0035051F">
            <w:pPr>
              <w:jc w:val="center"/>
              <w:rPr>
                <w:rFonts w:ascii="Sylfaen" w:hAnsi="Sylfaen" w:cs="Courier New"/>
                <w:noProof/>
                <w:sz w:val="16"/>
                <w:szCs w:val="16"/>
                <w:lang w:val="ka-GE"/>
              </w:rPr>
            </w:pPr>
            <w:r w:rsidRPr="008C0ED1">
              <w:rPr>
                <w:rFonts w:ascii="Courier New" w:hAnsi="Courier New" w:cs="Courier New"/>
                <w:noProof/>
                <w:sz w:val="16"/>
                <w:szCs w:val="16"/>
              </w:rPr>
              <w:t>True</w:t>
            </w:r>
          </w:p>
        </w:tc>
        <w:tc>
          <w:tcPr>
            <w:cnfStyle w:val="000100000000"/>
            <w:tcW w:w="6282" w:type="dxa"/>
          </w:tcPr>
          <w:p w:rsidR="0035051F" w:rsidRPr="0035051F" w:rsidRDefault="0035051F" w:rsidP="00995B5D">
            <w:pP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</w:pPr>
            <w: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>ბეჭდვის დროს გამოიყენოს კოდექსის ბეჭდვის ლოგიკა</w:t>
            </w:r>
          </w:p>
        </w:tc>
      </w:tr>
    </w:tbl>
    <w:p w:rsidR="00890951" w:rsidRDefault="00890951" w:rsidP="00890951">
      <w:pPr>
        <w:rPr>
          <w:rFonts w:ascii="Sylfaen" w:hAnsi="Sylfaen"/>
          <w:b/>
        </w:rPr>
      </w:pPr>
    </w:p>
    <w:p w:rsidR="0035051F" w:rsidRDefault="0035051F" w:rsidP="00890951">
      <w:pPr>
        <w:rPr>
          <w:rFonts w:ascii="Sylfaen" w:hAnsi="Sylfaen"/>
          <w:b/>
        </w:rPr>
      </w:pPr>
    </w:p>
    <w:p w:rsidR="0035051F" w:rsidRPr="00516154" w:rsidRDefault="0035051F" w:rsidP="0035051F">
      <w:pPr>
        <w:pStyle w:val="Heading1"/>
        <w:rPr>
          <w:rFonts w:cs="Courier New"/>
          <w:noProof/>
          <w:color w:val="0000FF"/>
          <w:sz w:val="28"/>
          <w:szCs w:val="28"/>
          <w:lang w:val="ka-GE"/>
        </w:rPr>
      </w:pPr>
      <w:r w:rsidRPr="00516154">
        <w:rPr>
          <w:rFonts w:ascii="Sylfaen" w:hAnsi="Sylfaen" w:cs="Sylfaen"/>
          <w:sz w:val="28"/>
          <w:szCs w:val="28"/>
          <w:lang w:val="ka-GE"/>
        </w:rPr>
        <w:t>მომხმარებლის</w:t>
      </w:r>
      <w:r w:rsidRPr="00516154">
        <w:rPr>
          <w:sz w:val="28"/>
          <w:szCs w:val="28"/>
          <w:lang w:val="ka-GE"/>
        </w:rPr>
        <w:t xml:space="preserve"> </w:t>
      </w:r>
      <w:r w:rsidRPr="00516154">
        <w:rPr>
          <w:rFonts w:ascii="Sylfaen" w:hAnsi="Sylfaen" w:cs="Sylfaen"/>
          <w:sz w:val="28"/>
          <w:szCs w:val="28"/>
          <w:lang w:val="ka-GE"/>
        </w:rPr>
        <w:t>კონფიგურაციის</w:t>
      </w:r>
      <w:r w:rsidRPr="00516154">
        <w:rPr>
          <w:sz w:val="28"/>
          <w:szCs w:val="28"/>
          <w:lang w:val="ka-GE"/>
        </w:rPr>
        <w:t xml:space="preserve"> </w:t>
      </w:r>
      <w:r w:rsidRPr="00516154">
        <w:rPr>
          <w:rFonts w:ascii="Sylfaen" w:hAnsi="Sylfaen" w:cs="Sylfaen"/>
          <w:sz w:val="28"/>
          <w:szCs w:val="28"/>
          <w:lang w:val="ka-GE"/>
        </w:rPr>
        <w:t>სტრუქტურა</w:t>
      </w:r>
    </w:p>
    <w:p w:rsidR="0035051F" w:rsidRDefault="0035051F" w:rsidP="0035051F">
      <w:pPr>
        <w:rPr>
          <w:rFonts w:ascii="Sylfaen" w:hAnsi="Sylfaen"/>
          <w:lang w:val="ka-GE"/>
        </w:rPr>
      </w:pPr>
    </w:p>
    <w:p w:rsidR="0035051F" w:rsidRDefault="0035051F" w:rsidP="0035051F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7657B2">
        <w:rPr>
          <w:rFonts w:ascii="Courier New" w:hAnsi="Courier New" w:cs="Courier New"/>
          <w:noProof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userSettings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&gt;</w:t>
      </w:r>
    </w:p>
    <w:p w:rsidR="0035051F" w:rsidRDefault="0035051F" w:rsidP="0035051F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ILG.Codex.Codex2007.Properties.Settings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5051F" w:rsidRDefault="0035051F" w:rsidP="0035051F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setting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WebAddress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serializeAs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5051F" w:rsidRDefault="0035051F" w:rsidP="0035051F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www.codexserver.com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5051F" w:rsidRDefault="0035051F" w:rsidP="0035051F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setting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5051F" w:rsidRDefault="0035051F" w:rsidP="0035051F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ILG.Codex.Codex2007.Properties.Settings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5051F" w:rsidRPr="00151B5A" w:rsidRDefault="0035051F" w:rsidP="0035051F">
      <w:pPr>
        <w:spacing w:after="0"/>
        <w:rPr>
          <w:rFonts w:ascii="Sylfaen" w:hAnsi="Sylfaen"/>
          <w:lang w:val="ka-GE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7657B2">
        <w:rPr>
          <w:rFonts w:ascii="Courier New" w:hAnsi="Courier New" w:cs="Courier New"/>
          <w:noProof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userSettings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&gt;</w:t>
      </w:r>
    </w:p>
    <w:p w:rsidR="0035051F" w:rsidRDefault="0035051F" w:rsidP="00890951">
      <w:pPr>
        <w:rPr>
          <w:rFonts w:ascii="Sylfaen" w:hAnsi="Sylfaen"/>
          <w:b/>
        </w:rPr>
      </w:pPr>
    </w:p>
    <w:p w:rsidR="0035051F" w:rsidRDefault="0035051F" w:rsidP="0035051F">
      <w:pPr>
        <w:spacing w:after="0"/>
        <w:rPr>
          <w:rFonts w:ascii="Sylfaen" w:hAnsi="Sylfaen" w:cs="Courier New"/>
          <w:noProof/>
          <w:sz w:val="20"/>
          <w:szCs w:val="20"/>
          <w:lang w:val="ka-GE"/>
        </w:rPr>
      </w:pPr>
      <w:r>
        <w:rPr>
          <w:rFonts w:ascii="Courier New" w:hAnsi="Courier New" w:cs="Courier New"/>
          <w:noProof/>
          <w:color w:val="800000"/>
          <w:sz w:val="20"/>
          <w:szCs w:val="20"/>
        </w:rPr>
        <w:t>setting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WebAddress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Sylfaen" w:hAnsi="Sylfaen" w:cs="Courier New"/>
          <w:noProof/>
          <w:sz w:val="20"/>
          <w:szCs w:val="20"/>
          <w:lang w:val="ka-GE"/>
        </w:rPr>
        <w:t xml:space="preserve"> განსაზღვრავს კონფიგურაციის ფაილის ელემენტის სახელს</w:t>
      </w:r>
    </w:p>
    <w:p w:rsidR="0035051F" w:rsidRDefault="0035051F" w:rsidP="0035051F">
      <w:pPr>
        <w:autoSpaceDE w:val="0"/>
        <w:autoSpaceDN w:val="0"/>
        <w:adjustRightInd w:val="0"/>
        <w:spacing w:after="0"/>
        <w:rPr>
          <w:rFonts w:ascii="Sylfaen" w:hAnsi="Sylfaen" w:cs="Courier New"/>
          <w:noProof/>
          <w:color w:val="0000FF"/>
          <w:sz w:val="20"/>
          <w:szCs w:val="20"/>
          <w:lang w:val="ka-GE"/>
        </w:rPr>
      </w:pPr>
      <w:r w:rsidRPr="00151B5A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&lt;</w:t>
      </w:r>
      <w:r w:rsidRPr="00151B5A">
        <w:rPr>
          <w:rFonts w:ascii="Courier New" w:hAnsi="Courier New" w:cs="Courier New"/>
          <w:noProof/>
          <w:color w:val="800000"/>
          <w:sz w:val="20"/>
          <w:szCs w:val="20"/>
          <w:lang w:val="ka-GE"/>
        </w:rPr>
        <w:t>value</w:t>
      </w:r>
      <w:r w:rsidRPr="00151B5A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&gt;</w:t>
      </w:r>
      <w:r>
        <w:rPr>
          <w:rFonts w:ascii="Sylfaen" w:hAnsi="Sylfaen" w:cs="Courier New"/>
          <w:noProof/>
          <w:color w:val="0000FF"/>
          <w:sz w:val="20"/>
          <w:szCs w:val="20"/>
          <w:lang w:val="ka-GE"/>
        </w:rPr>
        <w:t xml:space="preserve"> </w:t>
      </w:r>
      <w:r w:rsidRPr="00151B5A">
        <w:rPr>
          <w:rFonts w:ascii="Sylfaen" w:hAnsi="Sylfaen" w:cs="Sylfaen"/>
          <w:noProof/>
          <w:color w:val="008000"/>
          <w:sz w:val="20"/>
          <w:szCs w:val="20"/>
          <w:lang w:val="ka-GE"/>
        </w:rPr>
        <w:t xml:space="preserve">ელემენტის მნიშვნელობა </w:t>
      </w:r>
      <w:r w:rsidRPr="00151B5A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&lt;/</w:t>
      </w:r>
      <w:r w:rsidRPr="00151B5A">
        <w:rPr>
          <w:rFonts w:ascii="Courier New" w:hAnsi="Courier New" w:cs="Courier New"/>
          <w:noProof/>
          <w:color w:val="800000"/>
          <w:sz w:val="20"/>
          <w:szCs w:val="20"/>
          <w:lang w:val="ka-GE"/>
        </w:rPr>
        <w:t>value</w:t>
      </w:r>
      <w:r w:rsidRPr="00151B5A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&gt;</w:t>
      </w:r>
      <w:r>
        <w:rPr>
          <w:rFonts w:ascii="Sylfaen" w:hAnsi="Sylfaen" w:cs="Courier New"/>
          <w:noProof/>
          <w:color w:val="0000FF"/>
          <w:sz w:val="20"/>
          <w:szCs w:val="20"/>
          <w:lang w:val="ka-GE"/>
        </w:rPr>
        <w:t>.</w:t>
      </w:r>
    </w:p>
    <w:p w:rsidR="0035051F" w:rsidRDefault="0035051F" w:rsidP="0035051F">
      <w:pPr>
        <w:spacing w:after="0"/>
        <w:rPr>
          <w:rFonts w:ascii="Sylfaen" w:hAnsi="Sylfaen" w:cs="Courier New"/>
          <w:noProof/>
          <w:color w:val="0000FF"/>
          <w:sz w:val="20"/>
          <w:szCs w:val="20"/>
          <w:lang w:val="ka-GE"/>
        </w:rPr>
      </w:pPr>
      <w:r w:rsidRPr="007657B2">
        <w:rPr>
          <w:rFonts w:ascii="Sylfaen" w:hAnsi="Sylfaen"/>
          <w:sz w:val="20"/>
          <w:szCs w:val="20"/>
          <w:lang w:val="ka-GE"/>
        </w:rPr>
        <w:t>ცარიელი მნიშვნელობა აღინიშნება</w:t>
      </w:r>
      <w:r>
        <w:rPr>
          <w:rFonts w:ascii="Sylfaen" w:hAnsi="Sylfaen"/>
          <w:sz w:val="20"/>
          <w:szCs w:val="20"/>
          <w:lang w:val="ka-GE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/&gt;</w:t>
      </w:r>
    </w:p>
    <w:p w:rsidR="0035051F" w:rsidRDefault="0035051F" w:rsidP="0035051F">
      <w:pPr>
        <w:rPr>
          <w:rFonts w:ascii="Sylfaen" w:hAnsi="Sylfaen"/>
          <w:sz w:val="20"/>
          <w:szCs w:val="20"/>
          <w:lang w:val="ka-GE"/>
        </w:rPr>
      </w:pPr>
    </w:p>
    <w:p w:rsidR="0035051F" w:rsidRPr="00A54F2A" w:rsidRDefault="0035051F" w:rsidP="0035051F">
      <w:pPr>
        <w:rPr>
          <w:rFonts w:ascii="Sylfaen" w:hAnsi="Sylfaen"/>
          <w:sz w:val="20"/>
          <w:szCs w:val="20"/>
          <w:lang w:val="ka-GE"/>
        </w:rPr>
      </w:pPr>
    </w:p>
    <w:tbl>
      <w:tblPr>
        <w:tblStyle w:val="LightShading-Accent1"/>
        <w:tblW w:w="10080" w:type="dxa"/>
        <w:tblLayout w:type="fixed"/>
        <w:tblLook w:val="01E0"/>
      </w:tblPr>
      <w:tblGrid>
        <w:gridCol w:w="2520"/>
        <w:gridCol w:w="1350"/>
        <w:gridCol w:w="6210"/>
      </w:tblGrid>
      <w:tr w:rsidR="0035051F" w:rsidRPr="00151B5A" w:rsidTr="0035051F">
        <w:trPr>
          <w:cnfStyle w:val="100000000000"/>
        </w:trPr>
        <w:tc>
          <w:tcPr>
            <w:cnfStyle w:val="001000000000"/>
            <w:tcW w:w="2520" w:type="dxa"/>
          </w:tcPr>
          <w:p w:rsidR="0035051F" w:rsidRPr="00151B5A" w:rsidRDefault="0035051F" w:rsidP="00995B5D">
            <w:pPr>
              <w:rPr>
                <w:rFonts w:ascii="Sylfaen" w:hAnsi="Sylfaen"/>
                <w:sz w:val="20"/>
                <w:szCs w:val="20"/>
                <w:lang w:val="ka-GE"/>
              </w:rPr>
            </w:pPr>
            <w:r w:rsidRPr="00151B5A">
              <w:rPr>
                <w:rFonts w:ascii="Sylfaen" w:hAnsi="Sylfaen"/>
                <w:sz w:val="20"/>
                <w:szCs w:val="20"/>
                <w:lang w:val="ka-GE"/>
              </w:rPr>
              <w:t>ელენეტის სახელი</w:t>
            </w:r>
          </w:p>
        </w:tc>
        <w:tc>
          <w:tcPr>
            <w:cnfStyle w:val="000010000000"/>
            <w:tcW w:w="1350" w:type="dxa"/>
          </w:tcPr>
          <w:p w:rsidR="0035051F" w:rsidRPr="008C0ED1" w:rsidRDefault="0035051F" w:rsidP="00995B5D">
            <w:pPr>
              <w:rPr>
                <w:rFonts w:ascii="Sylfaen" w:hAnsi="Sylfaen"/>
                <w:sz w:val="20"/>
                <w:szCs w:val="20"/>
                <w:lang w:val="ka-GE"/>
              </w:rPr>
            </w:pPr>
            <w:r w:rsidRPr="008C0ED1">
              <w:rPr>
                <w:rFonts w:ascii="Sylfaen" w:hAnsi="Sylfaen"/>
                <w:sz w:val="20"/>
                <w:szCs w:val="20"/>
                <w:lang w:val="ka-GE"/>
              </w:rPr>
              <w:t>საწყისი ნიშვენლობა</w:t>
            </w:r>
          </w:p>
        </w:tc>
        <w:tc>
          <w:tcPr>
            <w:cnfStyle w:val="000100000000"/>
            <w:tcW w:w="6210" w:type="dxa"/>
          </w:tcPr>
          <w:p w:rsidR="0035051F" w:rsidRPr="00151B5A" w:rsidRDefault="0035051F" w:rsidP="00995B5D">
            <w:pPr>
              <w:jc w:val="center"/>
              <w:rPr>
                <w:rFonts w:ascii="Sylfaen" w:hAnsi="Sylfaen"/>
                <w:sz w:val="20"/>
                <w:szCs w:val="20"/>
                <w:lang w:val="ka-GE"/>
              </w:rPr>
            </w:pPr>
            <w:r w:rsidRPr="00151B5A">
              <w:rPr>
                <w:rFonts w:ascii="Sylfaen" w:hAnsi="Sylfaen"/>
                <w:sz w:val="20"/>
                <w:szCs w:val="20"/>
                <w:lang w:val="ka-GE"/>
              </w:rPr>
              <w:t>აღწერა</w:t>
            </w:r>
          </w:p>
        </w:tc>
      </w:tr>
      <w:tr w:rsidR="0035051F" w:rsidRPr="00151B5A" w:rsidTr="0035051F">
        <w:trPr>
          <w:cnfStyle w:val="000000100000"/>
        </w:trPr>
        <w:tc>
          <w:tcPr>
            <w:cnfStyle w:val="001000000000"/>
            <w:tcW w:w="2520" w:type="dxa"/>
          </w:tcPr>
          <w:p w:rsidR="0035051F" w:rsidRPr="00151B5A" w:rsidRDefault="0035051F" w:rsidP="00995B5D">
            <w:pPr>
              <w:rPr>
                <w:rFonts w:ascii="Sylfaen" w:hAnsi="Sylfaen"/>
                <w:sz w:val="20"/>
                <w:szCs w:val="20"/>
                <w:lang w:val="ka-GE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SQLServer</w:t>
            </w:r>
          </w:p>
        </w:tc>
        <w:tc>
          <w:tcPr>
            <w:cnfStyle w:val="000010000000"/>
            <w:tcW w:w="1350" w:type="dxa"/>
          </w:tcPr>
          <w:p w:rsidR="0035051F" w:rsidRPr="008C0ED1" w:rsidRDefault="0035051F" w:rsidP="00995B5D">
            <w:pPr>
              <w:rPr>
                <w:rFonts w:ascii="Sylfaen" w:hAnsi="Sylfaen"/>
                <w:sz w:val="16"/>
                <w:szCs w:val="16"/>
                <w:lang w:val="ka-GE"/>
              </w:rPr>
            </w:pPr>
          </w:p>
        </w:tc>
        <w:tc>
          <w:tcPr>
            <w:cnfStyle w:val="000100000000"/>
            <w:tcW w:w="6210" w:type="dxa"/>
          </w:tcPr>
          <w:p w:rsidR="0035051F" w:rsidRPr="0035051F" w:rsidRDefault="0035051F" w:rsidP="00995B5D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 w:rsidRPr="0035051F">
              <w:rPr>
                <w:rFonts w:ascii="Sylfaen" w:hAnsi="Sylfaen"/>
                <w:b w:val="0"/>
                <w:sz w:val="20"/>
                <w:szCs w:val="20"/>
              </w:rPr>
              <w:t xml:space="preserve">SQL Server </w:t>
            </w:r>
            <w:r w:rsidRPr="0035051F">
              <w:rPr>
                <w:rFonts w:ascii="Sylfaen" w:hAnsi="Sylfaen"/>
                <w:b w:val="0"/>
                <w:sz w:val="20"/>
                <w:szCs w:val="20"/>
                <w:lang w:val="ka-GE"/>
              </w:rPr>
              <w:t>ის სახელი</w:t>
            </w:r>
          </w:p>
        </w:tc>
      </w:tr>
      <w:tr w:rsidR="0035051F" w:rsidRPr="00151B5A" w:rsidTr="0035051F">
        <w:tc>
          <w:tcPr>
            <w:cnfStyle w:val="001000000000"/>
            <w:tcW w:w="2520" w:type="dxa"/>
          </w:tcPr>
          <w:p w:rsidR="0035051F" w:rsidRDefault="0035051F" w:rsidP="00995B5D">
            <w:pP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SQLAuthMethod</w:t>
            </w:r>
          </w:p>
        </w:tc>
        <w:tc>
          <w:tcPr>
            <w:cnfStyle w:val="000010000000"/>
            <w:tcW w:w="1350" w:type="dxa"/>
          </w:tcPr>
          <w:p w:rsidR="0035051F" w:rsidRPr="008C0ED1" w:rsidRDefault="0035051F" w:rsidP="00995B5D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8C0ED1">
              <w:rPr>
                <w:rFonts w:ascii="Courier New" w:hAnsi="Courier New" w:cs="Courier New"/>
                <w:noProof/>
                <w:sz w:val="16"/>
                <w:szCs w:val="16"/>
              </w:rPr>
              <w:t>True</w:t>
            </w:r>
          </w:p>
        </w:tc>
        <w:tc>
          <w:tcPr>
            <w:cnfStyle w:val="000100000000"/>
            <w:tcW w:w="6210" w:type="dxa"/>
          </w:tcPr>
          <w:p w:rsidR="0035051F" w:rsidRPr="0035051F" w:rsidRDefault="0035051F" w:rsidP="00995B5D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 w:rsidRPr="0035051F">
              <w:rPr>
                <w:rFonts w:ascii="Sylfaen" w:hAnsi="Sylfaen"/>
                <w:b w:val="0"/>
                <w:sz w:val="20"/>
                <w:szCs w:val="20"/>
                <w:lang w:val="ka-GE"/>
              </w:rPr>
              <w:t>ავტორიზაციის მეთოდი</w:t>
            </w:r>
          </w:p>
          <w:p w:rsidR="0035051F" w:rsidRPr="0035051F" w:rsidRDefault="0035051F" w:rsidP="00995B5D">
            <w:pP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</w:pPr>
            <w:r w:rsidRPr="0035051F"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</w:rPr>
              <w:t>True</w:t>
            </w:r>
            <w:r w:rsidRPr="0035051F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 xml:space="preserve"> ინტეგრირებული უსაფრთხოება (</w:t>
            </w:r>
            <w:r w:rsidRPr="0035051F">
              <w:rPr>
                <w:rFonts w:ascii="Sylfaen" w:hAnsi="Sylfaen" w:cs="Courier New"/>
                <w:b w:val="0"/>
                <w:noProof/>
                <w:sz w:val="20"/>
                <w:szCs w:val="20"/>
              </w:rPr>
              <w:t>Win2003</w:t>
            </w:r>
            <w:r w:rsidRPr="0035051F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>–ზე ბაზირებული)</w:t>
            </w:r>
          </w:p>
          <w:p w:rsidR="0035051F" w:rsidRPr="0035051F" w:rsidRDefault="0035051F" w:rsidP="00995B5D">
            <w:pPr>
              <w:rPr>
                <w:rFonts w:ascii="Sylfaen" w:hAnsi="Sylfaen"/>
                <w:b w:val="0"/>
                <w:sz w:val="20"/>
                <w:szCs w:val="20"/>
              </w:rPr>
            </w:pPr>
            <w:r w:rsidRPr="0035051F"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</w:rPr>
              <w:t>False</w:t>
            </w:r>
            <w:r w:rsidRPr="0035051F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 xml:space="preserve"> </w:t>
            </w:r>
            <w:r w:rsidRPr="0035051F">
              <w:rPr>
                <w:rFonts w:ascii="Sylfaen" w:hAnsi="Sylfaen" w:cs="Courier New"/>
                <w:b w:val="0"/>
                <w:noProof/>
                <w:sz w:val="20"/>
                <w:szCs w:val="20"/>
              </w:rPr>
              <w:t>SQL Server-</w:t>
            </w:r>
            <w:r w:rsidRPr="0035051F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>ზე ბაზირებული ავტორიზაცია</w:t>
            </w:r>
          </w:p>
        </w:tc>
      </w:tr>
      <w:tr w:rsidR="0035051F" w:rsidRPr="00151B5A" w:rsidTr="0035051F">
        <w:trPr>
          <w:cnfStyle w:val="000000100000"/>
        </w:trPr>
        <w:tc>
          <w:tcPr>
            <w:cnfStyle w:val="001000000000"/>
            <w:tcW w:w="2520" w:type="dxa"/>
          </w:tcPr>
          <w:p w:rsidR="0035051F" w:rsidRPr="003E2107" w:rsidRDefault="0035051F" w:rsidP="00995B5D">
            <w:pP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ka-GE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SQLUserName</w:t>
            </w:r>
          </w:p>
        </w:tc>
        <w:tc>
          <w:tcPr>
            <w:cnfStyle w:val="000010000000"/>
            <w:tcW w:w="1350" w:type="dxa"/>
          </w:tcPr>
          <w:p w:rsidR="0035051F" w:rsidRPr="008C0ED1" w:rsidRDefault="0035051F" w:rsidP="00995B5D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  <w:tc>
          <w:tcPr>
            <w:cnfStyle w:val="000100000000"/>
            <w:tcW w:w="6210" w:type="dxa"/>
          </w:tcPr>
          <w:p w:rsidR="0035051F" w:rsidRPr="0035051F" w:rsidRDefault="0035051F" w:rsidP="00995B5D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 w:rsidRPr="0035051F">
              <w:rPr>
                <w:rFonts w:ascii="Sylfaen" w:hAnsi="Sylfaen" w:cs="Courier New"/>
                <w:b w:val="0"/>
                <w:noProof/>
                <w:sz w:val="20"/>
                <w:szCs w:val="20"/>
              </w:rPr>
              <w:t>SQL Server-</w:t>
            </w:r>
            <w:r w:rsidRPr="0035051F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>ზე ბაზირებული ავტორიზაციის დროს მომხარებლის სახელი</w:t>
            </w:r>
          </w:p>
        </w:tc>
      </w:tr>
      <w:tr w:rsidR="0035051F" w:rsidRPr="00151B5A" w:rsidTr="0035051F">
        <w:tc>
          <w:tcPr>
            <w:cnfStyle w:val="001000000000"/>
            <w:tcW w:w="2520" w:type="dxa"/>
          </w:tcPr>
          <w:p w:rsidR="0035051F" w:rsidRDefault="0035051F" w:rsidP="00995B5D">
            <w:pP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SQLPassword</w:t>
            </w:r>
          </w:p>
        </w:tc>
        <w:tc>
          <w:tcPr>
            <w:cnfStyle w:val="000010000000"/>
            <w:tcW w:w="1350" w:type="dxa"/>
          </w:tcPr>
          <w:p w:rsidR="0035051F" w:rsidRPr="008C0ED1" w:rsidRDefault="0035051F" w:rsidP="00995B5D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  <w:tc>
          <w:tcPr>
            <w:cnfStyle w:val="000100000000"/>
            <w:tcW w:w="6210" w:type="dxa"/>
          </w:tcPr>
          <w:p w:rsidR="0035051F" w:rsidRPr="0035051F" w:rsidRDefault="0035051F" w:rsidP="00995B5D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 w:rsidRPr="0035051F">
              <w:rPr>
                <w:rFonts w:ascii="Sylfaen" w:hAnsi="Sylfaen" w:cs="Courier New"/>
                <w:b w:val="0"/>
                <w:noProof/>
                <w:sz w:val="20"/>
                <w:szCs w:val="20"/>
              </w:rPr>
              <w:t>SQL Server-</w:t>
            </w:r>
            <w:r w:rsidRPr="0035051F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>ზე ბაზირებული ავტორიზაციის დროს მომხარებლის პაროლი</w:t>
            </w:r>
          </w:p>
        </w:tc>
      </w:tr>
      <w:tr w:rsidR="0035051F" w:rsidRPr="00151B5A" w:rsidTr="0035051F">
        <w:trPr>
          <w:cnfStyle w:val="000000100000"/>
        </w:trPr>
        <w:tc>
          <w:tcPr>
            <w:cnfStyle w:val="001000000000"/>
            <w:tcW w:w="2520" w:type="dxa"/>
          </w:tcPr>
          <w:p w:rsidR="0035051F" w:rsidRDefault="0035051F" w:rsidP="00995B5D">
            <w:pP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SQLPort</w:t>
            </w:r>
          </w:p>
        </w:tc>
        <w:tc>
          <w:tcPr>
            <w:cnfStyle w:val="000010000000"/>
            <w:tcW w:w="1350" w:type="dxa"/>
          </w:tcPr>
          <w:p w:rsidR="0035051F" w:rsidRPr="008C0ED1" w:rsidRDefault="0035051F" w:rsidP="00995B5D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  <w:tc>
          <w:tcPr>
            <w:cnfStyle w:val="000100000000"/>
            <w:tcW w:w="6210" w:type="dxa"/>
          </w:tcPr>
          <w:p w:rsidR="0035051F" w:rsidRPr="0035051F" w:rsidRDefault="0035051F" w:rsidP="00995B5D">
            <w:pP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</w:pPr>
            <w:r w:rsidRPr="0035051F">
              <w:rPr>
                <w:rFonts w:ascii="Sylfaen" w:hAnsi="Sylfaen" w:cs="Courier New"/>
                <w:b w:val="0"/>
                <w:noProof/>
                <w:sz w:val="20"/>
                <w:szCs w:val="20"/>
              </w:rPr>
              <w:t>SQL Server</w:t>
            </w:r>
            <w:r w:rsidRPr="0035051F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>–ის პორტი</w:t>
            </w:r>
          </w:p>
        </w:tc>
      </w:tr>
      <w:tr w:rsidR="0035051F" w:rsidRPr="00151B5A" w:rsidTr="0035051F">
        <w:tc>
          <w:tcPr>
            <w:cnfStyle w:val="001000000000"/>
            <w:tcW w:w="2520" w:type="dxa"/>
          </w:tcPr>
          <w:p w:rsidR="0035051F" w:rsidRDefault="0035051F" w:rsidP="00995B5D">
            <w:pP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UseFullTextSearch</w:t>
            </w:r>
          </w:p>
        </w:tc>
        <w:tc>
          <w:tcPr>
            <w:cnfStyle w:val="000010000000"/>
            <w:tcW w:w="1350" w:type="dxa"/>
          </w:tcPr>
          <w:p w:rsidR="0035051F" w:rsidRPr="008C0ED1" w:rsidRDefault="0035051F" w:rsidP="00995B5D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8C0ED1">
              <w:rPr>
                <w:rFonts w:ascii="Courier New" w:hAnsi="Courier New" w:cs="Courier New"/>
                <w:noProof/>
                <w:sz w:val="16"/>
                <w:szCs w:val="16"/>
              </w:rPr>
              <w:t>True</w:t>
            </w:r>
          </w:p>
        </w:tc>
        <w:tc>
          <w:tcPr>
            <w:cnfStyle w:val="000100000000"/>
            <w:tcW w:w="6210" w:type="dxa"/>
          </w:tcPr>
          <w:p w:rsidR="0035051F" w:rsidRPr="0035051F" w:rsidRDefault="0035051F" w:rsidP="00995B5D">
            <w:pP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</w:pPr>
            <w:r w:rsidRPr="0035051F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>გამოიყენე</w:t>
            </w:r>
            <w:r w:rsidRPr="0035051F">
              <w:rPr>
                <w:rFonts w:ascii="Sylfaen" w:hAnsi="Sylfaen" w:cs="Courier New"/>
                <w:b w:val="0"/>
                <w:noProof/>
                <w:color w:val="000000"/>
                <w:sz w:val="20"/>
                <w:szCs w:val="20"/>
                <w:lang w:val="ka-GE"/>
              </w:rPr>
              <w:t xml:space="preserve"> </w:t>
            </w:r>
            <w:r w:rsidRPr="0035051F">
              <w:rPr>
                <w:rFonts w:ascii="Courier New" w:hAnsi="Courier New" w:cs="Courier New"/>
                <w:b w:val="0"/>
                <w:noProof/>
                <w:color w:val="000000"/>
                <w:sz w:val="20"/>
                <w:szCs w:val="20"/>
              </w:rPr>
              <w:t>FullTextSearch</w:t>
            </w:r>
            <w:r w:rsidRPr="0035051F">
              <w:rPr>
                <w:rFonts w:ascii="Sylfaen" w:hAnsi="Sylfaen" w:cs="Courier New"/>
                <w:b w:val="0"/>
                <w:noProof/>
                <w:color w:val="0000FF"/>
                <w:sz w:val="20"/>
                <w:szCs w:val="20"/>
                <w:lang w:val="ka-GE"/>
              </w:rPr>
              <w:t xml:space="preserve"> </w:t>
            </w:r>
            <w:r w:rsidRPr="0035051F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>სერვისი</w:t>
            </w:r>
          </w:p>
        </w:tc>
      </w:tr>
      <w:tr w:rsidR="0035051F" w:rsidRPr="00151B5A" w:rsidTr="0035051F">
        <w:trPr>
          <w:cnfStyle w:val="000000100000"/>
        </w:trPr>
        <w:tc>
          <w:tcPr>
            <w:cnfStyle w:val="001000000000"/>
            <w:tcW w:w="2520" w:type="dxa"/>
          </w:tcPr>
          <w:p w:rsidR="0035051F" w:rsidRDefault="0035051F" w:rsidP="00995B5D">
            <w:pP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ConnectionString</w:t>
            </w:r>
          </w:p>
        </w:tc>
        <w:tc>
          <w:tcPr>
            <w:cnfStyle w:val="000010000000"/>
            <w:tcW w:w="1350" w:type="dxa"/>
          </w:tcPr>
          <w:p w:rsidR="0035051F" w:rsidRPr="008C0ED1" w:rsidRDefault="0035051F" w:rsidP="00995B5D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  <w:tc>
          <w:tcPr>
            <w:cnfStyle w:val="000100000000"/>
            <w:tcW w:w="6210" w:type="dxa"/>
          </w:tcPr>
          <w:p w:rsidR="0035051F" w:rsidRPr="0035051F" w:rsidRDefault="0035051F" w:rsidP="00995B5D">
            <w:pP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</w:pPr>
            <w:r w:rsidRPr="0035051F">
              <w:rPr>
                <w:rFonts w:ascii="Sylfaen" w:hAnsi="Sylfaen"/>
                <w:b w:val="0"/>
                <w:sz w:val="20"/>
                <w:szCs w:val="20"/>
                <w:lang w:val="ka-GE"/>
              </w:rPr>
              <w:t>პროგრამის ბაზასთან დამაკავშირებელი სტრიქონი</w:t>
            </w:r>
          </w:p>
        </w:tc>
      </w:tr>
      <w:tr w:rsidR="0035051F" w:rsidRPr="00151B5A" w:rsidTr="0035051F">
        <w:tc>
          <w:tcPr>
            <w:cnfStyle w:val="001000000000"/>
            <w:tcW w:w="2520" w:type="dxa"/>
          </w:tcPr>
          <w:p w:rsidR="0035051F" w:rsidRDefault="0035051F" w:rsidP="00995B5D">
            <w:pP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TemporaryDir</w:t>
            </w:r>
          </w:p>
        </w:tc>
        <w:tc>
          <w:tcPr>
            <w:cnfStyle w:val="000010000000"/>
            <w:tcW w:w="1350" w:type="dxa"/>
          </w:tcPr>
          <w:p w:rsidR="0035051F" w:rsidRPr="008C0ED1" w:rsidRDefault="0035051F" w:rsidP="00995B5D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  <w:tc>
          <w:tcPr>
            <w:cnfStyle w:val="000100000000"/>
            <w:tcW w:w="6210" w:type="dxa"/>
          </w:tcPr>
          <w:p w:rsidR="0035051F" w:rsidRPr="0035051F" w:rsidRDefault="0035051F" w:rsidP="00995B5D">
            <w:pP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</w:pPr>
            <w:r w:rsidRPr="0035051F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 xml:space="preserve">განისაზღვრება პროგრამის ჩატვირთვის მომენტში და თავსდება </w:t>
            </w:r>
            <w:r w:rsidRPr="0035051F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lastRenderedPageBreak/>
              <w:t xml:space="preserve">მომხმარებლის </w:t>
            </w:r>
            <w:r w:rsidRPr="0035051F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</w:rPr>
              <w:t>Temp</w:t>
            </w:r>
            <w:r w:rsidRPr="0035051F">
              <w:rPr>
                <w:rFonts w:ascii="Sylfaen" w:hAnsi="Sylfaen" w:cs="Courier New"/>
                <w:b w:val="0"/>
                <w:noProof/>
                <w:color w:val="0000FF"/>
                <w:sz w:val="20"/>
                <w:szCs w:val="20"/>
                <w:lang w:val="ka-GE"/>
              </w:rPr>
              <w:t xml:space="preserve"> </w:t>
            </w:r>
            <w:r w:rsidRPr="0035051F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>დირექტორიაშო</w:t>
            </w:r>
          </w:p>
        </w:tc>
      </w:tr>
      <w:tr w:rsidR="0035051F" w:rsidRPr="00151B5A" w:rsidTr="0035051F">
        <w:trPr>
          <w:cnfStyle w:val="000000100000"/>
        </w:trPr>
        <w:tc>
          <w:tcPr>
            <w:cnfStyle w:val="001000000000"/>
            <w:tcW w:w="2520" w:type="dxa"/>
          </w:tcPr>
          <w:p w:rsidR="0035051F" w:rsidRDefault="0035051F" w:rsidP="00995B5D">
            <w:pP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lastRenderedPageBreak/>
              <w:t>CodexDocumentDir</w:t>
            </w:r>
          </w:p>
        </w:tc>
        <w:tc>
          <w:tcPr>
            <w:cnfStyle w:val="000010000000"/>
            <w:tcW w:w="1350" w:type="dxa"/>
          </w:tcPr>
          <w:p w:rsidR="0035051F" w:rsidRPr="008C0ED1" w:rsidRDefault="0035051F" w:rsidP="00995B5D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  <w:tc>
          <w:tcPr>
            <w:cnfStyle w:val="000100000000"/>
            <w:tcW w:w="6210" w:type="dxa"/>
          </w:tcPr>
          <w:p w:rsidR="0035051F" w:rsidRPr="0035051F" w:rsidRDefault="0035051F" w:rsidP="00995B5D">
            <w:pPr>
              <w:rPr>
                <w:rFonts w:ascii="Sylfaen" w:hAnsi="Sylfaen" w:cs="Courier New"/>
                <w:b w:val="0"/>
                <w:noProof/>
                <w:sz w:val="20"/>
                <w:szCs w:val="20"/>
              </w:rPr>
            </w:pPr>
            <w:r w:rsidRPr="0035051F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>განისაზღვრება პროგრამის ჩატვირთვის მომენტში</w:t>
            </w:r>
          </w:p>
          <w:p w:rsidR="0035051F" w:rsidRPr="0035051F" w:rsidRDefault="0035051F" w:rsidP="00995B5D">
            <w:pP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</w:pPr>
            <w:r w:rsidRPr="0035051F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 xml:space="preserve">კოდექსის დოკუმენტების დირექოტირა თავსდება </w:t>
            </w:r>
            <w:r w:rsidRPr="0035051F"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</w:rPr>
              <w:t>My Document/Codex 2007 DS Document</w:t>
            </w:r>
            <w:r w:rsidRPr="0035051F">
              <w:rPr>
                <w:rFonts w:ascii="Sylfaen" w:hAnsi="Sylfaen" w:cs="Courier New"/>
                <w:b w:val="0"/>
                <w:noProof/>
                <w:sz w:val="20"/>
                <w:szCs w:val="20"/>
              </w:rPr>
              <w:t xml:space="preserve"> </w:t>
            </w:r>
            <w:r w:rsidRPr="0035051F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>ში</w:t>
            </w:r>
          </w:p>
        </w:tc>
      </w:tr>
      <w:tr w:rsidR="0035051F" w:rsidRPr="00151B5A" w:rsidTr="0035051F">
        <w:tc>
          <w:tcPr>
            <w:cnfStyle w:val="001000000000"/>
            <w:tcW w:w="2520" w:type="dxa"/>
          </w:tcPr>
          <w:p w:rsidR="0035051F" w:rsidRDefault="0035051F" w:rsidP="00995B5D">
            <w:pP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CodexFavoritesDir</w:t>
            </w:r>
          </w:p>
        </w:tc>
        <w:tc>
          <w:tcPr>
            <w:cnfStyle w:val="000010000000"/>
            <w:tcW w:w="1350" w:type="dxa"/>
          </w:tcPr>
          <w:p w:rsidR="0035051F" w:rsidRPr="008C0ED1" w:rsidRDefault="0035051F" w:rsidP="00995B5D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  <w:tc>
          <w:tcPr>
            <w:cnfStyle w:val="000100000000"/>
            <w:tcW w:w="6210" w:type="dxa"/>
          </w:tcPr>
          <w:p w:rsidR="0035051F" w:rsidRPr="0035051F" w:rsidRDefault="0035051F" w:rsidP="00995B5D">
            <w:pPr>
              <w:rPr>
                <w:rFonts w:ascii="Sylfaen" w:hAnsi="Sylfaen" w:cs="Courier New"/>
                <w:b w:val="0"/>
                <w:noProof/>
                <w:sz w:val="20"/>
                <w:szCs w:val="20"/>
              </w:rPr>
            </w:pPr>
            <w:r w:rsidRPr="0035051F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>განისაზღვრება პროგრამის ჩატვირთვის</w:t>
            </w:r>
          </w:p>
          <w:p w:rsidR="0035051F" w:rsidRPr="0035051F" w:rsidRDefault="0035051F" w:rsidP="00995B5D">
            <w:pPr>
              <w:rPr>
                <w:rFonts w:ascii="Sylfaen" w:hAnsi="Sylfaen" w:cs="Courier New"/>
                <w:b w:val="0"/>
                <w:noProof/>
                <w:sz w:val="20"/>
                <w:szCs w:val="20"/>
              </w:rPr>
            </w:pPr>
            <w:r w:rsidRPr="0035051F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 xml:space="preserve">კოდექსის დოკუმენტების დირექოტირა თავსება </w:t>
            </w:r>
            <w:r w:rsidRPr="0035051F"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</w:rPr>
              <w:t>My Document/Codex 2007 DS Document/Favorites</w:t>
            </w:r>
            <w:r w:rsidRPr="0035051F">
              <w:rPr>
                <w:rFonts w:ascii="Sylfaen" w:hAnsi="Sylfaen" w:cs="Courier New"/>
                <w:b w:val="0"/>
                <w:noProof/>
                <w:color w:val="008000"/>
                <w:sz w:val="20"/>
                <w:szCs w:val="20"/>
                <w:lang w:val="ka-GE"/>
              </w:rPr>
              <w:t>/</w:t>
            </w:r>
          </w:p>
        </w:tc>
      </w:tr>
      <w:tr w:rsidR="0035051F" w:rsidRPr="00151B5A" w:rsidTr="0035051F">
        <w:trPr>
          <w:cnfStyle w:val="000000100000"/>
        </w:trPr>
        <w:tc>
          <w:tcPr>
            <w:cnfStyle w:val="001000000000"/>
            <w:tcW w:w="2520" w:type="dxa"/>
          </w:tcPr>
          <w:p w:rsidR="0035051F" w:rsidRDefault="0035051F" w:rsidP="00995B5D">
            <w:pP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KeyboardLayout</w:t>
            </w:r>
          </w:p>
        </w:tc>
        <w:tc>
          <w:tcPr>
            <w:cnfStyle w:val="000010000000"/>
            <w:tcW w:w="1350" w:type="dxa"/>
          </w:tcPr>
          <w:p w:rsidR="0035051F" w:rsidRPr="008C0ED1" w:rsidRDefault="0035051F" w:rsidP="00995B5D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8C0ED1">
              <w:rPr>
                <w:rFonts w:ascii="Courier New" w:hAnsi="Courier New" w:cs="Courier New"/>
                <w:noProof/>
                <w:sz w:val="16"/>
                <w:szCs w:val="16"/>
              </w:rPr>
              <w:t>1</w:t>
            </w:r>
          </w:p>
        </w:tc>
        <w:tc>
          <w:tcPr>
            <w:cnfStyle w:val="000100000000"/>
            <w:tcW w:w="6210" w:type="dxa"/>
          </w:tcPr>
          <w:p w:rsidR="0035051F" w:rsidRPr="0035051F" w:rsidRDefault="0035051F" w:rsidP="00995B5D">
            <w:pP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</w:pPr>
            <w:r w:rsidRPr="0035051F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>კლავიატურის განლაგება</w:t>
            </w:r>
          </w:p>
          <w:p w:rsidR="0035051F" w:rsidRPr="0035051F" w:rsidRDefault="0035051F" w:rsidP="00995B5D">
            <w:pP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</w:pPr>
            <w:r w:rsidRPr="0035051F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>0 – ინგლისური</w:t>
            </w:r>
          </w:p>
          <w:p w:rsidR="0035051F" w:rsidRPr="0035051F" w:rsidRDefault="0035051F" w:rsidP="00995B5D">
            <w:pP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</w:pPr>
            <w:r w:rsidRPr="0035051F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>1 – ქართული ინგლისური განლაგებით</w:t>
            </w:r>
          </w:p>
          <w:p w:rsidR="0035051F" w:rsidRPr="0035051F" w:rsidRDefault="0035051F" w:rsidP="00995B5D">
            <w:pP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</w:pPr>
            <w:r w:rsidRPr="0035051F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>2 – ქართული რუსული განლაგებით</w:t>
            </w:r>
          </w:p>
          <w:p w:rsidR="0035051F" w:rsidRPr="0035051F" w:rsidRDefault="0035051F" w:rsidP="00995B5D">
            <w:pP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</w:pPr>
            <w:r w:rsidRPr="0035051F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>3 – რუსული</w:t>
            </w:r>
          </w:p>
        </w:tc>
      </w:tr>
      <w:tr w:rsidR="0035051F" w:rsidRPr="00151B5A" w:rsidTr="0035051F">
        <w:trPr>
          <w:cnfStyle w:val="010000000000"/>
        </w:trPr>
        <w:tc>
          <w:tcPr>
            <w:cnfStyle w:val="001000000000"/>
            <w:tcW w:w="2520" w:type="dxa"/>
          </w:tcPr>
          <w:p w:rsidR="0035051F" w:rsidRDefault="0035051F" w:rsidP="00995B5D">
            <w:pP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MaximumDocListCodex</w:t>
            </w:r>
          </w:p>
        </w:tc>
        <w:tc>
          <w:tcPr>
            <w:cnfStyle w:val="000010000000"/>
            <w:tcW w:w="1350" w:type="dxa"/>
          </w:tcPr>
          <w:p w:rsidR="0035051F" w:rsidRPr="008C0ED1" w:rsidRDefault="0035051F" w:rsidP="00995B5D">
            <w:pPr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8C0ED1">
              <w:rPr>
                <w:rFonts w:ascii="Courier New" w:hAnsi="Courier New" w:cs="Courier New"/>
                <w:noProof/>
                <w:sz w:val="16"/>
                <w:szCs w:val="16"/>
              </w:rPr>
              <w:t>500</w:t>
            </w:r>
          </w:p>
        </w:tc>
        <w:tc>
          <w:tcPr>
            <w:cnfStyle w:val="000100000000"/>
            <w:tcW w:w="6210" w:type="dxa"/>
          </w:tcPr>
          <w:p w:rsidR="0035051F" w:rsidRPr="0035051F" w:rsidRDefault="0035051F" w:rsidP="00995B5D">
            <w:pP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</w:pPr>
            <w:r w:rsidRPr="0035051F">
              <w:rPr>
                <w:rFonts w:ascii="Sylfaen" w:hAnsi="Sylfaen"/>
                <w:b w:val="0"/>
                <w:sz w:val="20"/>
                <w:szCs w:val="20"/>
                <w:lang w:val="ka-GE"/>
              </w:rPr>
              <w:t>დოკუმენტების ლიმიტი კოდექსში</w:t>
            </w:r>
          </w:p>
        </w:tc>
      </w:tr>
    </w:tbl>
    <w:p w:rsidR="0035051F" w:rsidRPr="0035051F" w:rsidRDefault="0035051F" w:rsidP="00890951">
      <w:pPr>
        <w:rPr>
          <w:rFonts w:ascii="Sylfaen" w:hAnsi="Sylfaen"/>
          <w:b/>
        </w:rPr>
      </w:pPr>
    </w:p>
    <w:sectPr w:rsidR="0035051F" w:rsidRPr="0035051F" w:rsidSect="00C9418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1AA" w:rsidRDefault="00CD41AA" w:rsidP="00810BB7">
      <w:pPr>
        <w:spacing w:after="0" w:line="240" w:lineRule="auto"/>
      </w:pPr>
      <w:r>
        <w:separator/>
      </w:r>
    </w:p>
  </w:endnote>
  <w:endnote w:type="continuationSeparator" w:id="1">
    <w:p w:rsidR="00CD41AA" w:rsidRDefault="00CD41AA" w:rsidP="00810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BB7" w:rsidRPr="00810BB7" w:rsidRDefault="00810BB7" w:rsidP="00810BB7">
    <w:pPr>
      <w:pStyle w:val="Footer"/>
      <w:jc w:val="right"/>
    </w:pPr>
    <w:r>
      <w:rPr>
        <w:rFonts w:ascii="Sylfaen" w:hAnsi="Sylfaen"/>
      </w:rPr>
      <w:t>© Copyright 1990-2008 By Georgian Microsystems</w:t>
    </w:r>
  </w:p>
  <w:p w:rsidR="00810BB7" w:rsidRDefault="00810B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1AA" w:rsidRDefault="00CD41AA" w:rsidP="00810BB7">
      <w:pPr>
        <w:spacing w:after="0" w:line="240" w:lineRule="auto"/>
      </w:pPr>
      <w:r>
        <w:separator/>
      </w:r>
    </w:p>
  </w:footnote>
  <w:footnote w:type="continuationSeparator" w:id="1">
    <w:p w:rsidR="00CD41AA" w:rsidRDefault="00CD41AA" w:rsidP="00810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338BA"/>
    <w:multiLevelType w:val="hybridMultilevel"/>
    <w:tmpl w:val="6ADCFE98"/>
    <w:lvl w:ilvl="0" w:tplc="F564A8C0">
      <w:start w:val="1"/>
      <w:numFmt w:val="decimal"/>
      <w:lvlText w:val="%1."/>
      <w:lvlJc w:val="left"/>
      <w:pPr>
        <w:ind w:left="360" w:hanging="360"/>
      </w:pPr>
      <w:rPr>
        <w:rFonts w:cs="Sylfae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A00527"/>
    <w:multiLevelType w:val="hybridMultilevel"/>
    <w:tmpl w:val="46C08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64278D"/>
    <w:multiLevelType w:val="hybridMultilevel"/>
    <w:tmpl w:val="CC3CAA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2A31"/>
    <w:rsid w:val="00105C4E"/>
    <w:rsid w:val="0035051F"/>
    <w:rsid w:val="00542DAD"/>
    <w:rsid w:val="0054430E"/>
    <w:rsid w:val="005712E2"/>
    <w:rsid w:val="006A50E2"/>
    <w:rsid w:val="006C7A7C"/>
    <w:rsid w:val="00810BB7"/>
    <w:rsid w:val="00890951"/>
    <w:rsid w:val="00A078B4"/>
    <w:rsid w:val="00B271A4"/>
    <w:rsid w:val="00B82A31"/>
    <w:rsid w:val="00C94183"/>
    <w:rsid w:val="00CD41AA"/>
    <w:rsid w:val="00DC756D"/>
    <w:rsid w:val="00E234D1"/>
    <w:rsid w:val="00E70886"/>
    <w:rsid w:val="00EC1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183"/>
  </w:style>
  <w:style w:type="paragraph" w:styleId="Heading1">
    <w:name w:val="heading 1"/>
    <w:basedOn w:val="Normal"/>
    <w:next w:val="Normal"/>
    <w:link w:val="Heading1Char"/>
    <w:qFormat/>
    <w:rsid w:val="0089095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5051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A3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82A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10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0BB7"/>
  </w:style>
  <w:style w:type="paragraph" w:styleId="Footer">
    <w:name w:val="footer"/>
    <w:basedOn w:val="Normal"/>
    <w:link w:val="FooterChar"/>
    <w:uiPriority w:val="99"/>
    <w:unhideWhenUsed/>
    <w:rsid w:val="00810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BB7"/>
  </w:style>
  <w:style w:type="paragraph" w:styleId="ListParagraph">
    <w:name w:val="List Paragraph"/>
    <w:basedOn w:val="Normal"/>
    <w:uiPriority w:val="34"/>
    <w:qFormat/>
    <w:rsid w:val="00810BB7"/>
    <w:pPr>
      <w:ind w:left="720"/>
      <w:contextualSpacing/>
    </w:pPr>
  </w:style>
  <w:style w:type="table" w:customStyle="1" w:styleId="LightShading-Accent11">
    <w:name w:val="Light Shading - Accent 11"/>
    <w:basedOn w:val="TableNormal"/>
    <w:uiPriority w:val="60"/>
    <w:rsid w:val="00EC1EB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890951"/>
    <w:rPr>
      <w:rFonts w:ascii="Arial" w:eastAsia="Times New Roman" w:hAnsi="Arial" w:cs="Arial"/>
      <w:b/>
      <w:bCs/>
      <w:kern w:val="32"/>
      <w:sz w:val="32"/>
      <w:szCs w:val="32"/>
    </w:rPr>
  </w:style>
  <w:style w:type="table" w:styleId="MediumShading1-Accent1">
    <w:name w:val="Medium Shading 1 Accent 1"/>
    <w:basedOn w:val="TableNormal"/>
    <w:uiPriority w:val="63"/>
    <w:rsid w:val="006C7A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rsid w:val="0035051F"/>
    <w:rPr>
      <w:rFonts w:ascii="Arial" w:eastAsia="Times New Roman" w:hAnsi="Arial" w:cs="Arial"/>
      <w:b/>
      <w:bCs/>
      <w:i/>
      <w:iCs/>
      <w:sz w:val="28"/>
      <w:szCs w:val="28"/>
    </w:rPr>
  </w:style>
  <w:style w:type="table" w:styleId="LightShading-Accent1">
    <w:name w:val="Light Shading Accent 1"/>
    <w:basedOn w:val="TableNormal"/>
    <w:uiPriority w:val="60"/>
    <w:rsid w:val="0035051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Irakli Lomidze</dc:creator>
  <cp:lastModifiedBy>Irakli Lomidze</cp:lastModifiedBy>
  <cp:revision>3</cp:revision>
  <dcterms:created xsi:type="dcterms:W3CDTF">2008-05-20T11:25:00Z</dcterms:created>
  <dcterms:modified xsi:type="dcterms:W3CDTF">2008-05-20T12:00:00Z</dcterms:modified>
</cp:coreProperties>
</file>