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1D2CE" w14:textId="77777777" w:rsidR="00351F02" w:rsidRDefault="00351F02" w:rsidP="00351F02">
      <w:pPr>
        <w:spacing w:after="0" w:line="240" w:lineRule="auto"/>
        <w:rPr>
          <w:rFonts w:ascii="Times New Roman" w:hAnsi="Times New Roman" w:cs="Times New Roman"/>
        </w:rPr>
      </w:pPr>
    </w:p>
    <w:p w14:paraId="365CEC82" w14:textId="77777777" w:rsidR="00351F02" w:rsidRDefault="00351F02" w:rsidP="00351F02">
      <w:pPr>
        <w:spacing w:after="0" w:line="240" w:lineRule="auto"/>
        <w:rPr>
          <w:rFonts w:ascii="Times New Roman" w:hAnsi="Times New Roman" w:cs="Times New Roman"/>
        </w:rPr>
      </w:pPr>
    </w:p>
    <w:p w14:paraId="79CB0136" w14:textId="2C50E48E" w:rsidR="00351F02" w:rsidRDefault="00351F02" w:rsidP="00351F02">
      <w:pPr>
        <w:spacing w:after="0" w:line="240" w:lineRule="auto"/>
        <w:rPr>
          <w:rFonts w:ascii="Times New Roman" w:hAnsi="Times New Roman" w:cs="Times New Roman"/>
        </w:rPr>
      </w:pPr>
      <w:r w:rsidRPr="00EF221E">
        <w:rPr>
          <w:rFonts w:ascii="Times New Roman" w:hAnsi="Times New Roman" w:cs="Times New Roman"/>
        </w:rPr>
        <w:t>Irania Matos</w:t>
      </w:r>
    </w:p>
    <w:p w14:paraId="7BFA6EBF" w14:textId="17476B1B" w:rsidR="00351F02" w:rsidRDefault="00351F02" w:rsidP="00351F0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Econometric- HW 2 </w:t>
      </w:r>
    </w:p>
    <w:p w14:paraId="51779870" w14:textId="7536229B" w:rsidR="00351F02" w:rsidRDefault="00351F02" w:rsidP="00351F0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9/1</w:t>
      </w:r>
      <w:r w:rsidR="005E319E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/2025</w:t>
      </w:r>
    </w:p>
    <w:p w14:paraId="741FCEAF" w14:textId="77777777" w:rsidR="00351F02" w:rsidRDefault="00351F02" w:rsidP="00351F02">
      <w:pPr>
        <w:spacing w:line="240" w:lineRule="auto"/>
        <w:rPr>
          <w:rFonts w:ascii="Times New Roman" w:hAnsi="Times New Roman" w:cs="Times New Roman"/>
        </w:rPr>
      </w:pPr>
    </w:p>
    <w:p w14:paraId="03491327" w14:textId="77777777" w:rsidR="00351F02" w:rsidRPr="00E42E53" w:rsidRDefault="00351F02" w:rsidP="00351F02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156082" w:themeColor="accent1"/>
          <w:u w:val="single"/>
        </w:rPr>
      </w:pPr>
      <w:r w:rsidRPr="00E42E53">
        <w:rPr>
          <w:rFonts w:ascii="Times New Roman" w:hAnsi="Times New Roman" w:cs="Times New Roman"/>
          <w:b/>
          <w:bCs/>
          <w:i/>
          <w:iCs/>
          <w:color w:val="156082" w:themeColor="accent1"/>
          <w:u w:val="single"/>
        </w:rPr>
        <w:t xml:space="preserve">Group Members: </w:t>
      </w:r>
    </w:p>
    <w:p w14:paraId="25707126" w14:textId="77777777" w:rsidR="00351F02" w:rsidRDefault="00351F02" w:rsidP="00351F0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Irania Matos </w:t>
      </w:r>
    </w:p>
    <w:p w14:paraId="570D41DD" w14:textId="00CE5334" w:rsidR="00351F02" w:rsidRDefault="00B55E3B" w:rsidP="00351F0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Aqib Shahzad</w:t>
      </w:r>
    </w:p>
    <w:p w14:paraId="5FFF67E1" w14:textId="244195FA" w:rsidR="00B55E3B" w:rsidRDefault="00B55E3B" w:rsidP="00351F0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Marwan</w:t>
      </w:r>
      <w:r w:rsidR="003B7970">
        <w:rPr>
          <w:rFonts w:ascii="Times New Roman" w:hAnsi="Times New Roman" w:cs="Times New Roman"/>
        </w:rPr>
        <w:t xml:space="preserve"> </w:t>
      </w:r>
      <w:proofErr w:type="spellStart"/>
      <w:r w:rsidR="003B7970" w:rsidRPr="003B7970">
        <w:rPr>
          <w:rFonts w:ascii="Times New Roman" w:hAnsi="Times New Roman" w:cs="Times New Roman"/>
        </w:rPr>
        <w:t>Kenawy</w:t>
      </w:r>
      <w:proofErr w:type="spellEnd"/>
    </w:p>
    <w:p w14:paraId="72686B2B" w14:textId="04B9080D" w:rsidR="00B55E3B" w:rsidRDefault="00B55E3B" w:rsidP="00351F0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Nancy Reyes Soto</w:t>
      </w:r>
    </w:p>
    <w:p w14:paraId="065165E8" w14:textId="77777777" w:rsidR="00B55E3B" w:rsidRDefault="00B55E3B" w:rsidP="00351F02">
      <w:pPr>
        <w:spacing w:after="0" w:line="240" w:lineRule="auto"/>
        <w:rPr>
          <w:rFonts w:ascii="Times New Roman" w:hAnsi="Times New Roman" w:cs="Times New Roman"/>
        </w:rPr>
      </w:pPr>
    </w:p>
    <w:p w14:paraId="070D4C52" w14:textId="77777777" w:rsidR="008D2924" w:rsidRPr="00E42E53" w:rsidRDefault="00351F02" w:rsidP="00351F02">
      <w:pPr>
        <w:spacing w:before="60" w:after="100" w:afterAutospacing="1" w:line="240" w:lineRule="auto"/>
        <w:rPr>
          <w:rFonts w:ascii="Times New Roman" w:hAnsi="Times New Roman" w:cs="Times New Roman"/>
          <w:b/>
          <w:bCs/>
        </w:rPr>
      </w:pPr>
      <w:r w:rsidRPr="00E42E53">
        <w:rPr>
          <w:rFonts w:ascii="Times New Roman" w:hAnsi="Times New Roman" w:cs="Times New Roman"/>
          <w:b/>
          <w:bCs/>
          <w:i/>
          <w:iCs/>
          <w:color w:val="156082" w:themeColor="accent1"/>
          <w:u w:val="single"/>
        </w:rPr>
        <w:t xml:space="preserve">Lab 1 </w:t>
      </w:r>
      <w:r w:rsidR="008D2924" w:rsidRPr="00E42E53">
        <w:rPr>
          <w:rFonts w:ascii="Times New Roman" w:hAnsi="Times New Roman" w:cs="Times New Roman"/>
          <w:b/>
          <w:bCs/>
          <w:i/>
          <w:iCs/>
          <w:color w:val="156082" w:themeColor="accent1"/>
          <w:u w:val="single"/>
        </w:rPr>
        <w:t>Results</w:t>
      </w:r>
      <w:r w:rsidRPr="00E42E53">
        <w:rPr>
          <w:rFonts w:ascii="Times New Roman" w:hAnsi="Times New Roman" w:cs="Times New Roman"/>
          <w:b/>
          <w:bCs/>
          <w:i/>
          <w:iCs/>
          <w:color w:val="156082" w:themeColor="accent1"/>
          <w:u w:val="single"/>
        </w:rPr>
        <w:t>.</w:t>
      </w:r>
    </w:p>
    <w:p w14:paraId="58093150" w14:textId="4856C41F" w:rsidR="008D2924" w:rsidRDefault="008D2924" w:rsidP="008D292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lab 1 we decided to find the </w:t>
      </w:r>
      <w:r w:rsidRPr="008D2924">
        <w:rPr>
          <w:rFonts w:ascii="Times New Roman" w:hAnsi="Times New Roman" w:cs="Times New Roman"/>
        </w:rPr>
        <w:t>counts how many times each face (1–6) appeared in 40 rolls and 1000 rolls</w:t>
      </w:r>
      <w:r w:rsidR="00BF6EDF">
        <w:rPr>
          <w:rFonts w:ascii="Times New Roman" w:hAnsi="Times New Roman" w:cs="Times New Roman"/>
        </w:rPr>
        <w:t xml:space="preserve">, using the following codes. </w:t>
      </w:r>
    </w:p>
    <w:p w14:paraId="2591129B" w14:textId="77777777" w:rsidR="00BF6EDF" w:rsidRDefault="00BF6EDF" w:rsidP="008D2924">
      <w:pPr>
        <w:spacing w:after="0" w:line="240" w:lineRule="auto"/>
        <w:rPr>
          <w:rFonts w:ascii="Times New Roman" w:hAnsi="Times New Roman" w:cs="Times New Roman"/>
          <w:color w:val="BF4E14" w:themeColor="accent2" w:themeShade="BF"/>
          <w:sz w:val="22"/>
          <w:szCs w:val="22"/>
        </w:rPr>
      </w:pPr>
    </w:p>
    <w:p w14:paraId="2030BD16" w14:textId="63EA10BD" w:rsidR="00BF6EDF" w:rsidRPr="00BF6EDF" w:rsidRDefault="00BF6EDF" w:rsidP="008D2924">
      <w:pPr>
        <w:spacing w:after="0" w:line="240" w:lineRule="auto"/>
        <w:rPr>
          <w:rFonts w:ascii="Times New Roman" w:hAnsi="Times New Roman" w:cs="Times New Roman"/>
          <w:color w:val="BF4E14" w:themeColor="accent2" w:themeShade="BF"/>
          <w:sz w:val="22"/>
          <w:szCs w:val="22"/>
        </w:rPr>
      </w:pPr>
      <w:r w:rsidRPr="00BF6EDF">
        <w:rPr>
          <w:rFonts w:ascii="Times New Roman" w:hAnsi="Times New Roman" w:cs="Times New Roman"/>
          <w:color w:val="BF4E14" w:themeColor="accent2" w:themeShade="BF"/>
          <w:sz w:val="22"/>
          <w:szCs w:val="22"/>
        </w:rPr>
        <w:t>sim_rolls_40&lt;-</w:t>
      </w:r>
      <w:proofErr w:type="gramStart"/>
      <w:r w:rsidRPr="00BF6EDF">
        <w:rPr>
          <w:rFonts w:ascii="Times New Roman" w:hAnsi="Times New Roman" w:cs="Times New Roman"/>
          <w:color w:val="BF4E14" w:themeColor="accent2" w:themeShade="BF"/>
          <w:sz w:val="22"/>
          <w:szCs w:val="22"/>
        </w:rPr>
        <w:t>sample(</w:t>
      </w:r>
      <w:proofErr w:type="gramEnd"/>
      <w:r w:rsidRPr="00BF6EDF">
        <w:rPr>
          <w:rFonts w:ascii="Times New Roman" w:hAnsi="Times New Roman" w:cs="Times New Roman"/>
          <w:color w:val="BF4E14" w:themeColor="accent2" w:themeShade="BF"/>
          <w:sz w:val="22"/>
          <w:szCs w:val="22"/>
        </w:rPr>
        <w:t>1:6, size=</w:t>
      </w:r>
      <w:proofErr w:type="gramStart"/>
      <w:r w:rsidRPr="00BF6EDF">
        <w:rPr>
          <w:rFonts w:ascii="Times New Roman" w:hAnsi="Times New Roman" w:cs="Times New Roman"/>
          <w:color w:val="BF4E14" w:themeColor="accent2" w:themeShade="BF"/>
          <w:sz w:val="22"/>
          <w:szCs w:val="22"/>
        </w:rPr>
        <w:t>40,replace</w:t>
      </w:r>
      <w:proofErr w:type="gramEnd"/>
      <w:r w:rsidRPr="00BF6EDF">
        <w:rPr>
          <w:rFonts w:ascii="Times New Roman" w:hAnsi="Times New Roman" w:cs="Times New Roman"/>
          <w:color w:val="BF4E14" w:themeColor="accent2" w:themeShade="BF"/>
          <w:sz w:val="22"/>
          <w:szCs w:val="22"/>
        </w:rPr>
        <w:t>=TRUE)</w:t>
      </w:r>
    </w:p>
    <w:p w14:paraId="12F88629" w14:textId="1ED48EA6" w:rsidR="00BF6EDF" w:rsidRPr="00BF6EDF" w:rsidRDefault="00BF6EDF" w:rsidP="008D2924">
      <w:pPr>
        <w:spacing w:after="0" w:line="240" w:lineRule="auto"/>
        <w:rPr>
          <w:rFonts w:ascii="Times New Roman" w:hAnsi="Times New Roman" w:cs="Times New Roman"/>
          <w:color w:val="BF4E14" w:themeColor="accent2" w:themeShade="BF"/>
          <w:sz w:val="22"/>
          <w:szCs w:val="22"/>
        </w:rPr>
      </w:pPr>
      <w:r w:rsidRPr="00BF6EDF">
        <w:rPr>
          <w:rFonts w:ascii="Times New Roman" w:hAnsi="Times New Roman" w:cs="Times New Roman"/>
          <w:color w:val="BF4E14" w:themeColor="accent2" w:themeShade="BF"/>
          <w:sz w:val="22"/>
          <w:szCs w:val="22"/>
        </w:rPr>
        <w:t>sim_rolls_1000&lt;-</w:t>
      </w:r>
      <w:proofErr w:type="gramStart"/>
      <w:r w:rsidRPr="00BF6EDF">
        <w:rPr>
          <w:rFonts w:ascii="Times New Roman" w:hAnsi="Times New Roman" w:cs="Times New Roman"/>
          <w:color w:val="BF4E14" w:themeColor="accent2" w:themeShade="BF"/>
          <w:sz w:val="22"/>
          <w:szCs w:val="22"/>
        </w:rPr>
        <w:t>sample(</w:t>
      </w:r>
      <w:proofErr w:type="gramEnd"/>
      <w:r w:rsidRPr="00BF6EDF">
        <w:rPr>
          <w:rFonts w:ascii="Times New Roman" w:hAnsi="Times New Roman" w:cs="Times New Roman"/>
          <w:color w:val="BF4E14" w:themeColor="accent2" w:themeShade="BF"/>
          <w:sz w:val="22"/>
          <w:szCs w:val="22"/>
        </w:rPr>
        <w:t>1:6, size=1000, replace=TRUE)</w:t>
      </w:r>
    </w:p>
    <w:p w14:paraId="5C3AAD6A" w14:textId="0C2BB94C" w:rsidR="00BF6EDF" w:rsidRDefault="00BF6EDF" w:rsidP="00BF6EDF">
      <w:pPr>
        <w:spacing w:before="60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Pr="00BF6EDF">
        <w:rPr>
          <w:rFonts w:ascii="Times New Roman" w:hAnsi="Times New Roman" w:cs="Times New Roman"/>
        </w:rPr>
        <w:t xml:space="preserve">ur </w:t>
      </w:r>
      <w:r>
        <w:rPr>
          <w:rFonts w:ascii="Times New Roman" w:hAnsi="Times New Roman" w:cs="Times New Roman"/>
        </w:rPr>
        <w:t xml:space="preserve">results were the following: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075"/>
        <w:gridCol w:w="1170"/>
        <w:gridCol w:w="1170"/>
        <w:gridCol w:w="1260"/>
        <w:gridCol w:w="900"/>
        <w:gridCol w:w="990"/>
      </w:tblGrid>
      <w:tr w:rsidR="00BF6EDF" w14:paraId="7F5A5410" w14:textId="77777777" w:rsidTr="00CF3ED1">
        <w:tc>
          <w:tcPr>
            <w:tcW w:w="1075" w:type="dxa"/>
          </w:tcPr>
          <w:p w14:paraId="7CF3EC25" w14:textId="1A4A1857" w:rsidR="00BF6EDF" w:rsidRPr="00BF6EDF" w:rsidRDefault="00BF6EDF" w:rsidP="00BF6E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6EDF">
              <w:rPr>
                <w:rFonts w:ascii="Times New Roman" w:hAnsi="Times New Roman" w:cs="Times New Roman"/>
                <w:sz w:val="20"/>
                <w:szCs w:val="20"/>
              </w:rPr>
              <w:t>#of Rolls</w:t>
            </w:r>
          </w:p>
        </w:tc>
        <w:tc>
          <w:tcPr>
            <w:tcW w:w="1075" w:type="dxa"/>
          </w:tcPr>
          <w:p w14:paraId="542686E6" w14:textId="279E3F6C" w:rsidR="00BF6EDF" w:rsidRPr="00542F07" w:rsidRDefault="00BF6EDF" w:rsidP="00BF6E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70" w:type="dxa"/>
          </w:tcPr>
          <w:p w14:paraId="6512095B" w14:textId="064E3671" w:rsidR="00BF6EDF" w:rsidRPr="00542F07" w:rsidRDefault="00BF6EDF" w:rsidP="00BF6E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sz w:val="20"/>
                <w:szCs w:val="20"/>
              </w:rPr>
              <w:t xml:space="preserve">2 </w:t>
            </w:r>
          </w:p>
        </w:tc>
        <w:tc>
          <w:tcPr>
            <w:tcW w:w="1170" w:type="dxa"/>
          </w:tcPr>
          <w:p w14:paraId="7FFDE629" w14:textId="018B3704" w:rsidR="00BF6EDF" w:rsidRPr="00542F07" w:rsidRDefault="00BF6EDF" w:rsidP="00BF6E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14:paraId="4A73A7A2" w14:textId="54CA3D23" w:rsidR="00BF6EDF" w:rsidRPr="00542F07" w:rsidRDefault="00BF6EDF" w:rsidP="00BF6E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14:paraId="51F2CB8A" w14:textId="6D9859C1" w:rsidR="00BF6EDF" w:rsidRPr="00542F07" w:rsidRDefault="00BF6EDF" w:rsidP="00BF6E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14:paraId="6A77573B" w14:textId="08B837F4" w:rsidR="00BF6EDF" w:rsidRPr="00542F07" w:rsidRDefault="00BF6EDF" w:rsidP="00BF6E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BF6EDF" w14:paraId="01404928" w14:textId="77777777" w:rsidTr="00542F07">
        <w:tc>
          <w:tcPr>
            <w:tcW w:w="1075" w:type="dxa"/>
            <w:shd w:val="clear" w:color="auto" w:fill="A5C9EB" w:themeFill="text2" w:themeFillTint="40"/>
          </w:tcPr>
          <w:p w14:paraId="761658C1" w14:textId="2DCC194D" w:rsidR="00BF6EDF" w:rsidRPr="00542F07" w:rsidRDefault="00BF6EDF" w:rsidP="00BF6E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075" w:type="dxa"/>
            <w:shd w:val="clear" w:color="auto" w:fill="A5C9EB" w:themeFill="text2" w:themeFillTint="40"/>
          </w:tcPr>
          <w:p w14:paraId="4757DDA7" w14:textId="34B74672" w:rsidR="00BF6EDF" w:rsidRPr="00542F07" w:rsidRDefault="00BF6EDF" w:rsidP="00BF6E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70" w:type="dxa"/>
            <w:shd w:val="clear" w:color="auto" w:fill="A5C9EB" w:themeFill="text2" w:themeFillTint="40"/>
          </w:tcPr>
          <w:p w14:paraId="10DF2278" w14:textId="34CD3D98" w:rsidR="00BF6EDF" w:rsidRPr="00542F07" w:rsidRDefault="00BF6EDF" w:rsidP="00BF6E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70" w:type="dxa"/>
            <w:shd w:val="clear" w:color="auto" w:fill="A5C9EB" w:themeFill="text2" w:themeFillTint="40"/>
          </w:tcPr>
          <w:p w14:paraId="5B39FE0E" w14:textId="40C0C1D1" w:rsidR="00BF6EDF" w:rsidRPr="00542F07" w:rsidRDefault="00BF6EDF" w:rsidP="00BF6E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260" w:type="dxa"/>
            <w:shd w:val="clear" w:color="auto" w:fill="A5C9EB" w:themeFill="text2" w:themeFillTint="40"/>
          </w:tcPr>
          <w:p w14:paraId="5AD43C38" w14:textId="3DD84159" w:rsidR="00BF6EDF" w:rsidRPr="00542F07" w:rsidRDefault="00BF6EDF" w:rsidP="00BF6E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900" w:type="dxa"/>
            <w:shd w:val="clear" w:color="auto" w:fill="A5C9EB" w:themeFill="text2" w:themeFillTint="40"/>
          </w:tcPr>
          <w:p w14:paraId="1B172815" w14:textId="2C4FC5AE" w:rsidR="00BF6EDF" w:rsidRPr="00542F07" w:rsidRDefault="00BF6EDF" w:rsidP="00BF6E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90" w:type="dxa"/>
            <w:shd w:val="clear" w:color="auto" w:fill="A5C9EB" w:themeFill="text2" w:themeFillTint="40"/>
          </w:tcPr>
          <w:p w14:paraId="62696B25" w14:textId="0B5F6F98" w:rsidR="00BF6EDF" w:rsidRPr="00542F07" w:rsidRDefault="00BF6EDF" w:rsidP="00BF6E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542F07" w14:paraId="486D8319" w14:textId="77777777" w:rsidTr="00542F07">
        <w:tc>
          <w:tcPr>
            <w:tcW w:w="1075" w:type="dxa"/>
            <w:shd w:val="clear" w:color="auto" w:fill="DAE9F7" w:themeFill="text2" w:themeFillTint="1A"/>
          </w:tcPr>
          <w:p w14:paraId="66A3533A" w14:textId="4F694D1F" w:rsidR="00542F07" w:rsidRPr="00542F07" w:rsidRDefault="00542F07" w:rsidP="00BF6ED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Proportions</w:t>
            </w:r>
          </w:p>
        </w:tc>
        <w:tc>
          <w:tcPr>
            <w:tcW w:w="1075" w:type="dxa"/>
            <w:shd w:val="clear" w:color="auto" w:fill="DAE9F7" w:themeFill="text2" w:themeFillTint="1A"/>
          </w:tcPr>
          <w:p w14:paraId="22BCD19B" w14:textId="2192AADE" w:rsidR="00542F07" w:rsidRPr="00542F07" w:rsidRDefault="00542F07" w:rsidP="00BF6ED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0.175</w:t>
            </w:r>
          </w:p>
        </w:tc>
        <w:tc>
          <w:tcPr>
            <w:tcW w:w="1170" w:type="dxa"/>
            <w:shd w:val="clear" w:color="auto" w:fill="DAE9F7" w:themeFill="text2" w:themeFillTint="1A"/>
          </w:tcPr>
          <w:p w14:paraId="40C1F29D" w14:textId="55E38449" w:rsidR="00542F07" w:rsidRPr="00542F07" w:rsidRDefault="00542F07" w:rsidP="00BF6ED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0.075</w:t>
            </w:r>
          </w:p>
        </w:tc>
        <w:tc>
          <w:tcPr>
            <w:tcW w:w="1170" w:type="dxa"/>
            <w:shd w:val="clear" w:color="auto" w:fill="DAE9F7" w:themeFill="text2" w:themeFillTint="1A"/>
          </w:tcPr>
          <w:p w14:paraId="6B853990" w14:textId="72E83B2B" w:rsidR="00542F07" w:rsidRPr="00542F07" w:rsidRDefault="00542F07" w:rsidP="00BF6ED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0.175</w:t>
            </w:r>
          </w:p>
        </w:tc>
        <w:tc>
          <w:tcPr>
            <w:tcW w:w="1260" w:type="dxa"/>
            <w:shd w:val="clear" w:color="auto" w:fill="DAE9F7" w:themeFill="text2" w:themeFillTint="1A"/>
          </w:tcPr>
          <w:p w14:paraId="70FE42EB" w14:textId="6A1C4C58" w:rsidR="00542F07" w:rsidRPr="00542F07" w:rsidRDefault="00542F07" w:rsidP="00BF6ED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0.175</w:t>
            </w:r>
          </w:p>
        </w:tc>
        <w:tc>
          <w:tcPr>
            <w:tcW w:w="900" w:type="dxa"/>
            <w:shd w:val="clear" w:color="auto" w:fill="DAE9F7" w:themeFill="text2" w:themeFillTint="1A"/>
          </w:tcPr>
          <w:p w14:paraId="655A2A14" w14:textId="692AA2A5" w:rsidR="00542F07" w:rsidRPr="00542F07" w:rsidRDefault="00542F07" w:rsidP="00BF6ED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0.225</w:t>
            </w:r>
          </w:p>
        </w:tc>
        <w:tc>
          <w:tcPr>
            <w:tcW w:w="990" w:type="dxa"/>
            <w:shd w:val="clear" w:color="auto" w:fill="DAE9F7" w:themeFill="text2" w:themeFillTint="1A"/>
          </w:tcPr>
          <w:p w14:paraId="4F0D3315" w14:textId="453C1772" w:rsidR="00542F07" w:rsidRPr="00542F07" w:rsidRDefault="00542F07" w:rsidP="00BF6ED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0.175</w:t>
            </w:r>
          </w:p>
        </w:tc>
      </w:tr>
      <w:tr w:rsidR="00BF6EDF" w14:paraId="7DB40A7D" w14:textId="77777777" w:rsidTr="00542F07">
        <w:tc>
          <w:tcPr>
            <w:tcW w:w="1075" w:type="dxa"/>
            <w:shd w:val="clear" w:color="auto" w:fill="F6C5AC" w:themeFill="accent2" w:themeFillTint="66"/>
          </w:tcPr>
          <w:p w14:paraId="103AF079" w14:textId="0B073014" w:rsidR="00BF6EDF" w:rsidRPr="00542F07" w:rsidRDefault="00BF6EDF" w:rsidP="00BF6E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075" w:type="dxa"/>
            <w:shd w:val="clear" w:color="auto" w:fill="F6C5AC" w:themeFill="accent2" w:themeFillTint="66"/>
          </w:tcPr>
          <w:p w14:paraId="1A43276D" w14:textId="5257E00B" w:rsidR="00BF6EDF" w:rsidRPr="00542F07" w:rsidRDefault="00BF6EDF" w:rsidP="00BF6E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1170" w:type="dxa"/>
            <w:shd w:val="clear" w:color="auto" w:fill="F6C5AC" w:themeFill="accent2" w:themeFillTint="66"/>
          </w:tcPr>
          <w:p w14:paraId="1D4C344D" w14:textId="5AF37398" w:rsidR="00BF6EDF" w:rsidRPr="00542F07" w:rsidRDefault="00BF6EDF" w:rsidP="00BF6E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1170" w:type="dxa"/>
            <w:shd w:val="clear" w:color="auto" w:fill="F6C5AC" w:themeFill="accent2" w:themeFillTint="66"/>
          </w:tcPr>
          <w:p w14:paraId="0F7F39B1" w14:textId="0796B42E" w:rsidR="00BF6EDF" w:rsidRPr="00542F07" w:rsidRDefault="00BF6EDF" w:rsidP="00BF6E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1260" w:type="dxa"/>
            <w:shd w:val="clear" w:color="auto" w:fill="F6C5AC" w:themeFill="accent2" w:themeFillTint="66"/>
          </w:tcPr>
          <w:p w14:paraId="1ED4F09D" w14:textId="421A3418" w:rsidR="00BF6EDF" w:rsidRPr="00542F07" w:rsidRDefault="00BF6EDF" w:rsidP="00BF6E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900" w:type="dxa"/>
            <w:shd w:val="clear" w:color="auto" w:fill="F6C5AC" w:themeFill="accent2" w:themeFillTint="66"/>
          </w:tcPr>
          <w:p w14:paraId="6A1F86CB" w14:textId="314304C1" w:rsidR="00BF6EDF" w:rsidRPr="00542F07" w:rsidRDefault="00BF6EDF" w:rsidP="00BF6E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990" w:type="dxa"/>
            <w:shd w:val="clear" w:color="auto" w:fill="F6C5AC" w:themeFill="accent2" w:themeFillTint="66"/>
          </w:tcPr>
          <w:p w14:paraId="56831471" w14:textId="0B4849F4" w:rsidR="00BF6EDF" w:rsidRPr="00542F07" w:rsidRDefault="00BF6EDF" w:rsidP="00BF6E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</w:tr>
      <w:tr w:rsidR="00542F07" w14:paraId="60B8B31D" w14:textId="77777777" w:rsidTr="00542F07">
        <w:trPr>
          <w:trHeight w:val="341"/>
        </w:trPr>
        <w:tc>
          <w:tcPr>
            <w:tcW w:w="1075" w:type="dxa"/>
            <w:shd w:val="clear" w:color="auto" w:fill="FAE2D5" w:themeFill="accent2" w:themeFillTint="33"/>
          </w:tcPr>
          <w:p w14:paraId="765C1A70" w14:textId="21ADCFD9" w:rsidR="00542F07" w:rsidRPr="00542F07" w:rsidRDefault="00542F07" w:rsidP="00BF6ED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Proportions</w:t>
            </w:r>
          </w:p>
        </w:tc>
        <w:tc>
          <w:tcPr>
            <w:tcW w:w="1075" w:type="dxa"/>
            <w:shd w:val="clear" w:color="auto" w:fill="FAE2D5" w:themeFill="accent2" w:themeFillTint="33"/>
          </w:tcPr>
          <w:p w14:paraId="466F307A" w14:textId="60BC6A1D" w:rsidR="00542F07" w:rsidRPr="00542F07" w:rsidRDefault="00542F07" w:rsidP="00BF6ED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0.170</w:t>
            </w:r>
          </w:p>
        </w:tc>
        <w:tc>
          <w:tcPr>
            <w:tcW w:w="1170" w:type="dxa"/>
            <w:shd w:val="clear" w:color="auto" w:fill="FAE2D5" w:themeFill="accent2" w:themeFillTint="33"/>
          </w:tcPr>
          <w:p w14:paraId="32A3807A" w14:textId="0C184DBD" w:rsidR="00542F07" w:rsidRPr="00542F07" w:rsidRDefault="00542F07" w:rsidP="00BF6ED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0.151</w:t>
            </w:r>
          </w:p>
        </w:tc>
        <w:tc>
          <w:tcPr>
            <w:tcW w:w="1170" w:type="dxa"/>
            <w:shd w:val="clear" w:color="auto" w:fill="FAE2D5" w:themeFill="accent2" w:themeFillTint="33"/>
          </w:tcPr>
          <w:p w14:paraId="45849F16" w14:textId="3B87222D" w:rsidR="00542F07" w:rsidRPr="00542F07" w:rsidRDefault="00542F07" w:rsidP="00BF6ED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0.173</w:t>
            </w:r>
          </w:p>
        </w:tc>
        <w:tc>
          <w:tcPr>
            <w:tcW w:w="1260" w:type="dxa"/>
            <w:shd w:val="clear" w:color="auto" w:fill="FAE2D5" w:themeFill="accent2" w:themeFillTint="33"/>
          </w:tcPr>
          <w:p w14:paraId="0BD7F5DF" w14:textId="4C1CD2E2" w:rsidR="00542F07" w:rsidRPr="00542F07" w:rsidRDefault="00542F07" w:rsidP="00BF6ED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0.176</w:t>
            </w:r>
          </w:p>
        </w:tc>
        <w:tc>
          <w:tcPr>
            <w:tcW w:w="900" w:type="dxa"/>
            <w:shd w:val="clear" w:color="auto" w:fill="FAE2D5" w:themeFill="accent2" w:themeFillTint="33"/>
          </w:tcPr>
          <w:p w14:paraId="77002E8C" w14:textId="2063390F" w:rsidR="00542F07" w:rsidRPr="00542F07" w:rsidRDefault="00542F07" w:rsidP="00BF6EDF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0.188</w:t>
            </w:r>
          </w:p>
        </w:tc>
        <w:tc>
          <w:tcPr>
            <w:tcW w:w="990" w:type="dxa"/>
            <w:shd w:val="clear" w:color="auto" w:fill="FAE2D5" w:themeFill="accent2" w:themeFillTint="33"/>
          </w:tcPr>
          <w:p w14:paraId="5D069616" w14:textId="64120729" w:rsidR="00542F07" w:rsidRPr="00542F07" w:rsidRDefault="00542F07" w:rsidP="00542F0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542F07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0.142</w:t>
            </w:r>
          </w:p>
        </w:tc>
      </w:tr>
    </w:tbl>
    <w:p w14:paraId="0803AB8C" w14:textId="77777777" w:rsidR="00BF6EDF" w:rsidRDefault="00BF6EDF" w:rsidP="00BF6EDF">
      <w:pPr>
        <w:spacing w:after="0" w:line="240" w:lineRule="auto"/>
        <w:rPr>
          <w:rFonts w:ascii="Times New Roman" w:hAnsi="Times New Roman" w:cs="Times New Roman"/>
        </w:rPr>
      </w:pPr>
    </w:p>
    <w:p w14:paraId="39ABC5CD" w14:textId="77777777" w:rsidR="003B7970" w:rsidRDefault="003B7970" w:rsidP="00351F02">
      <w:pPr>
        <w:spacing w:after="0" w:line="240" w:lineRule="auto"/>
        <w:rPr>
          <w:rFonts w:ascii="Times New Roman" w:hAnsi="Times New Roman" w:cs="Times New Roman"/>
        </w:rPr>
      </w:pPr>
    </w:p>
    <w:p w14:paraId="0E5837F0" w14:textId="4F4F8B9C" w:rsidR="00351F02" w:rsidRDefault="00542F07" w:rsidP="00351F02">
      <w:pPr>
        <w:spacing w:after="0" w:line="240" w:lineRule="auto"/>
        <w:rPr>
          <w:rFonts w:ascii="Times New Roman" w:hAnsi="Times New Roman" w:cs="Times New Roman"/>
        </w:rPr>
      </w:pPr>
      <w:r w:rsidRPr="00542F07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e found interesting that when </w:t>
      </w:r>
      <w:r w:rsidR="0028068E">
        <w:rPr>
          <w:rFonts w:ascii="Times New Roman" w:hAnsi="Times New Roman" w:cs="Times New Roman"/>
        </w:rPr>
        <w:t>it’s</w:t>
      </w:r>
      <w:r>
        <w:rPr>
          <w:rFonts w:ascii="Times New Roman" w:hAnsi="Times New Roman" w:cs="Times New Roman"/>
        </w:rPr>
        <w:t xml:space="preserve"> </w:t>
      </w:r>
      <w:r w:rsidRPr="00542F07">
        <w:rPr>
          <w:rFonts w:ascii="Times New Roman" w:hAnsi="Times New Roman" w:cs="Times New Roman"/>
        </w:rPr>
        <w:t>only 40 rolls, the distribution of die faces is uneven and may not look fair, but with 1,000 rolls, the proportions are much closer to the expected 1/6 for each side. This demonstrates the law of large numbers: as the number of trials increases, the observed frequencies converge to the theoretical probability.</w:t>
      </w:r>
    </w:p>
    <w:p w14:paraId="342A2162" w14:textId="77777777" w:rsidR="003B7970" w:rsidRDefault="003B7970" w:rsidP="009A7455">
      <w:pPr>
        <w:spacing w:before="60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156082" w:themeColor="accent1"/>
          <w:u w:val="single"/>
        </w:rPr>
      </w:pPr>
    </w:p>
    <w:p w14:paraId="03B9C371" w14:textId="351CFD31" w:rsidR="009A7455" w:rsidRDefault="009A7455" w:rsidP="009A7455">
      <w:pPr>
        <w:spacing w:before="60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156082" w:themeColor="accent1"/>
          <w:u w:val="single"/>
        </w:rPr>
      </w:pPr>
      <w:r w:rsidRPr="00E42E53">
        <w:rPr>
          <w:rFonts w:ascii="Times New Roman" w:hAnsi="Times New Roman" w:cs="Times New Roman"/>
          <w:b/>
          <w:bCs/>
          <w:i/>
          <w:iCs/>
          <w:color w:val="156082" w:themeColor="accent1"/>
          <w:u w:val="single"/>
        </w:rPr>
        <w:t xml:space="preserve">Playlist experiment </w:t>
      </w:r>
    </w:p>
    <w:p w14:paraId="088B8931" w14:textId="77777777" w:rsidR="009A7455" w:rsidRPr="00490A63" w:rsidRDefault="009A7455" w:rsidP="009A7455">
      <w:pPr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</w:rPr>
      </w:pPr>
      <w:r w:rsidRPr="00490A63">
        <w:rPr>
          <w:rFonts w:ascii="Times New Roman" w:hAnsi="Times New Roman" w:cs="Times New Roman"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 xml:space="preserve"> created a playlist on Apple music with 40 songs in total and did a shuffle of this playlist and reordered the name of the song and artist. </w:t>
      </w:r>
    </w:p>
    <w:p w14:paraId="6C1AC6AF" w14:textId="77777777" w:rsidR="009A7455" w:rsidRPr="004A1062" w:rsidRDefault="009A7455" w:rsidP="009A7455">
      <w:pPr>
        <w:rPr>
          <w:rFonts w:ascii="Times New Roman" w:hAnsi="Times New Roman" w:cs="Times New Roman"/>
          <w:i/>
          <w:iCs/>
          <w:color w:val="E97132" w:themeColor="accent2"/>
          <w:u w:val="single"/>
        </w:rPr>
      </w:pPr>
      <w:r w:rsidRPr="004A1062">
        <w:rPr>
          <w:rFonts w:ascii="Times New Roman" w:hAnsi="Times New Roman" w:cs="Times New Roman"/>
          <w:i/>
          <w:iCs/>
          <w:color w:val="E97132" w:themeColor="accent2"/>
          <w:u w:val="single"/>
        </w:rPr>
        <w:t>Experimental setup</w:t>
      </w:r>
    </w:p>
    <w:p w14:paraId="5A451604" w14:textId="77777777" w:rsidR="009A7455" w:rsidRDefault="009A7455" w:rsidP="009A74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Apple Music </w:t>
      </w:r>
    </w:p>
    <w:p w14:paraId="276A8D9E" w14:textId="77777777" w:rsidR="009A7455" w:rsidRDefault="009A7455" w:rsidP="009A74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C74B4">
        <w:rPr>
          <w:rFonts w:ascii="Times New Roman" w:hAnsi="Times New Roman" w:cs="Times New Roman"/>
        </w:rPr>
        <w:t xml:space="preserve">N= </w:t>
      </w:r>
      <w:r>
        <w:rPr>
          <w:rFonts w:ascii="Times New Roman" w:hAnsi="Times New Roman" w:cs="Times New Roman"/>
        </w:rPr>
        <w:t>40</w:t>
      </w:r>
      <w:r w:rsidRPr="002C74B4">
        <w:rPr>
          <w:rFonts w:ascii="Times New Roman" w:hAnsi="Times New Roman" w:cs="Times New Roman"/>
        </w:rPr>
        <w:t xml:space="preserve"> songs </w:t>
      </w:r>
    </w:p>
    <w:p w14:paraId="3DC7AB09" w14:textId="77777777" w:rsidR="009A7455" w:rsidRDefault="009A7455" w:rsidP="009A74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 different Artists  </w:t>
      </w:r>
    </w:p>
    <w:p w14:paraId="2FF93A6F" w14:textId="77777777" w:rsidR="009A7455" w:rsidRDefault="009A7455" w:rsidP="009A74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artists are repeated (no more than 3 songs from the same artists)</w:t>
      </w:r>
    </w:p>
    <w:p w14:paraId="074376B7" w14:textId="77777777" w:rsidR="009A7455" w:rsidRDefault="009A7455" w:rsidP="009A7455">
      <w:pPr>
        <w:pStyle w:val="ListParagraph"/>
        <w:rPr>
          <w:rFonts w:ascii="Times New Roman" w:hAnsi="Times New Roman" w:cs="Times New Roman"/>
        </w:rPr>
      </w:pPr>
    </w:p>
    <w:p w14:paraId="422DFB69" w14:textId="77777777" w:rsidR="009A7455" w:rsidRPr="004A1062" w:rsidRDefault="009A7455" w:rsidP="009A7455">
      <w:pPr>
        <w:spacing w:before="60" w:after="100" w:afterAutospacing="1" w:line="240" w:lineRule="auto"/>
        <w:rPr>
          <w:rFonts w:ascii="Times New Roman" w:hAnsi="Times New Roman" w:cs="Times New Roman"/>
          <w:i/>
          <w:iCs/>
          <w:color w:val="E97132" w:themeColor="accent2"/>
        </w:rPr>
      </w:pPr>
      <w:r w:rsidRPr="004A1062">
        <w:rPr>
          <w:rFonts w:ascii="Times New Roman" w:hAnsi="Times New Roman" w:cs="Times New Roman"/>
          <w:i/>
          <w:iCs/>
          <w:color w:val="E97132" w:themeColor="accent2"/>
          <w:u w:val="single"/>
        </w:rPr>
        <w:t>Hypothesis</w:t>
      </w:r>
    </w:p>
    <w:p w14:paraId="7912B612" w14:textId="77777777" w:rsidR="009A7455" w:rsidRDefault="009A7455" w:rsidP="009A7455">
      <w:pPr>
        <w:pStyle w:val="NormalWeb"/>
        <w:numPr>
          <w:ilvl w:val="0"/>
          <w:numId w:val="3"/>
        </w:numPr>
      </w:pPr>
      <w:r>
        <w:t xml:space="preserve"> </w:t>
      </w:r>
      <w:r>
        <w:rPr>
          <w:rStyle w:val="Strong"/>
          <w:rFonts w:eastAsiaTheme="majorEastAsia"/>
        </w:rPr>
        <w:t>H₀ (null):</w:t>
      </w:r>
      <w:r>
        <w:t xml:space="preserve"> Shuffle order is random (any permutation of 40 is equally likely).</w:t>
      </w:r>
    </w:p>
    <w:p w14:paraId="5DDFC2F4" w14:textId="77777777" w:rsidR="009A7455" w:rsidRPr="004A1062" w:rsidRDefault="009A7455" w:rsidP="009A7455">
      <w:pPr>
        <w:pStyle w:val="NormalWeb"/>
        <w:numPr>
          <w:ilvl w:val="0"/>
          <w:numId w:val="3"/>
        </w:numPr>
      </w:pPr>
      <w:r>
        <w:rPr>
          <w:rFonts w:hAnsi="Symbol"/>
        </w:rPr>
        <w:t xml:space="preserve"> </w:t>
      </w:r>
      <w:r>
        <w:rPr>
          <w:rStyle w:val="Strong"/>
          <w:rFonts w:eastAsiaTheme="majorEastAsia"/>
        </w:rPr>
        <w:t>H₁ (alt):</w:t>
      </w:r>
      <w:r>
        <w:t xml:space="preserve"> Shuffle algorithm biases toward or against certain artists appearing near each other.</w:t>
      </w:r>
    </w:p>
    <w:p w14:paraId="6C46F290" w14:textId="77777777" w:rsidR="009A7455" w:rsidRPr="004A1062" w:rsidRDefault="009A7455" w:rsidP="009A7455">
      <w:pPr>
        <w:rPr>
          <w:rFonts w:ascii="Times New Roman" w:hAnsi="Times New Roman" w:cs="Times New Roman"/>
          <w:i/>
          <w:iCs/>
          <w:color w:val="E97132" w:themeColor="accent2"/>
          <w:u w:val="single"/>
        </w:rPr>
      </w:pPr>
      <w:r w:rsidRPr="004A1062">
        <w:rPr>
          <w:rFonts w:ascii="Times New Roman" w:hAnsi="Times New Roman" w:cs="Times New Roman"/>
          <w:i/>
          <w:iCs/>
          <w:color w:val="E97132" w:themeColor="accent2"/>
          <w:u w:val="single"/>
        </w:rPr>
        <w:t>Recorded data</w:t>
      </w:r>
    </w:p>
    <w:p w14:paraId="78D47C0A" w14:textId="77777777" w:rsidR="009A7455" w:rsidRPr="004A1062" w:rsidRDefault="009A7455" w:rsidP="009A7455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4A1062">
        <w:rPr>
          <w:rStyle w:val="Strong"/>
          <w:rFonts w:eastAsiaTheme="majorEastAsia"/>
          <w:sz w:val="20"/>
          <w:szCs w:val="20"/>
        </w:rPr>
        <w:t>Ariana Grande</w:t>
      </w:r>
      <w:r w:rsidRPr="004A1062">
        <w:rPr>
          <w:sz w:val="20"/>
          <w:szCs w:val="20"/>
        </w:rPr>
        <w:t>: appears at play #4, #23, #39 → fairly spread out.</w:t>
      </w:r>
    </w:p>
    <w:p w14:paraId="0AA783E5" w14:textId="77777777" w:rsidR="009A7455" w:rsidRPr="004A1062" w:rsidRDefault="009A7455" w:rsidP="009A7455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4A1062">
        <w:rPr>
          <w:rStyle w:val="Strong"/>
          <w:rFonts w:eastAsiaTheme="majorEastAsia"/>
          <w:sz w:val="20"/>
          <w:szCs w:val="20"/>
        </w:rPr>
        <w:t>Bad Bunny</w:t>
      </w:r>
      <w:r w:rsidRPr="004A1062">
        <w:rPr>
          <w:sz w:val="20"/>
          <w:szCs w:val="20"/>
        </w:rPr>
        <w:t>: plays at #5, #25, #29 → some clustering in the second half.</w:t>
      </w:r>
    </w:p>
    <w:p w14:paraId="577BB032" w14:textId="77777777" w:rsidR="009A7455" w:rsidRPr="004A1062" w:rsidRDefault="009A7455" w:rsidP="009A7455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4A1062">
        <w:rPr>
          <w:rStyle w:val="Strong"/>
          <w:rFonts w:eastAsiaTheme="majorEastAsia"/>
          <w:sz w:val="20"/>
          <w:szCs w:val="20"/>
        </w:rPr>
        <w:t xml:space="preserve">Cardi </w:t>
      </w:r>
      <w:proofErr w:type="gramStart"/>
      <w:r w:rsidRPr="004A1062">
        <w:rPr>
          <w:rStyle w:val="Strong"/>
          <w:rFonts w:eastAsiaTheme="majorEastAsia"/>
          <w:sz w:val="20"/>
          <w:szCs w:val="20"/>
        </w:rPr>
        <w:t>B</w:t>
      </w:r>
      <w:r w:rsidRPr="004A1062">
        <w:rPr>
          <w:sz w:val="20"/>
          <w:szCs w:val="20"/>
        </w:rPr>
        <w:t>:</w:t>
      </w:r>
      <w:proofErr w:type="gramEnd"/>
      <w:r w:rsidRPr="004A1062">
        <w:rPr>
          <w:sz w:val="20"/>
          <w:szCs w:val="20"/>
        </w:rPr>
        <w:t xml:space="preserve"> plays at #7, #24 → moderately apart.</w:t>
      </w:r>
    </w:p>
    <w:p w14:paraId="3F235D5C" w14:textId="77777777" w:rsidR="009A7455" w:rsidRDefault="009A7455" w:rsidP="009A7455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4A1062">
        <w:rPr>
          <w:rStyle w:val="Strong"/>
          <w:rFonts w:eastAsiaTheme="majorEastAsia"/>
          <w:sz w:val="20"/>
          <w:szCs w:val="20"/>
        </w:rPr>
        <w:t>Dua Lipa</w:t>
      </w:r>
      <w:r w:rsidRPr="004A1062">
        <w:rPr>
          <w:sz w:val="20"/>
          <w:szCs w:val="20"/>
        </w:rPr>
        <w:t>: plays at #11, #13 → very close (2 songs apart).</w:t>
      </w:r>
    </w:p>
    <w:p w14:paraId="4AC15B2D" w14:textId="77777777" w:rsidR="009A7455" w:rsidRDefault="009A7455" w:rsidP="009A7455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4A1062">
        <w:rPr>
          <w:rStyle w:val="Strong"/>
          <w:rFonts w:eastAsiaTheme="majorEastAsia"/>
          <w:sz w:val="20"/>
          <w:szCs w:val="20"/>
        </w:rPr>
        <w:t>Lady Gaga</w:t>
      </w:r>
      <w:r w:rsidRPr="004A1062">
        <w:rPr>
          <w:sz w:val="20"/>
          <w:szCs w:val="20"/>
        </w:rPr>
        <w:t xml:space="preserve">: plays at #31, #32 → back-to-back </w:t>
      </w:r>
    </w:p>
    <w:p w14:paraId="76D3B57F" w14:textId="77777777" w:rsidR="009A7455" w:rsidRDefault="009A7455" w:rsidP="009A7455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4A1062">
        <w:rPr>
          <w:sz w:val="20"/>
          <w:szCs w:val="20"/>
        </w:rPr>
        <w:t xml:space="preserve"> </w:t>
      </w:r>
      <w:r w:rsidRPr="004A1062">
        <w:rPr>
          <w:rStyle w:val="Strong"/>
          <w:rFonts w:eastAsiaTheme="majorEastAsia"/>
          <w:sz w:val="20"/>
          <w:szCs w:val="20"/>
        </w:rPr>
        <w:t>Miley Cyrus</w:t>
      </w:r>
      <w:r w:rsidRPr="004A1062">
        <w:rPr>
          <w:sz w:val="20"/>
          <w:szCs w:val="20"/>
        </w:rPr>
        <w:t>: plays at #15, #21 → reasonably spaced.</w:t>
      </w:r>
    </w:p>
    <w:p w14:paraId="32E6B569" w14:textId="77777777" w:rsidR="009A7455" w:rsidRDefault="009A7455" w:rsidP="009A7455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4A1062">
        <w:rPr>
          <w:rStyle w:val="Strong"/>
          <w:rFonts w:eastAsiaTheme="majorEastAsia"/>
          <w:sz w:val="20"/>
          <w:szCs w:val="20"/>
        </w:rPr>
        <w:t>Romeo Santos</w:t>
      </w:r>
      <w:r w:rsidRPr="004A1062">
        <w:rPr>
          <w:sz w:val="20"/>
          <w:szCs w:val="20"/>
        </w:rPr>
        <w:t>: plays at #8, #38 → spread out.</w:t>
      </w:r>
    </w:p>
    <w:p w14:paraId="57CA42C0" w14:textId="77777777" w:rsidR="009A7455" w:rsidRPr="004A1062" w:rsidRDefault="009A7455" w:rsidP="009A7455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4A1062">
        <w:rPr>
          <w:rStyle w:val="Strong"/>
          <w:rFonts w:eastAsiaTheme="majorEastAsia"/>
          <w:sz w:val="20"/>
          <w:szCs w:val="20"/>
        </w:rPr>
        <w:t>Karol G</w:t>
      </w:r>
      <w:r w:rsidRPr="004A1062">
        <w:rPr>
          <w:sz w:val="20"/>
          <w:szCs w:val="20"/>
        </w:rPr>
        <w:t>: plays at #33, #40 → end clustering</w:t>
      </w:r>
      <w:r>
        <w:t>.</w:t>
      </w:r>
    </w:p>
    <w:p w14:paraId="056FB624" w14:textId="77777777" w:rsidR="009A7455" w:rsidRPr="00E42E53" w:rsidRDefault="009A7455" w:rsidP="009A7455">
      <w:pPr>
        <w:rPr>
          <w:rFonts w:ascii="Times New Roman" w:hAnsi="Times New Roman" w:cs="Times New Roman"/>
          <w:u w:val="single"/>
        </w:rPr>
      </w:pPr>
    </w:p>
    <w:p w14:paraId="29AB3641" w14:textId="77777777" w:rsidR="009A7455" w:rsidRPr="004A1062" w:rsidRDefault="009A7455" w:rsidP="009A7455">
      <w:pPr>
        <w:rPr>
          <w:rFonts w:ascii="Times New Roman" w:hAnsi="Times New Roman" w:cs="Times New Roman"/>
          <w:i/>
          <w:iCs/>
          <w:color w:val="E97132" w:themeColor="accent2"/>
          <w:u w:val="single"/>
        </w:rPr>
      </w:pPr>
      <w:r w:rsidRPr="004A1062">
        <w:rPr>
          <w:rFonts w:ascii="Times New Roman" w:hAnsi="Times New Roman" w:cs="Times New Roman"/>
          <w:i/>
          <w:iCs/>
          <w:color w:val="E97132" w:themeColor="accent2"/>
          <w:u w:val="single"/>
        </w:rPr>
        <w:t xml:space="preserve">Conclusion </w:t>
      </w:r>
    </w:p>
    <w:p w14:paraId="284D37C7" w14:textId="77777777" w:rsidR="009A7455" w:rsidRPr="004A1062" w:rsidRDefault="009A7455" w:rsidP="009A7455">
      <w:pPr>
        <w:rPr>
          <w:rFonts w:ascii="Times New Roman" w:hAnsi="Times New Roman" w:cs="Times New Roman"/>
          <w:u w:val="single"/>
        </w:rPr>
      </w:pPr>
      <w:r w:rsidRPr="004A1062">
        <w:rPr>
          <w:rFonts w:ascii="Times New Roman" w:hAnsi="Times New Roman" w:cs="Times New Roman"/>
        </w:rPr>
        <w:t xml:space="preserve">I have 40 songs, and each song appeared exactly </w:t>
      </w:r>
      <w:r w:rsidRPr="004A1062">
        <w:rPr>
          <w:rStyle w:val="Strong"/>
          <w:rFonts w:ascii="Times New Roman" w:hAnsi="Times New Roman" w:cs="Times New Roman"/>
        </w:rPr>
        <w:t>once</w:t>
      </w:r>
      <w:r w:rsidRPr="004A1062">
        <w:rPr>
          <w:rFonts w:ascii="Times New Roman" w:hAnsi="Times New Roman" w:cs="Times New Roman"/>
        </w:rPr>
        <w:t xml:space="preserve"> in your recorded 40 plays. However, looking at </w:t>
      </w:r>
      <w:r w:rsidRPr="004A1062">
        <w:rPr>
          <w:rStyle w:val="Strong"/>
          <w:rFonts w:ascii="Times New Roman" w:hAnsi="Times New Roman" w:cs="Times New Roman"/>
          <w:b w:val="0"/>
          <w:bCs w:val="0"/>
        </w:rPr>
        <w:t>artist clustering</w:t>
      </w:r>
      <w:r w:rsidRPr="004A1062">
        <w:rPr>
          <w:rFonts w:ascii="Times New Roman" w:hAnsi="Times New Roman" w:cs="Times New Roman"/>
        </w:rPr>
        <w:t>, I saw a few interesting patterns (Lady Gaga consecutive, Dua Lipa close together, Bad Bunny somewhat clustered). These are suggestive, but not conclusive.</w:t>
      </w:r>
      <w:r>
        <w:rPr>
          <w:rFonts w:ascii="Times New Roman" w:hAnsi="Times New Roman" w:cs="Times New Roman"/>
        </w:rPr>
        <w:t xml:space="preserve"> For next time, I would need to select a larger data to have a better conclusion. </w:t>
      </w:r>
    </w:p>
    <w:p w14:paraId="356190CE" w14:textId="77777777" w:rsidR="009A7455" w:rsidRDefault="009A7455" w:rsidP="009A7455">
      <w:pPr>
        <w:tabs>
          <w:tab w:val="left" w:pos="1671"/>
        </w:tabs>
        <w:rPr>
          <w:rFonts w:ascii="Times New Roman" w:hAnsi="Times New Roman" w:cs="Times New Roman"/>
          <w:sz w:val="22"/>
          <w:szCs w:val="22"/>
        </w:rPr>
      </w:pPr>
    </w:p>
    <w:p w14:paraId="7AFCFB8F" w14:textId="77777777" w:rsidR="009A7455" w:rsidRPr="001C4D5A" w:rsidRDefault="009A7455" w:rsidP="009A7455">
      <w:pPr>
        <w:tabs>
          <w:tab w:val="left" w:pos="1671"/>
        </w:tabs>
        <w:rPr>
          <w:rFonts w:ascii="Times New Roman" w:hAnsi="Times New Roman" w:cs="Times New Roman"/>
          <w:sz w:val="22"/>
          <w:szCs w:val="22"/>
        </w:rPr>
      </w:pPr>
    </w:p>
    <w:p w14:paraId="0DA44E2C" w14:textId="77777777" w:rsidR="009A7455" w:rsidRDefault="009A7455">
      <w:pPr>
        <w:rPr>
          <w:rFonts w:ascii="Times New Roman" w:hAnsi="Times New Roman" w:cs="Times New Roman"/>
        </w:rPr>
      </w:pPr>
    </w:p>
    <w:p w14:paraId="02FF875F" w14:textId="77777777" w:rsidR="009A7455" w:rsidRDefault="009A7455">
      <w:pPr>
        <w:rPr>
          <w:rFonts w:ascii="Times New Roman" w:hAnsi="Times New Roman" w:cs="Times New Roman"/>
        </w:rPr>
      </w:pPr>
    </w:p>
    <w:p w14:paraId="2EA1C380" w14:textId="77777777" w:rsidR="009A7455" w:rsidRDefault="009A7455">
      <w:pPr>
        <w:rPr>
          <w:rFonts w:ascii="Times New Roman" w:hAnsi="Times New Roman" w:cs="Times New Roman"/>
        </w:rPr>
      </w:pPr>
    </w:p>
    <w:p w14:paraId="3959B2A8" w14:textId="77777777" w:rsidR="009A7455" w:rsidRDefault="009A7455">
      <w:pPr>
        <w:rPr>
          <w:rFonts w:ascii="Times New Roman" w:hAnsi="Times New Roman" w:cs="Times New Roman"/>
        </w:rPr>
      </w:pPr>
    </w:p>
    <w:p w14:paraId="27D0AE2E" w14:textId="77777777" w:rsidR="009A7455" w:rsidRDefault="009A7455">
      <w:pPr>
        <w:rPr>
          <w:rFonts w:ascii="Times New Roman" w:hAnsi="Times New Roman" w:cs="Times New Roman"/>
        </w:rPr>
      </w:pPr>
    </w:p>
    <w:p w14:paraId="5339916B" w14:textId="77777777" w:rsidR="00490A63" w:rsidRDefault="00490A63" w:rsidP="00811504">
      <w:pPr>
        <w:spacing w:before="60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156082" w:themeColor="accent1"/>
          <w:u w:val="single"/>
        </w:rPr>
      </w:pPr>
    </w:p>
    <w:p w14:paraId="30FC7FBE" w14:textId="77777777" w:rsidR="005E319E" w:rsidRDefault="005E319E" w:rsidP="00811504">
      <w:pPr>
        <w:spacing w:before="60" w:after="100" w:afterAutospacing="1" w:line="240" w:lineRule="auto"/>
        <w:rPr>
          <w:rFonts w:ascii="Times New Roman" w:hAnsi="Times New Roman" w:cs="Times New Roman"/>
          <w:b/>
          <w:bCs/>
          <w:i/>
          <w:iCs/>
          <w:color w:val="156082" w:themeColor="accent1"/>
          <w:u w:val="single"/>
        </w:rPr>
      </w:pPr>
    </w:p>
    <w:p w14:paraId="03C551C9" w14:textId="2D5C3EB7" w:rsidR="00542F07" w:rsidRDefault="00542F07" w:rsidP="00542F07"/>
    <w:sectPr w:rsidR="00542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216E2"/>
    <w:multiLevelType w:val="multilevel"/>
    <w:tmpl w:val="2BF0F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E3E43"/>
    <w:multiLevelType w:val="multilevel"/>
    <w:tmpl w:val="A6B2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32F97"/>
    <w:multiLevelType w:val="multilevel"/>
    <w:tmpl w:val="CF1C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C115C4"/>
    <w:multiLevelType w:val="hybridMultilevel"/>
    <w:tmpl w:val="84960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86CA4"/>
    <w:multiLevelType w:val="hybridMultilevel"/>
    <w:tmpl w:val="D0224F26"/>
    <w:lvl w:ilvl="0" w:tplc="E19229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F1E6F"/>
    <w:multiLevelType w:val="multilevel"/>
    <w:tmpl w:val="7FB2502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num w:numId="1" w16cid:durableId="328799022">
    <w:abstractNumId w:val="0"/>
  </w:num>
  <w:num w:numId="2" w16cid:durableId="839273466">
    <w:abstractNumId w:val="5"/>
  </w:num>
  <w:num w:numId="3" w16cid:durableId="1958221583">
    <w:abstractNumId w:val="3"/>
  </w:num>
  <w:num w:numId="4" w16cid:durableId="978341197">
    <w:abstractNumId w:val="2"/>
  </w:num>
  <w:num w:numId="5" w16cid:durableId="714308717">
    <w:abstractNumId w:val="1"/>
  </w:num>
  <w:num w:numId="6" w16cid:durableId="19083457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02"/>
    <w:rsid w:val="00146FB1"/>
    <w:rsid w:val="0028068E"/>
    <w:rsid w:val="00296FA7"/>
    <w:rsid w:val="002A6415"/>
    <w:rsid w:val="002C74B4"/>
    <w:rsid w:val="00351F02"/>
    <w:rsid w:val="003B7970"/>
    <w:rsid w:val="00490A63"/>
    <w:rsid w:val="004A1062"/>
    <w:rsid w:val="00542F07"/>
    <w:rsid w:val="00591DAF"/>
    <w:rsid w:val="005E1A05"/>
    <w:rsid w:val="005E319E"/>
    <w:rsid w:val="0066031A"/>
    <w:rsid w:val="00673F89"/>
    <w:rsid w:val="007D62C6"/>
    <w:rsid w:val="00811504"/>
    <w:rsid w:val="008D2924"/>
    <w:rsid w:val="009A7455"/>
    <w:rsid w:val="00B2197C"/>
    <w:rsid w:val="00B55E3B"/>
    <w:rsid w:val="00BF6EDF"/>
    <w:rsid w:val="00C33327"/>
    <w:rsid w:val="00C4410A"/>
    <w:rsid w:val="00DE7DBB"/>
    <w:rsid w:val="00E42E53"/>
    <w:rsid w:val="00FC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7EAE4"/>
  <w15:chartTrackingRefBased/>
  <w15:docId w15:val="{6AF4BC82-323F-D440-9C72-E96D308D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F02"/>
  </w:style>
  <w:style w:type="paragraph" w:styleId="Heading1">
    <w:name w:val="heading 1"/>
    <w:basedOn w:val="Normal"/>
    <w:next w:val="Normal"/>
    <w:link w:val="Heading1Char"/>
    <w:uiPriority w:val="9"/>
    <w:qFormat/>
    <w:rsid w:val="00351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F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F6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C7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C74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C74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IRANIA MATOS ESTEVEZ</dc:creator>
  <cp:keywords/>
  <dc:description/>
  <cp:lastModifiedBy>IRANIA MATOS ESTEVEZ</cp:lastModifiedBy>
  <cp:revision>5</cp:revision>
  <cp:lastPrinted>2025-09-12T02:07:00Z</cp:lastPrinted>
  <dcterms:created xsi:type="dcterms:W3CDTF">2025-09-11T01:17:00Z</dcterms:created>
  <dcterms:modified xsi:type="dcterms:W3CDTF">2025-09-12T02:38:00Z</dcterms:modified>
</cp:coreProperties>
</file>