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A50" w:rsidRDefault="00BB1A50" w:rsidP="00BB1A50">
      <w:pPr>
        <w:pStyle w:val="ad"/>
        <w:spacing w:line="288" w:lineRule="auto"/>
        <w:contextualSpacing/>
        <w:jc w:val="center"/>
        <w:rPr>
          <w:rFonts w:ascii="Times New Roman" w:hAnsi="Times New Roman"/>
          <w:sz w:val="24"/>
          <w:lang w:val="en-US"/>
        </w:rPr>
      </w:pPr>
    </w:p>
    <w:p w:rsidR="00BB1A50" w:rsidRDefault="00BB1A50" w:rsidP="00BB1A50">
      <w:pPr>
        <w:pStyle w:val="ad"/>
        <w:spacing w:line="288" w:lineRule="auto"/>
        <w:contextualSpacing/>
        <w:jc w:val="center"/>
        <w:rPr>
          <w:rFonts w:ascii="Times New Roman" w:hAnsi="Times New Roman"/>
          <w:sz w:val="24"/>
          <w:lang w:val="en-US"/>
        </w:rPr>
      </w:pPr>
      <w:proofErr w:type="spellStart"/>
      <w:r>
        <w:rPr>
          <w:rFonts w:ascii="Times New Roman" w:hAnsi="Times New Roman"/>
          <w:sz w:val="24"/>
          <w:lang w:val="en-US"/>
        </w:rPr>
        <w:t>Turun</w:t>
      </w:r>
      <w:proofErr w:type="spellEnd"/>
      <w:r>
        <w:rPr>
          <w:rFonts w:ascii="Times New Roman" w:hAnsi="Times New Roman"/>
          <w:sz w:val="24"/>
          <w:lang w:val="en-US"/>
        </w:rPr>
        <w:t xml:space="preserve"> </w:t>
      </w:r>
      <w:proofErr w:type="spellStart"/>
      <w:r>
        <w:rPr>
          <w:rFonts w:ascii="Times New Roman" w:hAnsi="Times New Roman"/>
          <w:sz w:val="24"/>
          <w:lang w:val="en-US"/>
        </w:rPr>
        <w:t>yliopisto</w:t>
      </w:r>
      <w:proofErr w:type="spellEnd"/>
    </w:p>
    <w:p w:rsidR="00BB1A50" w:rsidRDefault="00BB1A50" w:rsidP="00BB1A50">
      <w:pPr>
        <w:pStyle w:val="ad"/>
        <w:spacing w:line="288" w:lineRule="auto"/>
        <w:contextualSpacing/>
        <w:jc w:val="center"/>
        <w:rPr>
          <w:rFonts w:ascii="Times New Roman" w:hAnsi="Times New Roman"/>
          <w:sz w:val="24"/>
          <w:lang w:val="en-US"/>
        </w:rPr>
      </w:pPr>
      <w:r>
        <w:rPr>
          <w:rFonts w:ascii="Times New Roman" w:hAnsi="Times New Roman"/>
          <w:sz w:val="24"/>
          <w:lang w:val="en-US"/>
        </w:rPr>
        <w:t>University of Turku</w:t>
      </w:r>
    </w:p>
    <w:p w:rsidR="00BB1A50" w:rsidRPr="00264778" w:rsidRDefault="00BB1A50" w:rsidP="00BB1A50">
      <w:pPr>
        <w:pStyle w:val="ad"/>
        <w:spacing w:line="288" w:lineRule="auto"/>
        <w:contextualSpacing/>
        <w:jc w:val="center"/>
        <w:rPr>
          <w:rFonts w:ascii="Times New Roman" w:hAnsi="Times New Roman"/>
          <w:sz w:val="24"/>
          <w:lang w:val="en-US"/>
        </w:rPr>
      </w:pPr>
      <w:r>
        <w:rPr>
          <w:rFonts w:ascii="Times New Roman" w:hAnsi="Times New Roman"/>
          <w:sz w:val="24"/>
          <w:lang w:val="en-US"/>
        </w:rPr>
        <w:t>Faculty of Humanities</w:t>
      </w:r>
    </w:p>
    <w:p w:rsidR="00BB1A50" w:rsidRDefault="00BB1A50" w:rsidP="00BB1A50">
      <w:pPr>
        <w:contextualSpacing/>
        <w:jc w:val="center"/>
      </w:pPr>
    </w:p>
    <w:p w:rsidR="00BB1A50" w:rsidRDefault="00BB1A50" w:rsidP="00BB1A50">
      <w:pPr>
        <w:pStyle w:val="ad"/>
        <w:spacing w:line="288" w:lineRule="auto"/>
        <w:contextualSpacing/>
        <w:jc w:val="center"/>
        <w:rPr>
          <w:rFonts w:ascii="Times New Roman" w:hAnsi="Times New Roman"/>
          <w:sz w:val="24"/>
          <w:lang w:val="en-US"/>
        </w:rPr>
      </w:pPr>
      <w:r>
        <w:rPr>
          <w:rFonts w:ascii="Times New Roman" w:hAnsi="Times New Roman"/>
          <w:sz w:val="24"/>
          <w:lang w:val="en-US"/>
        </w:rPr>
        <w:t>University of Tartu</w:t>
      </w:r>
    </w:p>
    <w:p w:rsidR="00BB1A50" w:rsidRDefault="00BB1A50" w:rsidP="00BB1A50">
      <w:pPr>
        <w:contextualSpacing/>
        <w:jc w:val="center"/>
      </w:pPr>
    </w:p>
    <w:p w:rsidR="00BB1A50" w:rsidRPr="005051A7" w:rsidRDefault="00BB1A50" w:rsidP="00BB1A50">
      <w:pPr>
        <w:contextualSpacing/>
        <w:jc w:val="center"/>
      </w:pPr>
    </w:p>
    <w:p w:rsidR="00BB1A50" w:rsidRPr="005051A7" w:rsidRDefault="00BB1A50" w:rsidP="00BB1A50">
      <w:pPr>
        <w:contextualSpacing/>
        <w:jc w:val="center"/>
      </w:pPr>
    </w:p>
    <w:p w:rsidR="00BB1A50" w:rsidRPr="005051A7" w:rsidRDefault="00BB1A50" w:rsidP="00BB1A50">
      <w:pPr>
        <w:contextualSpacing/>
        <w:jc w:val="center"/>
      </w:pPr>
    </w:p>
    <w:p w:rsidR="00BB1A50" w:rsidRPr="005051A7" w:rsidRDefault="00BB1A50" w:rsidP="00BB1A50">
      <w:pPr>
        <w:contextualSpacing/>
        <w:jc w:val="center"/>
      </w:pPr>
    </w:p>
    <w:p w:rsidR="00BB1A50" w:rsidRPr="005051A7" w:rsidRDefault="00BB1A50" w:rsidP="00BB1A50">
      <w:pPr>
        <w:contextualSpacing/>
        <w:jc w:val="center"/>
      </w:pPr>
    </w:p>
    <w:p w:rsidR="00BB1A50" w:rsidRPr="005051A7" w:rsidRDefault="00BB1A50" w:rsidP="00BB1A50">
      <w:pPr>
        <w:contextualSpacing/>
        <w:jc w:val="center"/>
      </w:pPr>
    </w:p>
    <w:p w:rsidR="00BB1A50" w:rsidRDefault="00BB1A50" w:rsidP="00BB1A50">
      <w:pPr>
        <w:contextualSpacing/>
        <w:jc w:val="center"/>
      </w:pPr>
      <w:r>
        <w:rPr>
          <w:b/>
        </w:rPr>
        <w:t>F</w:t>
      </w:r>
      <w:r w:rsidRPr="00BB1A50">
        <w:rPr>
          <w:b/>
        </w:rPr>
        <w:t>inal assignment</w:t>
      </w:r>
    </w:p>
    <w:p w:rsidR="00BB1A50" w:rsidRDefault="00BB1A50" w:rsidP="00BB1A50">
      <w:pPr>
        <w:contextualSpacing/>
        <w:jc w:val="center"/>
      </w:pPr>
      <w:r>
        <w:rPr>
          <w:rFonts w:ascii="Garamond" w:hAnsi="Garamond"/>
          <w:b/>
          <w:sz w:val="28"/>
        </w:rPr>
        <w:t>Methodology of Social Science I</w:t>
      </w:r>
    </w:p>
    <w:p w:rsidR="00BB1A50" w:rsidRDefault="00BB1A50" w:rsidP="00BB1A50">
      <w:pPr>
        <w:contextualSpacing/>
        <w:jc w:val="center"/>
      </w:pPr>
    </w:p>
    <w:p w:rsidR="00BB1A50" w:rsidRDefault="00BB1A50" w:rsidP="00BB1A50">
      <w:pPr>
        <w:contextualSpacing/>
        <w:jc w:val="center"/>
      </w:pPr>
    </w:p>
    <w:p w:rsidR="00BB1A50" w:rsidRDefault="00BB1A50" w:rsidP="00BB1A50">
      <w:pPr>
        <w:contextualSpacing/>
        <w:jc w:val="center"/>
        <w:rPr>
          <w:b/>
        </w:rPr>
      </w:pPr>
      <w:proofErr w:type="gramStart"/>
      <w:r w:rsidRPr="00861AB6">
        <w:rPr>
          <w:b/>
        </w:rPr>
        <w:t>The identity of Russian minority in Finland (Turku) and Estonia (Tartu).</w:t>
      </w:r>
      <w:proofErr w:type="gramEnd"/>
      <w:r w:rsidRPr="00861AB6">
        <w:rPr>
          <w:b/>
        </w:rPr>
        <w:t xml:space="preserve"> </w:t>
      </w:r>
    </w:p>
    <w:p w:rsidR="00BB1A50" w:rsidRDefault="00BB1A50" w:rsidP="00BB1A50">
      <w:pPr>
        <w:contextualSpacing/>
        <w:jc w:val="center"/>
        <w:rPr>
          <w:b/>
        </w:rPr>
      </w:pPr>
      <w:proofErr w:type="gramStart"/>
      <w:r w:rsidRPr="00861AB6">
        <w:rPr>
          <w:b/>
        </w:rPr>
        <w:t>Comparative analysis.</w:t>
      </w:r>
      <w:proofErr w:type="gramEnd"/>
    </w:p>
    <w:p w:rsidR="00BB1A50" w:rsidRPr="00861AB6" w:rsidRDefault="00BB1A50" w:rsidP="00BB1A50">
      <w:pPr>
        <w:contextualSpacing/>
        <w:jc w:val="center"/>
        <w:rPr>
          <w:b/>
        </w:rPr>
      </w:pPr>
    </w:p>
    <w:p w:rsidR="00BB1A50" w:rsidRDefault="00BB1A50" w:rsidP="00BB1A50">
      <w:pPr>
        <w:contextualSpacing/>
        <w:jc w:val="center"/>
      </w:pPr>
      <w:r>
        <w:t xml:space="preserve">Marina </w:t>
      </w:r>
      <w:proofErr w:type="spellStart"/>
      <w:r>
        <w:t>Andreianova</w:t>
      </w:r>
      <w:proofErr w:type="spellEnd"/>
    </w:p>
    <w:p w:rsidR="00BB1A50" w:rsidRDefault="00BB1A50" w:rsidP="00BB1A50">
      <w:pPr>
        <w:contextualSpacing/>
        <w:jc w:val="center"/>
      </w:pPr>
      <w:r>
        <w:t>(87349)</w:t>
      </w:r>
    </w:p>
    <w:p w:rsidR="00BB1A50" w:rsidRDefault="00BB1A50" w:rsidP="00BB1A50">
      <w:pPr>
        <w:contextualSpacing/>
        <w:jc w:val="center"/>
      </w:pPr>
    </w:p>
    <w:p w:rsidR="00BB1A50" w:rsidRDefault="00BB1A50" w:rsidP="00BB1A50">
      <w:pPr>
        <w:contextualSpacing/>
        <w:jc w:val="center"/>
      </w:pPr>
    </w:p>
    <w:p w:rsidR="00BB1A50" w:rsidRDefault="00BB1A50" w:rsidP="00BB1A50">
      <w:pPr>
        <w:contextualSpacing/>
        <w:jc w:val="center"/>
      </w:pPr>
    </w:p>
    <w:p w:rsidR="00BB1A50" w:rsidRDefault="00BB1A50" w:rsidP="00BB1A50">
      <w:pPr>
        <w:contextualSpacing/>
        <w:jc w:val="center"/>
      </w:pPr>
    </w:p>
    <w:p w:rsidR="00BB1A50" w:rsidRDefault="00BB1A50" w:rsidP="00BB1A50">
      <w:pPr>
        <w:contextualSpacing/>
        <w:jc w:val="center"/>
      </w:pPr>
    </w:p>
    <w:p w:rsidR="00BB1A50" w:rsidRDefault="00BB1A50" w:rsidP="00BB1A50">
      <w:pPr>
        <w:contextualSpacing/>
        <w:jc w:val="center"/>
      </w:pPr>
    </w:p>
    <w:p w:rsidR="00BB1A50" w:rsidRDefault="00BB1A50" w:rsidP="00BB1A50">
      <w:pPr>
        <w:contextualSpacing/>
        <w:jc w:val="center"/>
      </w:pPr>
    </w:p>
    <w:p w:rsidR="00BB1A50" w:rsidRPr="005051A7" w:rsidRDefault="00BB1A50" w:rsidP="00BB1A50">
      <w:pPr>
        <w:contextualSpacing/>
        <w:jc w:val="center"/>
      </w:pPr>
    </w:p>
    <w:p w:rsidR="00BB1A50" w:rsidRPr="005051A7" w:rsidRDefault="00BB1A50" w:rsidP="00BB1A50">
      <w:pPr>
        <w:contextualSpacing/>
        <w:jc w:val="center"/>
      </w:pPr>
    </w:p>
    <w:p w:rsidR="00BB1A50" w:rsidRPr="005051A7" w:rsidRDefault="00BB1A50" w:rsidP="00BB1A50">
      <w:pPr>
        <w:contextualSpacing/>
        <w:jc w:val="center"/>
      </w:pPr>
    </w:p>
    <w:p w:rsidR="00BB1A50" w:rsidRPr="005051A7" w:rsidRDefault="00BB1A50" w:rsidP="00BB1A50">
      <w:pPr>
        <w:contextualSpacing/>
        <w:jc w:val="center"/>
      </w:pPr>
    </w:p>
    <w:p w:rsidR="00BB1A50" w:rsidRPr="005051A7" w:rsidRDefault="00BB1A50" w:rsidP="00BB1A50">
      <w:pPr>
        <w:contextualSpacing/>
        <w:jc w:val="center"/>
      </w:pPr>
    </w:p>
    <w:p w:rsidR="00BB1A50" w:rsidRPr="005051A7" w:rsidRDefault="00BB1A50" w:rsidP="00BB1A50">
      <w:pPr>
        <w:contextualSpacing/>
        <w:jc w:val="center"/>
      </w:pPr>
    </w:p>
    <w:p w:rsidR="00BB1A50" w:rsidRPr="005051A7" w:rsidRDefault="00BB1A50" w:rsidP="00BB1A50">
      <w:pPr>
        <w:contextualSpacing/>
        <w:jc w:val="center"/>
      </w:pPr>
    </w:p>
    <w:p w:rsidR="00BB1A50" w:rsidRPr="005051A7" w:rsidRDefault="00BB1A50" w:rsidP="00BB1A50">
      <w:pPr>
        <w:contextualSpacing/>
        <w:jc w:val="center"/>
      </w:pPr>
    </w:p>
    <w:p w:rsidR="00BB1A50" w:rsidRPr="005051A7" w:rsidRDefault="00BB1A50" w:rsidP="00BB1A50">
      <w:pPr>
        <w:contextualSpacing/>
        <w:jc w:val="center"/>
      </w:pPr>
    </w:p>
    <w:p w:rsidR="00BB1A50" w:rsidRPr="005051A7" w:rsidRDefault="00BB1A50" w:rsidP="00BB1A50">
      <w:pPr>
        <w:contextualSpacing/>
        <w:jc w:val="center"/>
      </w:pPr>
    </w:p>
    <w:p w:rsidR="00BB1A50" w:rsidRDefault="00BB1A50" w:rsidP="00BB1A50">
      <w:pPr>
        <w:contextualSpacing/>
        <w:jc w:val="center"/>
      </w:pPr>
    </w:p>
    <w:p w:rsidR="00BB1A50" w:rsidRDefault="00BB1A50" w:rsidP="00BB1A50">
      <w:pPr>
        <w:contextualSpacing/>
        <w:jc w:val="center"/>
      </w:pPr>
    </w:p>
    <w:p w:rsidR="00BB1A50" w:rsidRDefault="00BB1A50" w:rsidP="00BB1A50">
      <w:pPr>
        <w:contextualSpacing/>
        <w:jc w:val="center"/>
      </w:pPr>
    </w:p>
    <w:p w:rsidR="00BB1A50" w:rsidRPr="005051A7" w:rsidRDefault="00BB1A50" w:rsidP="00BB1A50">
      <w:pPr>
        <w:contextualSpacing/>
        <w:jc w:val="center"/>
      </w:pPr>
    </w:p>
    <w:p w:rsidR="00BB1A50" w:rsidRDefault="00BB1A50" w:rsidP="00BB1A50">
      <w:pPr>
        <w:contextualSpacing/>
        <w:jc w:val="center"/>
      </w:pPr>
    </w:p>
    <w:p w:rsidR="00BB1A50" w:rsidRDefault="00BB1A50" w:rsidP="00BB1A50">
      <w:pPr>
        <w:contextualSpacing/>
        <w:jc w:val="center"/>
      </w:pPr>
    </w:p>
    <w:p w:rsidR="00BB1A50" w:rsidRDefault="00BB1A50" w:rsidP="00BB1A50">
      <w:pPr>
        <w:contextualSpacing/>
        <w:jc w:val="center"/>
      </w:pPr>
    </w:p>
    <w:p w:rsidR="00BB1A50" w:rsidRDefault="00BB1A50" w:rsidP="00BB1A50">
      <w:pPr>
        <w:contextualSpacing/>
        <w:jc w:val="center"/>
      </w:pPr>
      <w:r>
        <w:t xml:space="preserve">Turku, </w:t>
      </w:r>
    </w:p>
    <w:p w:rsidR="00BB1A50" w:rsidRDefault="00BB1A50" w:rsidP="00BB1A50">
      <w:pPr>
        <w:contextualSpacing/>
        <w:jc w:val="center"/>
      </w:pPr>
      <w:r>
        <w:t>Tartu</w:t>
      </w:r>
    </w:p>
    <w:p w:rsidR="00BB1A50" w:rsidRPr="00BB1A50" w:rsidRDefault="00BB1A50" w:rsidP="00BB1A50">
      <w:pPr>
        <w:contextualSpacing/>
        <w:jc w:val="center"/>
      </w:pPr>
      <w:r>
        <w:t>201</w:t>
      </w:r>
      <w:r w:rsidR="00641769">
        <w:t>5</w:t>
      </w:r>
    </w:p>
    <w:p w:rsidR="00BB1A50" w:rsidRPr="00BB1A50" w:rsidRDefault="00BB1A50" w:rsidP="00BB1A50">
      <w:pPr>
        <w:contextualSpacing/>
        <w:jc w:val="center"/>
      </w:pPr>
    </w:p>
    <w:p w:rsidR="00BB1A50" w:rsidRPr="00BB1A50" w:rsidRDefault="00BB1A50" w:rsidP="00BB1A50">
      <w:pPr>
        <w:contextualSpacing/>
        <w:jc w:val="center"/>
      </w:pPr>
    </w:p>
    <w:p w:rsidR="00604A59" w:rsidRDefault="00BB1A50" w:rsidP="00604A59">
      <w:pPr>
        <w:spacing w:after="200" w:line="360" w:lineRule="auto"/>
        <w:ind w:firstLine="709"/>
        <w:contextualSpacing/>
        <w:jc w:val="both"/>
        <w:rPr>
          <w:lang w:eastAsia="ru-RU"/>
        </w:rPr>
      </w:pPr>
      <w:r>
        <w:br w:type="page"/>
      </w:r>
      <w:r w:rsidR="00D81DE2" w:rsidRPr="24D88502">
        <w:lastRenderedPageBreak/>
        <w:t>After the collapse of the USSR in 1990</w:t>
      </w:r>
      <w:r w:rsidR="00D81DE2" w:rsidRPr="24D88502">
        <w:rPr>
          <w:vertAlign w:val="superscript"/>
        </w:rPr>
        <w:t>th</w:t>
      </w:r>
      <w:r w:rsidR="00D81DE2" w:rsidRPr="24D88502">
        <w:t xml:space="preserve"> not only the geopolitical changes in the territory of the Eastern Europe took place but also the status of former Soviet nationalities was transformed. New interactions between them and the western part of Europe emerged. The titular nation of former Soviet republics aspired to build the nation state. Thus arguments concerning the status and rights of different </w:t>
      </w:r>
      <w:proofErr w:type="spellStart"/>
      <w:r w:rsidR="00D81DE2" w:rsidRPr="24D88502">
        <w:t>ethnoses</w:t>
      </w:r>
      <w:proofErr w:type="spellEnd"/>
      <w:r w:rsidR="00D81DE2" w:rsidRPr="24D88502">
        <w:t xml:space="preserve"> among the new national state arouse. The question of receiving the </w:t>
      </w:r>
      <w:r w:rsidR="00D81DE2" w:rsidRPr="00F04693">
        <w:t>citizenship</w:t>
      </w:r>
      <w:r w:rsidR="00D81DE2" w:rsidRPr="24D88502">
        <w:t xml:space="preserve"> was another problem in</w:t>
      </w:r>
      <w:r w:rsidR="00D81DE2">
        <w:t xml:space="preserve"> some</w:t>
      </w:r>
      <w:r w:rsidR="00D81DE2" w:rsidRPr="24D88502">
        <w:t xml:space="preserve"> Baltic States. Still the solution to this problem is not found. According to Estonian statistical data (Source: Ministry of the Interior, Population Register) </w:t>
      </w:r>
      <w:r w:rsidR="00D81DE2" w:rsidRPr="24D88502">
        <w:rPr>
          <w:lang w:eastAsia="ru-RU"/>
        </w:rPr>
        <w:t>the number of residents of undetermined citizenship was 87, 833 on 1 March 2014.</w:t>
      </w:r>
      <w:r w:rsidR="00D81DE2" w:rsidRPr="24D88502">
        <w:rPr>
          <w:rStyle w:val="a9"/>
          <w:lang w:eastAsia="ru-RU"/>
        </w:rPr>
        <w:footnoteReference w:id="1"/>
      </w:r>
      <w:r w:rsidR="00D81DE2" w:rsidRPr="24D88502">
        <w:rPr>
          <w:lang w:eastAsia="ru-RU"/>
        </w:rPr>
        <w:t xml:space="preserve"> Language issue concerning the language proficiency in order to receive the citizenship or work has also become problematical in Baltic States. </w:t>
      </w:r>
    </w:p>
    <w:p w:rsidR="00D81DE2" w:rsidRDefault="00D81DE2" w:rsidP="00604A59">
      <w:pPr>
        <w:spacing w:after="200" w:line="360" w:lineRule="auto"/>
        <w:ind w:firstLine="709"/>
        <w:contextualSpacing/>
        <w:jc w:val="both"/>
      </w:pPr>
      <w:r w:rsidRPr="7938A2CE">
        <w:t>On the other hand, the position of Russian speaking minority in Finland to a great extent is opposite. The system of Finnish legal regulation of the national (ethnic) minority status and indigenous peoples is an example of a balanced approach.</w:t>
      </w:r>
      <w:r w:rsidRPr="7938A2CE">
        <w:rPr>
          <w:rStyle w:val="a9"/>
        </w:rPr>
        <w:footnoteReference w:id="2"/>
      </w:r>
      <w:r w:rsidRPr="7938A2CE">
        <w:t xml:space="preserve"> Finland has gone through changes of national ideas and values to the formation of a balanced national policy and tolerance between different national, ethnic and religious communities which are stated in the Constitution of Finland (Paragraph 17).</w:t>
      </w:r>
    </w:p>
    <w:p w:rsidR="00D81DE2" w:rsidRPr="00452754" w:rsidRDefault="00D81DE2" w:rsidP="00604A59">
      <w:pPr>
        <w:shd w:val="clear" w:color="auto" w:fill="FFFFFF" w:themeFill="background1"/>
        <w:spacing w:before="100" w:beforeAutospacing="1" w:after="100" w:afterAutospacing="1" w:line="360" w:lineRule="auto"/>
        <w:ind w:firstLine="708"/>
        <w:contextualSpacing/>
        <w:jc w:val="both"/>
      </w:pPr>
      <w:r w:rsidRPr="7441ED11">
        <w:t xml:space="preserve">Taking into account these cases, it will be relevant to consider identity of Russian speaking minority in such controversial circumstances. The area of study will cover population of cities Turku (Finland) and Tartu (Estonia). </w:t>
      </w:r>
    </w:p>
    <w:p w:rsidR="00D81DE2" w:rsidRPr="00A6066C" w:rsidRDefault="00D81DE2" w:rsidP="00604A59">
      <w:pPr>
        <w:shd w:val="clear" w:color="auto" w:fill="FFFFFF"/>
        <w:spacing w:before="100" w:beforeAutospacing="1" w:after="100" w:afterAutospacing="1" w:line="360" w:lineRule="auto"/>
        <w:ind w:firstLine="708"/>
        <w:contextualSpacing/>
        <w:jc w:val="both"/>
      </w:pPr>
      <w:r w:rsidRPr="00452754">
        <w:t xml:space="preserve">In my research I am going to use definition provided by M. </w:t>
      </w:r>
      <w:proofErr w:type="spellStart"/>
      <w:r w:rsidRPr="00452754">
        <w:t>Guibernau</w:t>
      </w:r>
      <w:proofErr w:type="spellEnd"/>
      <w:r w:rsidRPr="00452754">
        <w:t xml:space="preserve"> “… national identity is a modern phenomenon of a fluid and dynamic nature, one by means of which a community sharing a particular set of characteristics is led to the subjective belief that its members are ancestrally related.”</w:t>
      </w:r>
      <w:r w:rsidRPr="00452754">
        <w:rPr>
          <w:rStyle w:val="a9"/>
        </w:rPr>
        <w:footnoteReference w:id="3"/>
      </w:r>
    </w:p>
    <w:p w:rsidR="00BB1A50" w:rsidRPr="003E27FF" w:rsidRDefault="00BB1A50" w:rsidP="00604A59">
      <w:pPr>
        <w:spacing w:line="360" w:lineRule="auto"/>
        <w:ind w:firstLine="708"/>
        <w:contextualSpacing/>
        <w:jc w:val="both"/>
      </w:pPr>
      <w:r>
        <w:t>R</w:t>
      </w:r>
      <w:r w:rsidRPr="00D1464A">
        <w:t>esearch question</w:t>
      </w:r>
      <w:r>
        <w:t>:</w:t>
      </w:r>
    </w:p>
    <w:p w:rsidR="00BB1A50" w:rsidRDefault="00BB1A50" w:rsidP="00604A59">
      <w:pPr>
        <w:spacing w:line="360" w:lineRule="auto"/>
        <w:contextualSpacing/>
        <w:jc w:val="both"/>
      </w:pPr>
      <w:r w:rsidRPr="3394DA02">
        <w:t xml:space="preserve">Based on historical experience, the legislative framework, socio-economic conditions and empirical data </w:t>
      </w:r>
      <w:r w:rsidRPr="00D435E5">
        <w:t xml:space="preserve">to consider </w:t>
      </w:r>
      <w:r w:rsidRPr="00D435E5">
        <w:rPr>
          <w:iCs/>
        </w:rPr>
        <w:t>if there is any</w:t>
      </w:r>
      <w:r w:rsidRPr="00D435E5">
        <w:t xml:space="preserve"> </w:t>
      </w:r>
      <w:r w:rsidRPr="3394DA02">
        <w:t>difference between the identity of Russian-speaking minorities in Finland (Turku) and Estonia (Tartu)? If yes, what are the main differences and how are they expressed? What are the factors influenced the formation of the identity of Russian speakers in Turku and Tartu?</w:t>
      </w:r>
    </w:p>
    <w:p w:rsidR="00BB1A50" w:rsidRDefault="00BB1A50" w:rsidP="00BB1A50">
      <w:pPr>
        <w:spacing w:line="360" w:lineRule="auto"/>
        <w:ind w:firstLine="708"/>
        <w:contextualSpacing/>
      </w:pPr>
      <w:r w:rsidRPr="00D1464A">
        <w:t>Research task:</w:t>
      </w:r>
    </w:p>
    <w:p w:rsidR="00BB1A50" w:rsidRDefault="00BB1A50" w:rsidP="00BB1A50">
      <w:pPr>
        <w:spacing w:line="360" w:lineRule="auto"/>
        <w:contextualSpacing/>
        <w:jc w:val="both"/>
      </w:pPr>
      <w:proofErr w:type="gramStart"/>
      <w:r>
        <w:t>To conduct a</w:t>
      </w:r>
      <w:r w:rsidRPr="008E51DE">
        <w:t xml:space="preserve"> comparative analysis of the Russian-speaking minority</w:t>
      </w:r>
      <w:r>
        <w:t>’s</w:t>
      </w:r>
      <w:r w:rsidRPr="008E51DE">
        <w:t xml:space="preserve"> identity in Finland </w:t>
      </w:r>
      <w:r>
        <w:t xml:space="preserve">(Turku) </w:t>
      </w:r>
      <w:r w:rsidRPr="008E51DE">
        <w:t>and Estonia</w:t>
      </w:r>
      <w:r>
        <w:t xml:space="preserve"> (Tartu)</w:t>
      </w:r>
      <w:r w:rsidRPr="008E51DE">
        <w:t>.</w:t>
      </w:r>
      <w:proofErr w:type="gramEnd"/>
    </w:p>
    <w:p w:rsidR="001758D8" w:rsidRDefault="00277062" w:rsidP="005C1008">
      <w:pPr>
        <w:spacing w:line="360" w:lineRule="auto"/>
        <w:ind w:firstLine="709"/>
        <w:jc w:val="both"/>
      </w:pPr>
      <w:r>
        <w:lastRenderedPageBreak/>
        <w:t>H</w:t>
      </w:r>
      <w:r w:rsidRPr="00D460FF">
        <w:t xml:space="preserve">ypothesis: Socio-economic satisfaction affects the </w:t>
      </w:r>
      <w:r w:rsidR="001758D8">
        <w:t>minority group identity in nation state.</w:t>
      </w:r>
    </w:p>
    <w:p w:rsidR="00E5198B" w:rsidRPr="00E5198B" w:rsidRDefault="00E5198B" w:rsidP="005C1008">
      <w:pPr>
        <w:spacing w:line="360" w:lineRule="auto"/>
        <w:ind w:firstLine="709"/>
        <w:jc w:val="both"/>
      </w:pPr>
      <w:r w:rsidRPr="00E5198B">
        <w:t>In other words there is a connection between level of life satisfaction and identity. I claim that the higher people are satisfied with their life and have positive attitude towards their future at the same time the stronger feeling of identity with majority of the country’s population they have. Therefore minority group tend to associate themselves with titular nation of the country of their residence in case of high level of life satisfaction.</w:t>
      </w:r>
    </w:p>
    <w:p w:rsidR="001F087B" w:rsidRPr="0092040B" w:rsidRDefault="003A6D37" w:rsidP="005C1008">
      <w:pPr>
        <w:spacing w:line="360" w:lineRule="auto"/>
        <w:ind w:firstLine="709"/>
        <w:jc w:val="both"/>
      </w:pPr>
      <w:r>
        <w:t>There are several research</w:t>
      </w:r>
      <w:r w:rsidR="006838AF">
        <w:t xml:space="preserve"> made in the sphere of life satisfaction and identity development.</w:t>
      </w:r>
      <w:r w:rsidR="00B312CF">
        <w:t xml:space="preserve"> </w:t>
      </w:r>
      <w:r w:rsidR="00B312CF" w:rsidRPr="00B312CF">
        <w:t>S</w:t>
      </w:r>
      <w:r w:rsidR="00B312CF">
        <w:t xml:space="preserve">han Wei stated </w:t>
      </w:r>
      <w:r w:rsidR="008F7FB8">
        <w:t xml:space="preserve">in his work </w:t>
      </w:r>
      <w:r w:rsidR="00B312CF">
        <w:t>that there is a link between life satisfaction and identification based on the example of Ethnic Minorities and Han Chinese in China. “Minority groups are more psychologically alienated from the political regime and less likely to believe that the government is responsive to their needs. They trust the government less than the Han, and in general are less likely than the Han to identify themselves as “Chinese.”</w:t>
      </w:r>
      <w:r w:rsidR="00B312CF">
        <w:rPr>
          <w:rStyle w:val="a9"/>
        </w:rPr>
        <w:footnoteReference w:id="4"/>
      </w:r>
      <w:r w:rsidR="00B312CF">
        <w:t xml:space="preserve"> </w:t>
      </w:r>
      <w:proofErr w:type="spellStart"/>
      <w:r w:rsidR="00B312CF" w:rsidRPr="00B312CF">
        <w:t>Flavio</w:t>
      </w:r>
      <w:proofErr w:type="spellEnd"/>
      <w:r w:rsidR="00B312CF" w:rsidRPr="00B312CF">
        <w:t xml:space="preserve"> F. </w:t>
      </w:r>
      <w:proofErr w:type="spellStart"/>
      <w:r w:rsidR="00B312CF" w:rsidRPr="00B312CF">
        <w:t>Marsiglia</w:t>
      </w:r>
      <w:proofErr w:type="spellEnd"/>
      <w:r w:rsidR="00B312CF" w:rsidRPr="00B312CF">
        <w:t xml:space="preserve">, Jaime M. Booth, </w:t>
      </w:r>
      <w:r>
        <w:t>Adrienne Baldwin</w:t>
      </w:r>
      <w:r w:rsidR="00B312CF" w:rsidRPr="00B312CF">
        <w:t xml:space="preserve"> and Stephanie Ayers</w:t>
      </w:r>
      <w:r>
        <w:t xml:space="preserve"> considered the</w:t>
      </w:r>
      <w:r w:rsidR="007E3F2B">
        <w:t xml:space="preserve"> </w:t>
      </w:r>
      <w:r>
        <w:t>influence of life satisfaction, r</w:t>
      </w:r>
      <w:r w:rsidRPr="003A6D37">
        <w:t>esilience</w:t>
      </w:r>
      <w:r>
        <w:t xml:space="preserve">, mental health, </w:t>
      </w:r>
      <w:proofErr w:type="spellStart"/>
      <w:r>
        <w:t>f</w:t>
      </w:r>
      <w:r w:rsidRPr="003A6D37">
        <w:t>amilism</w:t>
      </w:r>
      <w:proofErr w:type="spellEnd"/>
      <w:r>
        <w:t xml:space="preserve"> on a</w:t>
      </w:r>
      <w:r w:rsidRPr="003A6D37">
        <w:t>cculturation</w:t>
      </w:r>
      <w:r>
        <w:t xml:space="preserve"> and identity process</w:t>
      </w:r>
      <w:r w:rsidR="007E3F2B">
        <w:t xml:space="preserve"> as </w:t>
      </w:r>
      <w:r w:rsidR="008F7FB8" w:rsidRPr="008F7FB8">
        <w:t>significant</w:t>
      </w:r>
      <w:r>
        <w:t>.</w:t>
      </w:r>
      <w:r>
        <w:rPr>
          <w:rStyle w:val="a9"/>
        </w:rPr>
        <w:footnoteReference w:id="5"/>
      </w:r>
      <w:r w:rsidR="001F087B">
        <w:t xml:space="preserve"> </w:t>
      </w:r>
      <w:proofErr w:type="spellStart"/>
      <w:r w:rsidR="001F087B" w:rsidRPr="001F087B">
        <w:rPr>
          <w:rFonts w:eastAsiaTheme="minorHAnsi"/>
        </w:rPr>
        <w:t>Maykel</w:t>
      </w:r>
      <w:proofErr w:type="spellEnd"/>
      <w:r w:rsidR="001F087B" w:rsidRPr="001F087B">
        <w:rPr>
          <w:rFonts w:eastAsiaTheme="minorHAnsi"/>
        </w:rPr>
        <w:t xml:space="preserve"> </w:t>
      </w:r>
      <w:proofErr w:type="spellStart"/>
      <w:r w:rsidR="001F087B" w:rsidRPr="001F087B">
        <w:rPr>
          <w:rFonts w:eastAsiaTheme="minorHAnsi"/>
        </w:rPr>
        <w:t>Verkuyten</w:t>
      </w:r>
      <w:proofErr w:type="spellEnd"/>
      <w:r w:rsidR="001F087B">
        <w:rPr>
          <w:rStyle w:val="a9"/>
        </w:rPr>
        <w:t xml:space="preserve"> </w:t>
      </w:r>
      <w:r w:rsidR="001F087B">
        <w:t xml:space="preserve"> mentioned </w:t>
      </w:r>
      <w:r w:rsidR="0092040B">
        <w:t>minority group members can develop a stronger identification with their own ethnic group in case of fell</w:t>
      </w:r>
      <w:r w:rsidR="00D94FDF">
        <w:t>ing</w:t>
      </w:r>
      <w:r w:rsidR="0092040B">
        <w:t xml:space="preserve"> themselves discriminated and unsatisfied with their lives </w:t>
      </w:r>
      <w:r w:rsidR="001F087B">
        <w:t>“Minority members who feel unwelcome or discriminated against are likely to be less satisfied with their life in the country of settlement. Group identification implies a sense of belonging that might attenuate or buffer the negative effects of perceived discrimination on life satisfaction”.</w:t>
      </w:r>
      <w:r w:rsidR="001F087B">
        <w:rPr>
          <w:rStyle w:val="a9"/>
        </w:rPr>
        <w:t xml:space="preserve"> </w:t>
      </w:r>
      <w:r w:rsidR="001F087B">
        <w:rPr>
          <w:rStyle w:val="a9"/>
        </w:rPr>
        <w:footnoteReference w:id="6"/>
      </w:r>
      <w:r w:rsidR="007B3244">
        <w:t xml:space="preserve"> While collecting the information I did not find any comparative research made in relation to Russian-speaking minority in Finland and Estonia. Thus I consider my topic is quite new and helpful for </w:t>
      </w:r>
      <w:r w:rsidR="007B3244" w:rsidRPr="007B3244">
        <w:t>confirm</w:t>
      </w:r>
      <w:r w:rsidR="007B3244">
        <w:t>ation of above-mentioned ideas.</w:t>
      </w:r>
    </w:p>
    <w:p w:rsidR="002D36C7" w:rsidRDefault="002D36C7" w:rsidP="002E1E4F">
      <w:pPr>
        <w:spacing w:line="360" w:lineRule="auto"/>
        <w:ind w:firstLine="708"/>
        <w:jc w:val="both"/>
        <w:rPr>
          <w:rFonts w:ascii="Garamond" w:hAnsi="Garamond"/>
        </w:rPr>
      </w:pPr>
      <w:r w:rsidRPr="002D36C7">
        <w:t>The key conceptual phenomen</w:t>
      </w:r>
      <w:r>
        <w:t>a</w:t>
      </w:r>
      <w:r w:rsidRPr="002D36C7">
        <w:t xml:space="preserve"> that</w:t>
      </w:r>
      <w:r>
        <w:rPr>
          <w:rFonts w:ascii="Garamond" w:hAnsi="Garamond"/>
        </w:rPr>
        <w:t xml:space="preserve"> I </w:t>
      </w:r>
      <w:r w:rsidRPr="002D36C7">
        <w:t>am going to examine are</w:t>
      </w:r>
      <w:r>
        <w:rPr>
          <w:rFonts w:ascii="Garamond" w:hAnsi="Garamond"/>
        </w:rPr>
        <w:t xml:space="preserve"> </w:t>
      </w:r>
      <w:r w:rsidRPr="002D36C7">
        <w:t>minority</w:t>
      </w:r>
      <w:r>
        <w:t xml:space="preserve"> group identity in a nation state and level of li</w:t>
      </w:r>
      <w:r w:rsidR="002E1E4F">
        <w:t xml:space="preserve">fe satisfaction where </w:t>
      </w:r>
      <w:r w:rsidR="002E1E4F" w:rsidRPr="002D36C7">
        <w:t>minority</w:t>
      </w:r>
      <w:r w:rsidR="002E1E4F">
        <w:t xml:space="preserve"> group identity is dependent variable and level of life satisfaction</w:t>
      </w:r>
      <w:r w:rsidR="00D94FDF">
        <w:t xml:space="preserve"> is</w:t>
      </w:r>
      <w:r w:rsidR="002E1E4F">
        <w:t xml:space="preserve"> independent variable. </w:t>
      </w:r>
    </w:p>
    <w:p w:rsidR="00EF47B7" w:rsidRDefault="002E1E4F" w:rsidP="00B312CF">
      <w:pPr>
        <w:spacing w:line="360" w:lineRule="auto"/>
        <w:ind w:firstLine="708"/>
        <w:jc w:val="both"/>
      </w:pPr>
      <w:r>
        <w:t xml:space="preserve">The </w:t>
      </w:r>
      <w:r w:rsidRPr="002D36C7">
        <w:t>minority</w:t>
      </w:r>
      <w:r>
        <w:t xml:space="preserve"> group can be </w:t>
      </w:r>
      <w:proofErr w:type="spellStart"/>
      <w:r>
        <w:t>operationalized</w:t>
      </w:r>
      <w:proofErr w:type="spellEnd"/>
      <w:r>
        <w:t xml:space="preserve"> as </w:t>
      </w:r>
      <w:r w:rsidR="00D94FDF">
        <w:t>it stated by D.</w:t>
      </w:r>
      <w:r w:rsidR="00D94FDF" w:rsidRPr="00D94FDF">
        <w:t xml:space="preserve"> </w:t>
      </w:r>
      <w:proofErr w:type="spellStart"/>
      <w:r w:rsidR="00D94FDF" w:rsidRPr="00D94FDF">
        <w:t>Robotham</w:t>
      </w:r>
      <w:proofErr w:type="spellEnd"/>
      <w:r w:rsidR="00D94FDF" w:rsidRPr="00D94FDF">
        <w:t xml:space="preserve"> </w:t>
      </w:r>
      <w:r w:rsidR="00EF47B7">
        <w:t>“</w:t>
      </w:r>
      <w:r w:rsidR="00EF47B7" w:rsidRPr="00EF47B7">
        <w:t xml:space="preserve">a group whose unique cultural characteristics are perceived to be different from those characterizing the </w:t>
      </w:r>
      <w:r w:rsidR="00EF47B7" w:rsidRPr="00EF47B7">
        <w:lastRenderedPageBreak/>
        <w:t>dominant groups in society</w:t>
      </w:r>
      <w:r w:rsidR="00EF47B7">
        <w:t>”</w:t>
      </w:r>
      <w:r w:rsidR="00EF47B7" w:rsidRPr="00EF47B7">
        <w:t>.</w:t>
      </w:r>
      <w:r w:rsidR="00EF47B7">
        <w:rPr>
          <w:rStyle w:val="a9"/>
        </w:rPr>
        <w:footnoteReference w:id="7"/>
      </w:r>
      <w:r w:rsidR="00D94FDF">
        <w:t xml:space="preserve"> </w:t>
      </w:r>
      <w:r w:rsidR="00EF47B7" w:rsidRPr="00EF47B7">
        <w:t xml:space="preserve">As the term is used in the social sciences, this </w:t>
      </w:r>
      <w:proofErr w:type="spellStart"/>
      <w:r w:rsidR="00EF47B7" w:rsidRPr="00EF47B7">
        <w:t>subordinancy</w:t>
      </w:r>
      <w:proofErr w:type="spellEnd"/>
      <w:r w:rsidR="007B0680">
        <w:t xml:space="preserve"> and lack of power</w:t>
      </w:r>
      <w:r w:rsidR="00EF47B7" w:rsidRPr="00EF47B7">
        <w:t xml:space="preserve"> </w:t>
      </w:r>
      <w:r w:rsidR="007B0680">
        <w:t>are</w:t>
      </w:r>
      <w:r w:rsidR="00EF47B7" w:rsidRPr="00EF47B7">
        <w:t xml:space="preserve"> the chief defining characteristic</w:t>
      </w:r>
      <w:r w:rsidR="007B0680">
        <w:t>s</w:t>
      </w:r>
      <w:r w:rsidR="00EF47B7" w:rsidRPr="00EF47B7">
        <w:t xml:space="preserve"> of a minority group.</w:t>
      </w:r>
    </w:p>
    <w:p w:rsidR="00EF47B7" w:rsidRPr="00A81809" w:rsidRDefault="00D94FDF" w:rsidP="00B312CF">
      <w:pPr>
        <w:spacing w:line="360" w:lineRule="auto"/>
        <w:ind w:firstLine="708"/>
        <w:jc w:val="both"/>
      </w:pPr>
      <w:r>
        <w:t>Identity “</w:t>
      </w:r>
      <w:r w:rsidRPr="00D94FDF">
        <w:t>Identity refers to both group self-awareness of common unique characteristics and individual self-awareness of inclusion in such a group. Persons and groups often adhere to multiple and fluid identities, features of which may be selectively relevant in specific social situations.</w:t>
      </w:r>
      <w:r>
        <w:t>”</w:t>
      </w:r>
      <w:r>
        <w:rPr>
          <w:rStyle w:val="a9"/>
        </w:rPr>
        <w:footnoteReference w:id="8"/>
      </w:r>
    </w:p>
    <w:p w:rsidR="00E5198B" w:rsidRDefault="00E5198B" w:rsidP="00E5198B">
      <w:pPr>
        <w:spacing w:line="360" w:lineRule="auto"/>
        <w:ind w:firstLine="708"/>
        <w:jc w:val="both"/>
      </w:pPr>
      <w:r>
        <w:t>As a consequence of above-mentioned the minority group identity is self-awareness of common unique characteristics and personal feeling of belonging to such community developed inside the group of people that considered being different from dominant groups in society.</w:t>
      </w:r>
    </w:p>
    <w:p w:rsidR="004F2D7B" w:rsidRPr="004F2D7B" w:rsidRDefault="00E5198B" w:rsidP="00E5198B">
      <w:pPr>
        <w:spacing w:line="360" w:lineRule="auto"/>
        <w:ind w:firstLine="708"/>
        <w:jc w:val="both"/>
      </w:pPr>
      <w:r>
        <w:t xml:space="preserve">Nowadays there are two main approaches to identity issue. The first one is called </w:t>
      </w:r>
      <w:proofErr w:type="spellStart"/>
      <w:r>
        <w:t>primordialist</w:t>
      </w:r>
      <w:proofErr w:type="spellEnd"/>
      <w:r>
        <w:t>. According to this theory identity is something intrinsic and inherent. Blood and descent, religion and language, custom and culture are very important in terms of indentifying oneself with exact ethnicity or nation. Therefore, identity is something static and non-</w:t>
      </w:r>
      <w:proofErr w:type="spellStart"/>
      <w:r>
        <w:t>changing</w:t>
      </w:r>
      <w:r w:rsidR="00C01878">
        <w:t>In</w:t>
      </w:r>
      <w:proofErr w:type="spellEnd"/>
      <w:r w:rsidR="00C01878">
        <w:t xml:space="preserve"> terms of n</w:t>
      </w:r>
      <w:proofErr w:type="spellStart"/>
      <w:r w:rsidR="00C01878">
        <w:rPr>
          <w:lang w:val="en-GB"/>
        </w:rPr>
        <w:t>eo-primordialism</w:t>
      </w:r>
      <w:proofErr w:type="spellEnd"/>
      <w:r w:rsidR="004F2D7B" w:rsidRPr="00EF47B7">
        <w:rPr>
          <w:lang w:val="en-GB"/>
        </w:rPr>
        <w:t xml:space="preserve"> ethnic</w:t>
      </w:r>
      <w:r w:rsidR="00C01878">
        <w:t>/nation</w:t>
      </w:r>
      <w:r w:rsidR="004F2D7B" w:rsidRPr="00EF47B7">
        <w:rPr>
          <w:lang w:val="en-GB"/>
        </w:rPr>
        <w:t xml:space="preserve"> consciousness is only realised when the group is threatened (culturally, politically, socially) by external</w:t>
      </w:r>
      <w:r w:rsidR="00C01878">
        <w:rPr>
          <w:lang w:val="en-GB"/>
        </w:rPr>
        <w:t>.</w:t>
      </w:r>
      <w:r w:rsidR="00C01878">
        <w:rPr>
          <w:rStyle w:val="a9"/>
          <w:lang w:val="en-GB"/>
        </w:rPr>
        <w:footnoteReference w:id="9"/>
      </w:r>
      <w:r w:rsidR="004F2D7B" w:rsidRPr="00EF47B7">
        <w:rPr>
          <w:lang w:val="en-GB"/>
        </w:rPr>
        <w:t xml:space="preserve"> </w:t>
      </w:r>
    </w:p>
    <w:p w:rsidR="00850C7C" w:rsidRPr="00EF47B7" w:rsidRDefault="004F2D7B" w:rsidP="00D71EE8">
      <w:pPr>
        <w:spacing w:line="360" w:lineRule="auto"/>
        <w:ind w:firstLine="708"/>
        <w:jc w:val="both"/>
      </w:pPr>
      <w:r>
        <w:rPr>
          <w:lang w:val="en-GB"/>
        </w:rPr>
        <w:t>The second approach</w:t>
      </w:r>
      <w:r w:rsidR="004C546A" w:rsidRPr="004C546A">
        <w:rPr>
          <w:lang w:val="en-GB"/>
        </w:rPr>
        <w:t xml:space="preserve"> </w:t>
      </w:r>
      <w:r>
        <w:rPr>
          <w:lang w:val="en-GB"/>
        </w:rPr>
        <w:t xml:space="preserve">is </w:t>
      </w:r>
      <w:r w:rsidR="004C546A" w:rsidRPr="004C546A">
        <w:rPr>
          <w:lang w:val="en-GB"/>
        </w:rPr>
        <w:t>instrumentalist</w:t>
      </w:r>
      <w:r>
        <w:rPr>
          <w:lang w:val="en-GB"/>
        </w:rPr>
        <w:t xml:space="preserve"> or </w:t>
      </w:r>
      <w:r w:rsidR="004C546A" w:rsidRPr="004C546A">
        <w:rPr>
          <w:lang w:val="en-GB"/>
        </w:rPr>
        <w:t>constructivist</w:t>
      </w:r>
      <w:r>
        <w:rPr>
          <w:lang w:val="en-GB"/>
        </w:rPr>
        <w:t xml:space="preserve"> </w:t>
      </w:r>
      <w:r w:rsidR="00D71EE8">
        <w:rPr>
          <w:lang w:val="en-GB"/>
        </w:rPr>
        <w:t xml:space="preserve">and </w:t>
      </w:r>
      <w:r>
        <w:rPr>
          <w:lang w:val="en-GB"/>
        </w:rPr>
        <w:t xml:space="preserve">defines </w:t>
      </w:r>
      <w:r w:rsidR="00E93D7B" w:rsidRPr="00EF47B7">
        <w:rPr>
          <w:lang w:val="en-GB"/>
        </w:rPr>
        <w:t>identity as a created sentiment, based on social, political and cultural resources</w:t>
      </w:r>
      <w:r>
        <w:rPr>
          <w:lang w:val="en-GB"/>
        </w:rPr>
        <w:t xml:space="preserve">. This method provides </w:t>
      </w:r>
      <w:r w:rsidR="00E93D7B" w:rsidRPr="00EF47B7">
        <w:rPr>
          <w:lang w:val="en-GB"/>
        </w:rPr>
        <w:t xml:space="preserve">flexible, manipulative, </w:t>
      </w:r>
      <w:proofErr w:type="spellStart"/>
      <w:r w:rsidR="00E93D7B" w:rsidRPr="00EF47B7">
        <w:rPr>
          <w:lang w:val="en-GB"/>
        </w:rPr>
        <w:t>processual</w:t>
      </w:r>
      <w:proofErr w:type="spellEnd"/>
      <w:r w:rsidR="00E93D7B" w:rsidRPr="00EF47B7">
        <w:rPr>
          <w:lang w:val="en-GB"/>
        </w:rPr>
        <w:t>, ever-changing perception</w:t>
      </w:r>
      <w:r>
        <w:rPr>
          <w:lang w:val="en-GB"/>
        </w:rPr>
        <w:t xml:space="preserve"> </w:t>
      </w:r>
      <w:r w:rsidR="00E93D7B" w:rsidRPr="00EF47B7">
        <w:rPr>
          <w:lang w:val="en-GB"/>
        </w:rPr>
        <w:t>of identity</w:t>
      </w:r>
      <w:r>
        <w:rPr>
          <w:lang w:val="en-GB"/>
        </w:rPr>
        <w:t xml:space="preserve"> issue.</w:t>
      </w:r>
      <w:r w:rsidR="00D71EE8">
        <w:rPr>
          <w:lang w:val="en-GB"/>
        </w:rPr>
        <w:t xml:space="preserve"> From c</w:t>
      </w:r>
      <w:r w:rsidR="00E93D7B" w:rsidRPr="00EF47B7">
        <w:rPr>
          <w:lang w:val="en-GB"/>
        </w:rPr>
        <w:t>ultural</w:t>
      </w:r>
      <w:r w:rsidR="00D71EE8">
        <w:rPr>
          <w:lang w:val="en-GB"/>
        </w:rPr>
        <w:t xml:space="preserve"> </w:t>
      </w:r>
      <w:proofErr w:type="spellStart"/>
      <w:r w:rsidR="00D71EE8">
        <w:rPr>
          <w:lang w:val="en-GB"/>
        </w:rPr>
        <w:t>constructionism</w:t>
      </w:r>
      <w:proofErr w:type="spellEnd"/>
      <w:r w:rsidR="00D71EE8">
        <w:rPr>
          <w:lang w:val="en-GB"/>
        </w:rPr>
        <w:t xml:space="preserve"> point of view the </w:t>
      </w:r>
      <w:r w:rsidR="00E93D7B" w:rsidRPr="00EF47B7">
        <w:rPr>
          <w:lang w:val="en-GB"/>
        </w:rPr>
        <w:t xml:space="preserve">formation of groups </w:t>
      </w:r>
      <w:r w:rsidR="00D71EE8">
        <w:rPr>
          <w:lang w:val="en-GB"/>
        </w:rPr>
        <w:t xml:space="preserve">is function </w:t>
      </w:r>
      <w:r w:rsidR="00E93D7B" w:rsidRPr="00EF47B7">
        <w:rPr>
          <w:lang w:val="en-GB"/>
        </w:rPr>
        <w:t>of shared ‘culture’</w:t>
      </w:r>
      <w:r w:rsidR="00D71EE8">
        <w:rPr>
          <w:lang w:val="en-GB"/>
        </w:rPr>
        <w:t>. From p</w:t>
      </w:r>
      <w:r w:rsidR="00E93D7B" w:rsidRPr="00EF47B7">
        <w:rPr>
          <w:lang w:val="en-GB"/>
        </w:rPr>
        <w:t xml:space="preserve">olitical </w:t>
      </w:r>
      <w:proofErr w:type="spellStart"/>
      <w:r w:rsidR="00E93D7B" w:rsidRPr="00EF47B7">
        <w:rPr>
          <w:lang w:val="en-GB"/>
        </w:rPr>
        <w:t>constructionism</w:t>
      </w:r>
      <w:proofErr w:type="spellEnd"/>
      <w:r w:rsidR="00D71EE8">
        <w:rPr>
          <w:lang w:val="en-GB"/>
        </w:rPr>
        <w:t xml:space="preserve"> point of view</w:t>
      </w:r>
      <w:r w:rsidR="00D71EE8" w:rsidRPr="00D71EE8">
        <w:rPr>
          <w:lang w:val="en-GB"/>
        </w:rPr>
        <w:t xml:space="preserve"> </w:t>
      </w:r>
      <w:r w:rsidR="00D71EE8" w:rsidRPr="00EF47B7">
        <w:rPr>
          <w:lang w:val="en-GB"/>
        </w:rPr>
        <w:t>production of ‘culture’</w:t>
      </w:r>
      <w:r w:rsidR="00D71EE8">
        <w:rPr>
          <w:lang w:val="en-GB"/>
        </w:rPr>
        <w:t xml:space="preserve"> is a result of </w:t>
      </w:r>
      <w:r w:rsidR="00E93D7B" w:rsidRPr="00EF47B7">
        <w:rPr>
          <w:lang w:val="en-GB"/>
        </w:rPr>
        <w:t>elite-driven hegemonic</w:t>
      </w:r>
      <w:r w:rsidR="00D71EE8">
        <w:rPr>
          <w:lang w:val="en-GB"/>
        </w:rPr>
        <w:t>.</w:t>
      </w:r>
      <w:r w:rsidR="00D71EE8">
        <w:rPr>
          <w:rStyle w:val="a9"/>
          <w:lang w:val="en-GB"/>
        </w:rPr>
        <w:footnoteReference w:id="10"/>
      </w:r>
      <w:r w:rsidR="00E93D7B" w:rsidRPr="00EF47B7">
        <w:rPr>
          <w:lang w:val="en-GB"/>
        </w:rPr>
        <w:t xml:space="preserve"> </w:t>
      </w:r>
    </w:p>
    <w:p w:rsidR="000D533E" w:rsidRPr="00934C05" w:rsidRDefault="000D533E" w:rsidP="00934C05">
      <w:pPr>
        <w:spacing w:line="360" w:lineRule="auto"/>
        <w:ind w:firstLine="708"/>
        <w:jc w:val="both"/>
      </w:pPr>
      <w:r w:rsidRPr="00934C05">
        <w:t xml:space="preserve">In my research I am going to </w:t>
      </w:r>
      <w:r w:rsidR="00934C05" w:rsidRPr="00934C05">
        <w:t>keep the idea</w:t>
      </w:r>
      <w:r w:rsidRPr="00934C05">
        <w:t xml:space="preserve"> </w:t>
      </w:r>
      <w:r w:rsidR="00934C05">
        <w:t>that identity is not something fixed and not changeable.</w:t>
      </w:r>
    </w:p>
    <w:p w:rsidR="000A29D1" w:rsidRDefault="00E5198B" w:rsidP="00391AF0">
      <w:pPr>
        <w:autoSpaceDE w:val="0"/>
        <w:autoSpaceDN w:val="0"/>
        <w:adjustRightInd w:val="0"/>
        <w:spacing w:line="360" w:lineRule="auto"/>
        <w:ind w:firstLine="708"/>
        <w:contextualSpacing/>
        <w:jc w:val="both"/>
      </w:pPr>
      <w:r w:rsidRPr="00E5198B">
        <w:t xml:space="preserve">In order to measure the minority group identity I use a list of questions based on The </w:t>
      </w:r>
      <w:proofErr w:type="spellStart"/>
      <w:r w:rsidRPr="00E5198B">
        <w:t>Multigroup</w:t>
      </w:r>
      <w:proofErr w:type="spellEnd"/>
      <w:r w:rsidRPr="00E5198B">
        <w:t xml:space="preserve"> Ethnic Identity Measure (MEIM) produced by </w:t>
      </w:r>
      <w:proofErr w:type="spellStart"/>
      <w:r w:rsidRPr="00E5198B">
        <w:t>prof</w:t>
      </w:r>
      <w:proofErr w:type="spellEnd"/>
      <w:r w:rsidRPr="00E5198B">
        <w:t xml:space="preserve">. Jean S. </w:t>
      </w:r>
      <w:proofErr w:type="spellStart"/>
      <w:r w:rsidRPr="00E5198B">
        <w:t>Phinney</w:t>
      </w:r>
      <w:proofErr w:type="spellEnd"/>
      <w:r w:rsidRPr="00E5198B">
        <w:t xml:space="preserve"> in 1992 (questions from 1-3 in my questioner). The technique been used in dozens of studies and has consistently shown good reliability across a wide range of ethnic groups and ages.  “It appears that the measure can best be thought of as comprising two  factors, ethnic identity search (a developmental and cognitive component) and affirmation, belonging, and commitment (an affective component). Two factors, with this version, are as follows: ethnic identity sea</w:t>
      </w:r>
      <w:r>
        <w:t xml:space="preserve">rch, items </w:t>
      </w:r>
    </w:p>
    <w:p w:rsidR="000A29D1" w:rsidRDefault="000A29D1" w:rsidP="00391AF0">
      <w:pPr>
        <w:autoSpaceDE w:val="0"/>
        <w:autoSpaceDN w:val="0"/>
        <w:adjustRightInd w:val="0"/>
        <w:spacing w:line="360" w:lineRule="auto"/>
        <w:ind w:firstLine="708"/>
        <w:contextualSpacing/>
        <w:jc w:val="both"/>
      </w:pPr>
    </w:p>
    <w:p w:rsidR="001F076D" w:rsidRDefault="00E5198B" w:rsidP="000A29D1">
      <w:pPr>
        <w:autoSpaceDE w:val="0"/>
        <w:autoSpaceDN w:val="0"/>
        <w:adjustRightInd w:val="0"/>
        <w:spacing w:line="360" w:lineRule="auto"/>
        <w:contextualSpacing/>
        <w:jc w:val="both"/>
      </w:pPr>
      <w:proofErr w:type="gramStart"/>
      <w:r>
        <w:lastRenderedPageBreak/>
        <w:t xml:space="preserve">1, 2, 4, 8, and 10; </w:t>
      </w:r>
      <w:r w:rsidRPr="00E5198B">
        <w:t>affirmation, belonging, and commitment, items 3, 5, 6, 7, 9, 11, 12.”</w:t>
      </w:r>
      <w:proofErr w:type="gramEnd"/>
      <w:r w:rsidR="00391AF0" w:rsidRPr="00391AF0">
        <w:rPr>
          <w:rStyle w:val="a9"/>
        </w:rPr>
        <w:t xml:space="preserve"> </w:t>
      </w:r>
      <w:r w:rsidR="00391AF0">
        <w:rPr>
          <w:rStyle w:val="a9"/>
        </w:rPr>
        <w:footnoteReference w:id="11"/>
      </w:r>
      <w:r w:rsidR="001F076D">
        <w:t xml:space="preserve">  </w:t>
      </w:r>
      <w:r w:rsidRPr="00E5198B">
        <w:t>Unfortunately the official translations of the measure exist into Spanish and French only, thus I translated it into Russian by my own. On the other hand, no written permission is required for use of the measure which allows me to use this measure freely.</w:t>
      </w:r>
      <w:r w:rsidR="00391AF0">
        <w:t xml:space="preserve"> </w:t>
      </w:r>
    </w:p>
    <w:p w:rsidR="002D36C7" w:rsidRPr="00CF1565" w:rsidRDefault="00CF1565" w:rsidP="00B312CF">
      <w:pPr>
        <w:spacing w:line="360" w:lineRule="auto"/>
        <w:ind w:firstLine="708"/>
        <w:jc w:val="both"/>
      </w:pPr>
      <w:r w:rsidRPr="00CF1565">
        <w:t>Life satisfaction is the way a person evaluates his or her life and how he or she feels about where it is going in the future. It is a measure of well-being.</w:t>
      </w:r>
      <w:r>
        <w:t xml:space="preserve"> </w:t>
      </w:r>
      <w:r w:rsidRPr="00CF1565">
        <w:t>Life satisfaction is having a favorable attitude of one's life as a whole rather than an assessment of current feelings</w:t>
      </w:r>
      <w:r>
        <w:t>.</w:t>
      </w:r>
      <w:r>
        <w:rPr>
          <w:rStyle w:val="a9"/>
        </w:rPr>
        <w:footnoteReference w:id="12"/>
      </w:r>
    </w:p>
    <w:p w:rsidR="009A4EE6" w:rsidRDefault="00CF1565" w:rsidP="00B312CF">
      <w:pPr>
        <w:spacing w:line="360" w:lineRule="auto"/>
        <w:ind w:firstLine="708"/>
        <w:jc w:val="both"/>
      </w:pPr>
      <w:r>
        <w:t>T</w:t>
      </w:r>
      <w:r w:rsidRPr="00CF1565">
        <w:t xml:space="preserve">he most important characteristic of quality of life is subjective wellbeing </w:t>
      </w:r>
      <w:r>
        <w:t>i</w:t>
      </w:r>
      <w:r w:rsidRPr="00CF1565">
        <w:t>n man</w:t>
      </w:r>
      <w:r>
        <w:t>y interdisciplinary researches</w:t>
      </w:r>
      <w:r w:rsidRPr="00CF1565">
        <w:t>.</w:t>
      </w:r>
      <w:r>
        <w:rPr>
          <w:rStyle w:val="a9"/>
        </w:rPr>
        <w:footnoteReference w:id="13"/>
      </w:r>
      <w:r w:rsidR="00EA67CB">
        <w:t xml:space="preserve"> </w:t>
      </w:r>
      <w:r w:rsidRPr="00CF1565">
        <w:t xml:space="preserve">E. </w:t>
      </w:r>
      <w:proofErr w:type="spellStart"/>
      <w:r w:rsidRPr="00CF1565">
        <w:t>Diener</w:t>
      </w:r>
      <w:proofErr w:type="spellEnd"/>
      <w:r w:rsidRPr="00CF1565">
        <w:t xml:space="preserve"> and D. Myers allocated cognitive and affective (emotional) components of subjective wellbeing. The cognitive component includes the </w:t>
      </w:r>
      <w:r w:rsidR="00EA67CB" w:rsidRPr="00CF1565">
        <w:t xml:space="preserve">life </w:t>
      </w:r>
      <w:r w:rsidRPr="00CF1565">
        <w:t xml:space="preserve">satisfaction </w:t>
      </w:r>
      <w:r w:rsidR="00EA67CB">
        <w:t xml:space="preserve">in general </w:t>
      </w:r>
      <w:r w:rsidRPr="00CF1565">
        <w:t>which</w:t>
      </w:r>
      <w:r w:rsidR="00EA67CB">
        <w:t xml:space="preserve"> </w:t>
      </w:r>
      <w:r w:rsidRPr="00CF1565">
        <w:t>depends on satisfaction with various spheres of life, such as a family, health, work, the income, etc. The affective component of subjective wellbeing is connected with positive or negative emotions in relation to various spheres of life or vital events.</w:t>
      </w:r>
      <w:r w:rsidR="00EA67CB">
        <w:rPr>
          <w:rStyle w:val="a9"/>
        </w:rPr>
        <w:footnoteReference w:id="14"/>
      </w:r>
      <w:r w:rsidR="00EA67CB">
        <w:t xml:space="preserve"> </w:t>
      </w:r>
      <w:r w:rsidR="00EA67CB" w:rsidRPr="00EA67CB">
        <w:t xml:space="preserve">Level of subjective wellbeing is defined on the basis of a wide range of indicators, and only the part from them gives in to an objective assessment. It is GDP per capita, crime rate, level of the income, etc. Other part can be estimated by means of subjective representations of people </w:t>
      </w:r>
      <w:r w:rsidR="00EA67CB">
        <w:t xml:space="preserve">concerning </w:t>
      </w:r>
      <w:r w:rsidR="00EA67CB" w:rsidRPr="00EA67CB">
        <w:t>health, the income,</w:t>
      </w:r>
      <w:r w:rsidR="00EA67CB">
        <w:t xml:space="preserve"> crime rate and life in general.</w:t>
      </w:r>
      <w:r w:rsidR="00EA67CB">
        <w:rPr>
          <w:rStyle w:val="a9"/>
        </w:rPr>
        <w:footnoteReference w:id="15"/>
      </w:r>
      <w:r w:rsidR="009A4EE6">
        <w:t xml:space="preserve"> </w:t>
      </w:r>
    </w:p>
    <w:p w:rsidR="002D2891" w:rsidRPr="00EA67CB" w:rsidRDefault="00EA67CB" w:rsidP="00B312CF">
      <w:pPr>
        <w:spacing w:line="360" w:lineRule="auto"/>
        <w:ind w:firstLine="708"/>
        <w:jc w:val="both"/>
      </w:pPr>
      <w:r w:rsidRPr="00EA67CB">
        <w:t>Objective and subjective indicators of wellbeing are connected</w:t>
      </w:r>
      <w:r>
        <w:t xml:space="preserve"> with each </w:t>
      </w:r>
      <w:r w:rsidR="0021079A">
        <w:t>other</w:t>
      </w:r>
      <w:r w:rsidR="0021079A" w:rsidRPr="00EA67CB">
        <w:t>;</w:t>
      </w:r>
      <w:r w:rsidRPr="00EA67CB">
        <w:t xml:space="preserve"> however there are </w:t>
      </w:r>
      <w:r w:rsidR="0021079A" w:rsidRPr="00EA67CB">
        <w:t xml:space="preserve">distinctions </w:t>
      </w:r>
      <w:r w:rsidR="0021079A">
        <w:t>between these connections that depend on exact country, cultural, economical situation, etc.</w:t>
      </w:r>
      <w:r w:rsidRPr="00EA67CB">
        <w:t xml:space="preserve"> </w:t>
      </w:r>
      <w:r w:rsidR="0021079A">
        <w:rPr>
          <w:rStyle w:val="a9"/>
        </w:rPr>
        <w:footnoteReference w:id="16"/>
      </w:r>
    </w:p>
    <w:p w:rsidR="00E5198B" w:rsidRDefault="00E5198B" w:rsidP="00B312CF">
      <w:pPr>
        <w:spacing w:line="360" w:lineRule="auto"/>
        <w:ind w:firstLine="708"/>
        <w:jc w:val="both"/>
      </w:pPr>
      <w:r w:rsidRPr="00E5198B">
        <w:lastRenderedPageBreak/>
        <w:t xml:space="preserve">In my research I am going to measure both objective and subjective components of life satisfaction. Information about objective components such as GDP per capita, crime rate, </w:t>
      </w:r>
      <w:proofErr w:type="gramStart"/>
      <w:r w:rsidRPr="00E5198B">
        <w:t>level</w:t>
      </w:r>
      <w:proofErr w:type="gramEnd"/>
      <w:r w:rsidRPr="00E5198B">
        <w:t xml:space="preserve"> of the income can be taken from official state statistical data basis (</w:t>
      </w:r>
      <w:hyperlink r:id="rId8" w:history="1">
        <w:r w:rsidR="009A4EE6" w:rsidRPr="00B505CE">
          <w:rPr>
            <w:rStyle w:val="a3"/>
          </w:rPr>
          <w:t>http://www.stat.ee/en</w:t>
        </w:r>
      </w:hyperlink>
      <w:r w:rsidR="009A4EE6">
        <w:t xml:space="preserve"> and </w:t>
      </w:r>
      <w:hyperlink r:id="rId9" w:history="1">
        <w:r w:rsidR="009A4EE6" w:rsidRPr="00B505CE">
          <w:rPr>
            <w:rStyle w:val="a3"/>
          </w:rPr>
          <w:t>http://www.stat.fi/</w:t>
        </w:r>
      </w:hyperlink>
      <w:r w:rsidR="009A4EE6">
        <w:t xml:space="preserve"> </w:t>
      </w:r>
      <w:r w:rsidRPr="00E5198B">
        <w:t>). I consider these sources of information reliable. In terms of subjective wellbeing competent such as life satisfaction in general will be measured in survey (question N 21 in a questioner). The rest of indicators, for example satisfaction with various spheres of life, such as a family, health, work, the income will be measured in survey as well (questions N 17, 18. 19, 20, 22, 24, 28 in questioner). It is possible that I will make the index out of collecting results, I have not decided yet.</w:t>
      </w:r>
    </w:p>
    <w:p w:rsidR="006F1959" w:rsidRDefault="00C908F7" w:rsidP="00B312CF">
      <w:pPr>
        <w:spacing w:line="360" w:lineRule="auto"/>
        <w:ind w:firstLine="708"/>
        <w:jc w:val="both"/>
      </w:pPr>
      <w:r>
        <w:t xml:space="preserve">I will use </w:t>
      </w:r>
      <w:r w:rsidRPr="00C908F7">
        <w:t>few-N comparative study</w:t>
      </w:r>
      <w:r>
        <w:t xml:space="preserve"> with </w:t>
      </w:r>
      <w:r w:rsidR="00A81809" w:rsidRPr="00A81809">
        <w:t>most similar system design</w:t>
      </w:r>
      <w:r w:rsidR="00A81809">
        <w:t>. My c</w:t>
      </w:r>
      <w:r w:rsidRPr="00A81809">
        <w:t>ases will be Finland (Turku) and Estonia (Tartu)</w:t>
      </w:r>
      <w:r w:rsidR="00960D5E" w:rsidRPr="00A81809">
        <w:t xml:space="preserve">. I think </w:t>
      </w:r>
      <w:r w:rsidR="00A81809">
        <w:t>these</w:t>
      </w:r>
      <w:r w:rsidR="00960D5E" w:rsidRPr="00A81809">
        <w:t xml:space="preserve"> cases are suitable for comparative study analysis due to similarities between </w:t>
      </w:r>
      <w:r w:rsidR="00A81809" w:rsidRPr="00A81809">
        <w:t>countries</w:t>
      </w:r>
      <w:r w:rsidR="00960D5E" w:rsidRPr="00A81809">
        <w:t xml:space="preserve"> (see the table below).</w:t>
      </w:r>
    </w:p>
    <w:p w:rsidR="00C908F7" w:rsidRDefault="00960D5E" w:rsidP="00B312CF">
      <w:pPr>
        <w:spacing w:line="360" w:lineRule="auto"/>
        <w:ind w:firstLine="708"/>
        <w:jc w:val="both"/>
        <w:rPr>
          <w:rFonts w:ascii="Garamond" w:hAnsi="Garamond"/>
        </w:rPr>
      </w:pPr>
      <w:r>
        <w:rPr>
          <w:rFonts w:ascii="Garamond" w:hAnsi="Garamond"/>
        </w:rPr>
        <w:t xml:space="preserve"> </w:t>
      </w:r>
    </w:p>
    <w:tbl>
      <w:tblPr>
        <w:tblW w:w="8438"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hemeFill="background1"/>
        <w:tblCellMar>
          <w:left w:w="0" w:type="dxa"/>
          <w:right w:w="0" w:type="dxa"/>
        </w:tblCellMar>
        <w:tblLook w:val="04A0"/>
      </w:tblPr>
      <w:tblGrid>
        <w:gridCol w:w="5444"/>
        <w:gridCol w:w="1418"/>
        <w:gridCol w:w="1576"/>
      </w:tblGrid>
      <w:tr w:rsidR="00333468" w:rsidRPr="00960D5E" w:rsidTr="00182ACB">
        <w:trPr>
          <w:trHeight w:val="438"/>
          <w:tblCellSpacing w:w="20" w:type="dxa"/>
        </w:trPr>
        <w:tc>
          <w:tcPr>
            <w:tcW w:w="5384" w:type="dxa"/>
            <w:shd w:val="clear" w:color="auto" w:fill="FFFFFF" w:themeFill="background1"/>
            <w:tcMar>
              <w:top w:w="72" w:type="dxa"/>
              <w:left w:w="144" w:type="dxa"/>
              <w:bottom w:w="72" w:type="dxa"/>
              <w:right w:w="144" w:type="dxa"/>
            </w:tcMar>
            <w:hideMark/>
          </w:tcPr>
          <w:p w:rsidR="00C908F7" w:rsidRPr="00960D5E" w:rsidRDefault="00C908F7" w:rsidP="00C908F7">
            <w:pPr>
              <w:spacing w:line="360" w:lineRule="auto"/>
              <w:ind w:firstLine="708"/>
              <w:jc w:val="both"/>
              <w:rPr>
                <w:rFonts w:ascii="Garamond" w:hAnsi="Garamond"/>
                <w:color w:val="000000" w:themeColor="text1"/>
              </w:rPr>
            </w:pPr>
          </w:p>
        </w:tc>
        <w:tc>
          <w:tcPr>
            <w:tcW w:w="1378" w:type="dxa"/>
            <w:shd w:val="clear" w:color="auto" w:fill="FFFFFF" w:themeFill="background1"/>
            <w:tcMar>
              <w:top w:w="72" w:type="dxa"/>
              <w:left w:w="144" w:type="dxa"/>
              <w:bottom w:w="72" w:type="dxa"/>
              <w:right w:w="144" w:type="dxa"/>
            </w:tcMar>
            <w:vAlign w:val="center"/>
            <w:hideMark/>
          </w:tcPr>
          <w:p w:rsidR="00680A00" w:rsidRPr="00960D5E" w:rsidRDefault="00C908F7" w:rsidP="00333468">
            <w:pPr>
              <w:spacing w:line="360" w:lineRule="auto"/>
              <w:jc w:val="center"/>
              <w:rPr>
                <w:rFonts w:ascii="Garamond" w:hAnsi="Garamond"/>
                <w:color w:val="000000" w:themeColor="text1"/>
              </w:rPr>
            </w:pPr>
            <w:r w:rsidRPr="00C908F7">
              <w:rPr>
                <w:rFonts w:ascii="Garamond" w:hAnsi="Garamond"/>
                <w:b/>
                <w:bCs/>
                <w:color w:val="000000" w:themeColor="text1"/>
              </w:rPr>
              <w:t>Estonia</w:t>
            </w:r>
          </w:p>
        </w:tc>
        <w:tc>
          <w:tcPr>
            <w:tcW w:w="1516" w:type="dxa"/>
            <w:shd w:val="clear" w:color="auto" w:fill="FFFFFF" w:themeFill="background1"/>
            <w:tcMar>
              <w:top w:w="12" w:type="dxa"/>
              <w:left w:w="108" w:type="dxa"/>
              <w:bottom w:w="0" w:type="dxa"/>
              <w:right w:w="108" w:type="dxa"/>
            </w:tcMar>
            <w:vAlign w:val="center"/>
            <w:hideMark/>
          </w:tcPr>
          <w:p w:rsidR="00680A00" w:rsidRPr="00960D5E" w:rsidRDefault="00C908F7" w:rsidP="00333468">
            <w:pPr>
              <w:spacing w:line="360" w:lineRule="auto"/>
              <w:jc w:val="center"/>
              <w:rPr>
                <w:rFonts w:ascii="Garamond" w:hAnsi="Garamond"/>
                <w:color w:val="000000" w:themeColor="text1"/>
              </w:rPr>
            </w:pPr>
            <w:r w:rsidRPr="00C908F7">
              <w:rPr>
                <w:rFonts w:ascii="Garamond" w:hAnsi="Garamond"/>
                <w:b/>
                <w:bCs/>
                <w:color w:val="000000" w:themeColor="text1"/>
              </w:rPr>
              <w:t>Finland</w:t>
            </w:r>
          </w:p>
        </w:tc>
      </w:tr>
      <w:tr w:rsidR="00333468" w:rsidRPr="00C908F7" w:rsidTr="00182ACB">
        <w:trPr>
          <w:trHeight w:val="741"/>
          <w:tblCellSpacing w:w="20" w:type="dxa"/>
        </w:trPr>
        <w:tc>
          <w:tcPr>
            <w:tcW w:w="5384" w:type="dxa"/>
            <w:shd w:val="clear" w:color="auto" w:fill="FFFFFF" w:themeFill="background1"/>
            <w:tcMar>
              <w:top w:w="72" w:type="dxa"/>
              <w:left w:w="144" w:type="dxa"/>
              <w:bottom w:w="72" w:type="dxa"/>
              <w:right w:w="144" w:type="dxa"/>
            </w:tcMar>
            <w:hideMark/>
          </w:tcPr>
          <w:p w:rsidR="00680A00" w:rsidRPr="00C908F7" w:rsidRDefault="00C908F7" w:rsidP="00333468">
            <w:pPr>
              <w:spacing w:line="360" w:lineRule="auto"/>
              <w:rPr>
                <w:rFonts w:ascii="Garamond" w:hAnsi="Garamond"/>
                <w:color w:val="000000" w:themeColor="text1"/>
              </w:rPr>
            </w:pPr>
            <w:r w:rsidRPr="00C908F7">
              <w:rPr>
                <w:rFonts w:ascii="Garamond" w:hAnsi="Garamond"/>
                <w:color w:val="000000" w:themeColor="text1"/>
              </w:rPr>
              <w:t xml:space="preserve">Formation of national discourse took place in the XIX century </w:t>
            </w:r>
          </w:p>
        </w:tc>
        <w:tc>
          <w:tcPr>
            <w:tcW w:w="1378" w:type="dxa"/>
            <w:shd w:val="clear" w:color="auto" w:fill="FFFFFF" w:themeFill="background1"/>
            <w:tcMar>
              <w:top w:w="72" w:type="dxa"/>
              <w:left w:w="144" w:type="dxa"/>
              <w:bottom w:w="72" w:type="dxa"/>
              <w:right w:w="144" w:type="dxa"/>
            </w:tcMar>
            <w:vAlign w:val="center"/>
            <w:hideMark/>
          </w:tcPr>
          <w:p w:rsidR="00680A00" w:rsidRPr="00C908F7" w:rsidRDefault="00C908F7" w:rsidP="00333468">
            <w:pPr>
              <w:spacing w:line="360" w:lineRule="auto"/>
              <w:jc w:val="center"/>
              <w:rPr>
                <w:rFonts w:ascii="Garamond" w:hAnsi="Garamond"/>
                <w:color w:val="000000" w:themeColor="text1"/>
                <w:lang w:val="ru-RU"/>
              </w:rPr>
            </w:pPr>
            <w:r w:rsidRPr="00C908F7">
              <w:rPr>
                <w:rFonts w:ascii="Garamond" w:hAnsi="Garamond"/>
                <w:color w:val="000000" w:themeColor="text1"/>
              </w:rPr>
              <w:t>+</w:t>
            </w:r>
          </w:p>
        </w:tc>
        <w:tc>
          <w:tcPr>
            <w:tcW w:w="1516" w:type="dxa"/>
            <w:shd w:val="clear" w:color="auto" w:fill="FFFFFF" w:themeFill="background1"/>
            <w:tcMar>
              <w:top w:w="72" w:type="dxa"/>
              <w:left w:w="144" w:type="dxa"/>
              <w:bottom w:w="72" w:type="dxa"/>
              <w:right w:w="144" w:type="dxa"/>
            </w:tcMar>
            <w:vAlign w:val="center"/>
            <w:hideMark/>
          </w:tcPr>
          <w:p w:rsidR="00680A00" w:rsidRPr="00C908F7" w:rsidRDefault="00C908F7" w:rsidP="00333468">
            <w:pPr>
              <w:spacing w:line="360" w:lineRule="auto"/>
              <w:jc w:val="center"/>
              <w:rPr>
                <w:rFonts w:ascii="Garamond" w:hAnsi="Garamond"/>
                <w:color w:val="000000" w:themeColor="text1"/>
                <w:lang w:val="ru-RU"/>
              </w:rPr>
            </w:pPr>
            <w:r w:rsidRPr="00C908F7">
              <w:rPr>
                <w:rFonts w:ascii="Garamond" w:hAnsi="Garamond"/>
                <w:color w:val="000000" w:themeColor="text1"/>
              </w:rPr>
              <w:t>+</w:t>
            </w:r>
          </w:p>
        </w:tc>
      </w:tr>
      <w:tr w:rsidR="00333468" w:rsidRPr="00C908F7" w:rsidTr="00333468">
        <w:trPr>
          <w:trHeight w:val="472"/>
          <w:tblCellSpacing w:w="20" w:type="dxa"/>
        </w:trPr>
        <w:tc>
          <w:tcPr>
            <w:tcW w:w="5384" w:type="dxa"/>
            <w:shd w:val="clear" w:color="auto" w:fill="FFFFFF" w:themeFill="background1"/>
            <w:tcMar>
              <w:top w:w="72" w:type="dxa"/>
              <w:left w:w="144" w:type="dxa"/>
              <w:bottom w:w="72" w:type="dxa"/>
              <w:right w:w="144" w:type="dxa"/>
            </w:tcMar>
            <w:hideMark/>
          </w:tcPr>
          <w:p w:rsidR="00680A00" w:rsidRPr="00C908F7" w:rsidRDefault="00C908F7" w:rsidP="00333468">
            <w:pPr>
              <w:spacing w:line="360" w:lineRule="auto"/>
              <w:rPr>
                <w:rFonts w:ascii="Garamond" w:hAnsi="Garamond"/>
                <w:color w:val="000000" w:themeColor="text1"/>
              </w:rPr>
            </w:pPr>
            <w:r w:rsidRPr="00C908F7">
              <w:rPr>
                <w:rFonts w:ascii="Garamond" w:hAnsi="Garamond"/>
                <w:color w:val="000000" w:themeColor="text1"/>
              </w:rPr>
              <w:t xml:space="preserve">Location in the Baltic Region </w:t>
            </w:r>
          </w:p>
        </w:tc>
        <w:tc>
          <w:tcPr>
            <w:tcW w:w="1378" w:type="dxa"/>
            <w:shd w:val="clear" w:color="auto" w:fill="FFFFFF" w:themeFill="background1"/>
            <w:tcMar>
              <w:top w:w="72" w:type="dxa"/>
              <w:left w:w="144" w:type="dxa"/>
              <w:bottom w:w="72" w:type="dxa"/>
              <w:right w:w="144" w:type="dxa"/>
            </w:tcMar>
            <w:vAlign w:val="center"/>
            <w:hideMark/>
          </w:tcPr>
          <w:p w:rsidR="00680A00" w:rsidRPr="00C908F7" w:rsidRDefault="00C908F7" w:rsidP="00333468">
            <w:pPr>
              <w:spacing w:line="360" w:lineRule="auto"/>
              <w:jc w:val="center"/>
              <w:rPr>
                <w:rFonts w:ascii="Garamond" w:hAnsi="Garamond"/>
                <w:color w:val="000000" w:themeColor="text1"/>
                <w:lang w:val="ru-RU"/>
              </w:rPr>
            </w:pPr>
            <w:r w:rsidRPr="00C908F7">
              <w:rPr>
                <w:rFonts w:ascii="Garamond" w:hAnsi="Garamond"/>
                <w:color w:val="000000" w:themeColor="text1"/>
              </w:rPr>
              <w:t>+</w:t>
            </w:r>
          </w:p>
        </w:tc>
        <w:tc>
          <w:tcPr>
            <w:tcW w:w="1516" w:type="dxa"/>
            <w:shd w:val="clear" w:color="auto" w:fill="FFFFFF" w:themeFill="background1"/>
            <w:tcMar>
              <w:top w:w="72" w:type="dxa"/>
              <w:left w:w="144" w:type="dxa"/>
              <w:bottom w:w="72" w:type="dxa"/>
              <w:right w:w="144" w:type="dxa"/>
            </w:tcMar>
            <w:vAlign w:val="center"/>
            <w:hideMark/>
          </w:tcPr>
          <w:p w:rsidR="00680A00" w:rsidRPr="00C908F7" w:rsidRDefault="00C908F7" w:rsidP="00333468">
            <w:pPr>
              <w:spacing w:line="360" w:lineRule="auto"/>
              <w:jc w:val="center"/>
              <w:rPr>
                <w:rFonts w:ascii="Garamond" w:hAnsi="Garamond"/>
                <w:color w:val="000000" w:themeColor="text1"/>
                <w:lang w:val="ru-RU"/>
              </w:rPr>
            </w:pPr>
            <w:r w:rsidRPr="00C908F7">
              <w:rPr>
                <w:rFonts w:ascii="Garamond" w:hAnsi="Garamond"/>
                <w:color w:val="000000" w:themeColor="text1"/>
              </w:rPr>
              <w:t>+</w:t>
            </w:r>
          </w:p>
        </w:tc>
      </w:tr>
      <w:tr w:rsidR="00333468" w:rsidRPr="00C908F7" w:rsidTr="00182ACB">
        <w:trPr>
          <w:trHeight w:val="382"/>
          <w:tblCellSpacing w:w="20" w:type="dxa"/>
        </w:trPr>
        <w:tc>
          <w:tcPr>
            <w:tcW w:w="5384" w:type="dxa"/>
            <w:shd w:val="clear" w:color="auto" w:fill="FFFFFF" w:themeFill="background1"/>
            <w:tcMar>
              <w:top w:w="72" w:type="dxa"/>
              <w:left w:w="144" w:type="dxa"/>
              <w:bottom w:w="72" w:type="dxa"/>
              <w:right w:w="144" w:type="dxa"/>
            </w:tcMar>
            <w:hideMark/>
          </w:tcPr>
          <w:p w:rsidR="00680A00" w:rsidRPr="00C908F7" w:rsidRDefault="00C908F7" w:rsidP="00333468">
            <w:pPr>
              <w:spacing w:line="360" w:lineRule="auto"/>
              <w:rPr>
                <w:rFonts w:ascii="Garamond" w:hAnsi="Garamond"/>
                <w:color w:val="000000" w:themeColor="text1"/>
                <w:lang w:val="ru-RU"/>
              </w:rPr>
            </w:pPr>
            <w:r w:rsidRPr="00C908F7">
              <w:rPr>
                <w:rFonts w:ascii="Garamond" w:hAnsi="Garamond"/>
                <w:color w:val="000000" w:themeColor="text1"/>
              </w:rPr>
              <w:t>Former Soviet republic</w:t>
            </w:r>
            <w:r w:rsidRPr="00C908F7">
              <w:rPr>
                <w:rFonts w:ascii="Garamond" w:hAnsi="Garamond"/>
                <w:color w:val="000000" w:themeColor="text1"/>
                <w:lang w:val="ru-RU"/>
              </w:rPr>
              <w:t xml:space="preserve"> </w:t>
            </w:r>
          </w:p>
        </w:tc>
        <w:tc>
          <w:tcPr>
            <w:tcW w:w="1378" w:type="dxa"/>
            <w:shd w:val="clear" w:color="auto" w:fill="FFFFFF" w:themeFill="background1"/>
            <w:tcMar>
              <w:top w:w="72" w:type="dxa"/>
              <w:left w:w="144" w:type="dxa"/>
              <w:bottom w:w="72" w:type="dxa"/>
              <w:right w:w="144" w:type="dxa"/>
            </w:tcMar>
            <w:vAlign w:val="center"/>
            <w:hideMark/>
          </w:tcPr>
          <w:p w:rsidR="00680A00" w:rsidRPr="00C908F7" w:rsidRDefault="00C908F7" w:rsidP="00333468">
            <w:pPr>
              <w:spacing w:line="360" w:lineRule="auto"/>
              <w:jc w:val="center"/>
              <w:rPr>
                <w:rFonts w:ascii="Garamond" w:hAnsi="Garamond"/>
                <w:color w:val="000000" w:themeColor="text1"/>
                <w:lang w:val="ru-RU"/>
              </w:rPr>
            </w:pPr>
            <w:r w:rsidRPr="00C908F7">
              <w:rPr>
                <w:rFonts w:ascii="Garamond" w:hAnsi="Garamond"/>
                <w:color w:val="000000" w:themeColor="text1"/>
              </w:rPr>
              <w:t>+</w:t>
            </w:r>
          </w:p>
        </w:tc>
        <w:tc>
          <w:tcPr>
            <w:tcW w:w="1516" w:type="dxa"/>
            <w:shd w:val="clear" w:color="auto" w:fill="FFFFFF" w:themeFill="background1"/>
            <w:tcMar>
              <w:top w:w="72" w:type="dxa"/>
              <w:left w:w="144" w:type="dxa"/>
              <w:bottom w:w="72" w:type="dxa"/>
              <w:right w:w="144" w:type="dxa"/>
            </w:tcMar>
            <w:vAlign w:val="center"/>
            <w:hideMark/>
          </w:tcPr>
          <w:p w:rsidR="00680A00" w:rsidRPr="00C908F7" w:rsidRDefault="00C908F7" w:rsidP="00333468">
            <w:pPr>
              <w:spacing w:line="360" w:lineRule="auto"/>
              <w:jc w:val="center"/>
              <w:rPr>
                <w:rFonts w:ascii="Garamond" w:hAnsi="Garamond"/>
                <w:color w:val="000000" w:themeColor="text1"/>
                <w:lang w:val="ru-RU"/>
              </w:rPr>
            </w:pPr>
            <w:r w:rsidRPr="00C908F7">
              <w:rPr>
                <w:rFonts w:ascii="Garamond" w:hAnsi="Garamond"/>
                <w:color w:val="000000" w:themeColor="text1"/>
              </w:rPr>
              <w:t>-</w:t>
            </w:r>
          </w:p>
        </w:tc>
      </w:tr>
      <w:tr w:rsidR="00333468" w:rsidRPr="00C908F7" w:rsidTr="00182ACB">
        <w:trPr>
          <w:trHeight w:val="462"/>
          <w:tblCellSpacing w:w="20" w:type="dxa"/>
        </w:trPr>
        <w:tc>
          <w:tcPr>
            <w:tcW w:w="5384" w:type="dxa"/>
            <w:shd w:val="clear" w:color="auto" w:fill="FFFFFF" w:themeFill="background1"/>
            <w:tcMar>
              <w:top w:w="72" w:type="dxa"/>
              <w:left w:w="144" w:type="dxa"/>
              <w:bottom w:w="72" w:type="dxa"/>
              <w:right w:w="144" w:type="dxa"/>
            </w:tcMar>
            <w:hideMark/>
          </w:tcPr>
          <w:p w:rsidR="00680A00" w:rsidRPr="00C908F7" w:rsidRDefault="00C908F7" w:rsidP="00333468">
            <w:pPr>
              <w:spacing w:line="360" w:lineRule="auto"/>
              <w:rPr>
                <w:rFonts w:ascii="Garamond" w:hAnsi="Garamond"/>
                <w:color w:val="000000" w:themeColor="text1"/>
              </w:rPr>
            </w:pPr>
            <w:r w:rsidRPr="00C908F7">
              <w:rPr>
                <w:rFonts w:ascii="Garamond" w:hAnsi="Garamond"/>
                <w:color w:val="000000" w:themeColor="text1"/>
              </w:rPr>
              <w:t xml:space="preserve">Baltic </w:t>
            </w:r>
            <w:proofErr w:type="spellStart"/>
            <w:r w:rsidRPr="00C908F7">
              <w:rPr>
                <w:rFonts w:ascii="Garamond" w:hAnsi="Garamond"/>
                <w:color w:val="000000" w:themeColor="text1"/>
              </w:rPr>
              <w:t>Finnic</w:t>
            </w:r>
            <w:proofErr w:type="spellEnd"/>
            <w:r w:rsidRPr="00C908F7">
              <w:rPr>
                <w:rFonts w:ascii="Garamond" w:hAnsi="Garamond"/>
                <w:color w:val="000000" w:themeColor="text1"/>
              </w:rPr>
              <w:t xml:space="preserve"> branch of the Uralic language family </w:t>
            </w:r>
          </w:p>
        </w:tc>
        <w:tc>
          <w:tcPr>
            <w:tcW w:w="1378" w:type="dxa"/>
            <w:shd w:val="clear" w:color="auto" w:fill="FFFFFF" w:themeFill="background1"/>
            <w:tcMar>
              <w:top w:w="72" w:type="dxa"/>
              <w:left w:w="144" w:type="dxa"/>
              <w:bottom w:w="72" w:type="dxa"/>
              <w:right w:w="144" w:type="dxa"/>
            </w:tcMar>
            <w:vAlign w:val="center"/>
            <w:hideMark/>
          </w:tcPr>
          <w:p w:rsidR="00680A00" w:rsidRPr="00C908F7" w:rsidRDefault="00C908F7" w:rsidP="00333468">
            <w:pPr>
              <w:spacing w:line="360" w:lineRule="auto"/>
              <w:jc w:val="center"/>
              <w:rPr>
                <w:rFonts w:ascii="Garamond" w:hAnsi="Garamond"/>
                <w:color w:val="000000" w:themeColor="text1"/>
                <w:lang w:val="ru-RU"/>
              </w:rPr>
            </w:pPr>
            <w:r w:rsidRPr="00C908F7">
              <w:rPr>
                <w:rFonts w:ascii="Garamond" w:hAnsi="Garamond"/>
                <w:color w:val="000000" w:themeColor="text1"/>
              </w:rPr>
              <w:t>+</w:t>
            </w:r>
          </w:p>
        </w:tc>
        <w:tc>
          <w:tcPr>
            <w:tcW w:w="1516" w:type="dxa"/>
            <w:shd w:val="clear" w:color="auto" w:fill="FFFFFF" w:themeFill="background1"/>
            <w:tcMar>
              <w:top w:w="72" w:type="dxa"/>
              <w:left w:w="144" w:type="dxa"/>
              <w:bottom w:w="72" w:type="dxa"/>
              <w:right w:w="144" w:type="dxa"/>
            </w:tcMar>
            <w:vAlign w:val="center"/>
            <w:hideMark/>
          </w:tcPr>
          <w:p w:rsidR="00680A00" w:rsidRPr="00C908F7" w:rsidRDefault="00C908F7" w:rsidP="00333468">
            <w:pPr>
              <w:spacing w:line="360" w:lineRule="auto"/>
              <w:jc w:val="center"/>
              <w:rPr>
                <w:rFonts w:ascii="Garamond" w:hAnsi="Garamond"/>
                <w:color w:val="000000" w:themeColor="text1"/>
                <w:lang w:val="ru-RU"/>
              </w:rPr>
            </w:pPr>
            <w:r w:rsidRPr="00C908F7">
              <w:rPr>
                <w:rFonts w:ascii="Garamond" w:hAnsi="Garamond"/>
                <w:color w:val="000000" w:themeColor="text1"/>
              </w:rPr>
              <w:t>+</w:t>
            </w:r>
          </w:p>
        </w:tc>
      </w:tr>
      <w:tr w:rsidR="00333468" w:rsidRPr="00C908F7" w:rsidTr="00333468">
        <w:trPr>
          <w:trHeight w:val="370"/>
          <w:tblCellSpacing w:w="20" w:type="dxa"/>
        </w:trPr>
        <w:tc>
          <w:tcPr>
            <w:tcW w:w="5384" w:type="dxa"/>
            <w:shd w:val="clear" w:color="auto" w:fill="FFFFFF" w:themeFill="background1"/>
            <w:tcMar>
              <w:top w:w="72" w:type="dxa"/>
              <w:left w:w="144" w:type="dxa"/>
              <w:bottom w:w="72" w:type="dxa"/>
              <w:right w:w="144" w:type="dxa"/>
            </w:tcMar>
            <w:hideMark/>
          </w:tcPr>
          <w:p w:rsidR="00680A00" w:rsidRPr="00C908F7" w:rsidRDefault="00C908F7" w:rsidP="00333468">
            <w:pPr>
              <w:spacing w:line="360" w:lineRule="auto"/>
              <w:rPr>
                <w:rFonts w:ascii="Garamond" w:hAnsi="Garamond"/>
                <w:color w:val="000000" w:themeColor="text1"/>
                <w:lang w:val="ru-RU"/>
              </w:rPr>
            </w:pPr>
            <w:r w:rsidRPr="00C908F7">
              <w:rPr>
                <w:rFonts w:ascii="Garamond" w:hAnsi="Garamond"/>
                <w:color w:val="000000" w:themeColor="text1"/>
              </w:rPr>
              <w:t>EU membership</w:t>
            </w:r>
            <w:r w:rsidRPr="00C908F7">
              <w:rPr>
                <w:rFonts w:ascii="Garamond" w:hAnsi="Garamond"/>
                <w:color w:val="000000" w:themeColor="text1"/>
                <w:lang w:val="ru-RU"/>
              </w:rPr>
              <w:t xml:space="preserve"> </w:t>
            </w:r>
          </w:p>
        </w:tc>
        <w:tc>
          <w:tcPr>
            <w:tcW w:w="1378" w:type="dxa"/>
            <w:shd w:val="clear" w:color="auto" w:fill="FFFFFF" w:themeFill="background1"/>
            <w:tcMar>
              <w:top w:w="72" w:type="dxa"/>
              <w:left w:w="144" w:type="dxa"/>
              <w:bottom w:w="72" w:type="dxa"/>
              <w:right w:w="144" w:type="dxa"/>
            </w:tcMar>
            <w:vAlign w:val="center"/>
            <w:hideMark/>
          </w:tcPr>
          <w:p w:rsidR="00680A00" w:rsidRPr="00C908F7" w:rsidRDefault="00C908F7" w:rsidP="00333468">
            <w:pPr>
              <w:spacing w:line="360" w:lineRule="auto"/>
              <w:jc w:val="center"/>
              <w:rPr>
                <w:rFonts w:ascii="Garamond" w:hAnsi="Garamond"/>
                <w:color w:val="000000" w:themeColor="text1"/>
                <w:lang w:val="ru-RU"/>
              </w:rPr>
            </w:pPr>
            <w:r w:rsidRPr="00C908F7">
              <w:rPr>
                <w:rFonts w:ascii="Garamond" w:hAnsi="Garamond"/>
                <w:color w:val="000000" w:themeColor="text1"/>
              </w:rPr>
              <w:t>+</w:t>
            </w:r>
          </w:p>
        </w:tc>
        <w:tc>
          <w:tcPr>
            <w:tcW w:w="1516" w:type="dxa"/>
            <w:shd w:val="clear" w:color="auto" w:fill="FFFFFF" w:themeFill="background1"/>
            <w:tcMar>
              <w:top w:w="72" w:type="dxa"/>
              <w:left w:w="144" w:type="dxa"/>
              <w:bottom w:w="72" w:type="dxa"/>
              <w:right w:w="144" w:type="dxa"/>
            </w:tcMar>
            <w:vAlign w:val="center"/>
            <w:hideMark/>
          </w:tcPr>
          <w:p w:rsidR="00680A00" w:rsidRPr="00C908F7" w:rsidRDefault="00C908F7" w:rsidP="00333468">
            <w:pPr>
              <w:spacing w:line="360" w:lineRule="auto"/>
              <w:jc w:val="center"/>
              <w:rPr>
                <w:rFonts w:ascii="Garamond" w:hAnsi="Garamond"/>
                <w:color w:val="000000" w:themeColor="text1"/>
                <w:lang w:val="ru-RU"/>
              </w:rPr>
            </w:pPr>
            <w:r w:rsidRPr="00C908F7">
              <w:rPr>
                <w:rFonts w:ascii="Garamond" w:hAnsi="Garamond"/>
                <w:color w:val="000000" w:themeColor="text1"/>
              </w:rPr>
              <w:t>+</w:t>
            </w:r>
          </w:p>
        </w:tc>
      </w:tr>
      <w:tr w:rsidR="00333468" w:rsidRPr="00C908F7" w:rsidTr="00182ACB">
        <w:trPr>
          <w:trHeight w:val="354"/>
          <w:tblCellSpacing w:w="20" w:type="dxa"/>
        </w:trPr>
        <w:tc>
          <w:tcPr>
            <w:tcW w:w="5384" w:type="dxa"/>
            <w:shd w:val="clear" w:color="auto" w:fill="FFFFFF" w:themeFill="background1"/>
            <w:tcMar>
              <w:top w:w="72" w:type="dxa"/>
              <w:left w:w="144" w:type="dxa"/>
              <w:bottom w:w="72" w:type="dxa"/>
              <w:right w:w="144" w:type="dxa"/>
            </w:tcMar>
            <w:hideMark/>
          </w:tcPr>
          <w:p w:rsidR="00680A00" w:rsidRPr="00C908F7" w:rsidRDefault="00C908F7" w:rsidP="00333468">
            <w:pPr>
              <w:spacing w:line="360" w:lineRule="auto"/>
              <w:rPr>
                <w:rFonts w:ascii="Garamond" w:hAnsi="Garamond"/>
                <w:color w:val="000000" w:themeColor="text1"/>
              </w:rPr>
            </w:pPr>
            <w:r w:rsidRPr="00C908F7">
              <w:rPr>
                <w:rFonts w:ascii="Garamond" w:hAnsi="Garamond"/>
                <w:color w:val="000000" w:themeColor="text1"/>
              </w:rPr>
              <w:t xml:space="preserve">Small in terms of population </w:t>
            </w:r>
          </w:p>
        </w:tc>
        <w:tc>
          <w:tcPr>
            <w:tcW w:w="1378" w:type="dxa"/>
            <w:shd w:val="clear" w:color="auto" w:fill="FFFFFF" w:themeFill="background1"/>
            <w:tcMar>
              <w:top w:w="72" w:type="dxa"/>
              <w:left w:w="144" w:type="dxa"/>
              <w:bottom w:w="72" w:type="dxa"/>
              <w:right w:w="144" w:type="dxa"/>
            </w:tcMar>
            <w:vAlign w:val="center"/>
            <w:hideMark/>
          </w:tcPr>
          <w:p w:rsidR="00680A00" w:rsidRPr="00C908F7" w:rsidRDefault="00C908F7" w:rsidP="00333468">
            <w:pPr>
              <w:spacing w:line="360" w:lineRule="auto"/>
              <w:jc w:val="center"/>
              <w:rPr>
                <w:rFonts w:ascii="Garamond" w:hAnsi="Garamond"/>
                <w:color w:val="000000" w:themeColor="text1"/>
                <w:lang w:val="ru-RU"/>
              </w:rPr>
            </w:pPr>
            <w:r w:rsidRPr="00C908F7">
              <w:rPr>
                <w:rFonts w:ascii="Garamond" w:hAnsi="Garamond"/>
                <w:color w:val="000000" w:themeColor="text1"/>
              </w:rPr>
              <w:t>+</w:t>
            </w:r>
          </w:p>
        </w:tc>
        <w:tc>
          <w:tcPr>
            <w:tcW w:w="1516" w:type="dxa"/>
            <w:shd w:val="clear" w:color="auto" w:fill="FFFFFF" w:themeFill="background1"/>
            <w:tcMar>
              <w:top w:w="72" w:type="dxa"/>
              <w:left w:w="144" w:type="dxa"/>
              <w:bottom w:w="72" w:type="dxa"/>
              <w:right w:w="144" w:type="dxa"/>
            </w:tcMar>
            <w:vAlign w:val="center"/>
            <w:hideMark/>
          </w:tcPr>
          <w:p w:rsidR="00680A00" w:rsidRPr="00C908F7" w:rsidRDefault="00C908F7" w:rsidP="00333468">
            <w:pPr>
              <w:spacing w:line="360" w:lineRule="auto"/>
              <w:jc w:val="center"/>
              <w:rPr>
                <w:rFonts w:ascii="Garamond" w:hAnsi="Garamond"/>
                <w:color w:val="000000" w:themeColor="text1"/>
                <w:lang w:val="ru-RU"/>
              </w:rPr>
            </w:pPr>
            <w:r w:rsidRPr="00C908F7">
              <w:rPr>
                <w:rFonts w:ascii="Garamond" w:hAnsi="Garamond"/>
                <w:color w:val="000000" w:themeColor="text1"/>
              </w:rPr>
              <w:t>+</w:t>
            </w:r>
          </w:p>
        </w:tc>
      </w:tr>
      <w:tr w:rsidR="00333468" w:rsidRPr="00C908F7" w:rsidTr="00333468">
        <w:trPr>
          <w:trHeight w:val="17"/>
          <w:tblCellSpacing w:w="20" w:type="dxa"/>
        </w:trPr>
        <w:tc>
          <w:tcPr>
            <w:tcW w:w="5384" w:type="dxa"/>
            <w:shd w:val="clear" w:color="auto" w:fill="FFFFFF" w:themeFill="background1"/>
            <w:tcMar>
              <w:top w:w="72" w:type="dxa"/>
              <w:left w:w="144" w:type="dxa"/>
              <w:bottom w:w="72" w:type="dxa"/>
              <w:right w:w="144" w:type="dxa"/>
            </w:tcMar>
            <w:hideMark/>
          </w:tcPr>
          <w:p w:rsidR="00680A00" w:rsidRPr="00C908F7" w:rsidRDefault="00C908F7" w:rsidP="00182ACB">
            <w:pPr>
              <w:spacing w:line="360" w:lineRule="auto"/>
              <w:rPr>
                <w:rFonts w:ascii="Garamond" w:hAnsi="Garamond"/>
                <w:color w:val="000000" w:themeColor="text1"/>
              </w:rPr>
            </w:pPr>
            <w:r w:rsidRPr="00C908F7">
              <w:rPr>
                <w:rFonts w:ascii="Garamond" w:hAnsi="Garamond"/>
                <w:color w:val="000000" w:themeColor="text1"/>
              </w:rPr>
              <w:t xml:space="preserve">Russian-speakers </w:t>
            </w:r>
            <w:r w:rsidR="00182ACB">
              <w:rPr>
                <w:rFonts w:ascii="Garamond" w:hAnsi="Garamond"/>
                <w:color w:val="000000" w:themeColor="text1"/>
              </w:rPr>
              <w:t xml:space="preserve">officially recognized </w:t>
            </w:r>
            <w:r w:rsidRPr="00C908F7">
              <w:rPr>
                <w:rFonts w:ascii="Garamond" w:hAnsi="Garamond"/>
                <w:color w:val="000000" w:themeColor="text1"/>
              </w:rPr>
              <w:t>as</w:t>
            </w:r>
            <w:r w:rsidR="00182ACB">
              <w:rPr>
                <w:rFonts w:ascii="Garamond" w:hAnsi="Garamond"/>
                <w:color w:val="000000" w:themeColor="text1"/>
              </w:rPr>
              <w:t xml:space="preserve"> a</w:t>
            </w:r>
            <w:r w:rsidRPr="00C908F7">
              <w:rPr>
                <w:rFonts w:ascii="Garamond" w:hAnsi="Garamond"/>
                <w:color w:val="000000" w:themeColor="text1"/>
              </w:rPr>
              <w:t xml:space="preserve"> minority </w:t>
            </w:r>
          </w:p>
        </w:tc>
        <w:tc>
          <w:tcPr>
            <w:tcW w:w="1378" w:type="dxa"/>
            <w:shd w:val="clear" w:color="auto" w:fill="FFFFFF" w:themeFill="background1"/>
            <w:tcMar>
              <w:top w:w="72" w:type="dxa"/>
              <w:left w:w="144" w:type="dxa"/>
              <w:bottom w:w="72" w:type="dxa"/>
              <w:right w:w="144" w:type="dxa"/>
            </w:tcMar>
            <w:vAlign w:val="center"/>
            <w:hideMark/>
          </w:tcPr>
          <w:p w:rsidR="00680A00" w:rsidRPr="00C908F7" w:rsidRDefault="00333468" w:rsidP="00333468">
            <w:pPr>
              <w:spacing w:line="360" w:lineRule="auto"/>
              <w:jc w:val="center"/>
              <w:rPr>
                <w:rFonts w:ascii="Garamond" w:hAnsi="Garamond"/>
                <w:color w:val="000000" w:themeColor="text1"/>
                <w:lang w:val="ru-RU"/>
              </w:rPr>
            </w:pPr>
            <w:r>
              <w:rPr>
                <w:rFonts w:ascii="Garamond" w:hAnsi="Garamond"/>
                <w:color w:val="000000" w:themeColor="text1"/>
              </w:rPr>
              <w:t>-</w:t>
            </w:r>
          </w:p>
        </w:tc>
        <w:tc>
          <w:tcPr>
            <w:tcW w:w="1516" w:type="dxa"/>
            <w:shd w:val="clear" w:color="auto" w:fill="FFFFFF" w:themeFill="background1"/>
            <w:tcMar>
              <w:top w:w="72" w:type="dxa"/>
              <w:left w:w="144" w:type="dxa"/>
              <w:bottom w:w="72" w:type="dxa"/>
              <w:right w:w="144" w:type="dxa"/>
            </w:tcMar>
            <w:vAlign w:val="center"/>
            <w:hideMark/>
          </w:tcPr>
          <w:p w:rsidR="00680A00" w:rsidRPr="00C908F7" w:rsidRDefault="00C908F7" w:rsidP="00333468">
            <w:pPr>
              <w:spacing w:line="360" w:lineRule="auto"/>
              <w:jc w:val="center"/>
              <w:rPr>
                <w:rFonts w:ascii="Garamond" w:hAnsi="Garamond"/>
                <w:color w:val="000000" w:themeColor="text1"/>
                <w:lang w:val="ru-RU"/>
              </w:rPr>
            </w:pPr>
            <w:r w:rsidRPr="00C908F7">
              <w:rPr>
                <w:rFonts w:ascii="Garamond" w:hAnsi="Garamond"/>
                <w:color w:val="000000" w:themeColor="text1"/>
              </w:rPr>
              <w:t>-</w:t>
            </w:r>
          </w:p>
        </w:tc>
      </w:tr>
    </w:tbl>
    <w:p w:rsidR="00C908F7" w:rsidRDefault="00C908F7" w:rsidP="00B312CF">
      <w:pPr>
        <w:spacing w:line="360" w:lineRule="auto"/>
        <w:ind w:firstLine="708"/>
        <w:jc w:val="both"/>
      </w:pPr>
    </w:p>
    <w:p w:rsidR="00F7069E" w:rsidRDefault="00E5198B" w:rsidP="00B312CF">
      <w:pPr>
        <w:spacing w:line="360" w:lineRule="auto"/>
        <w:ind w:firstLine="708"/>
        <w:jc w:val="both"/>
      </w:pPr>
      <w:r w:rsidRPr="00E5198B">
        <w:t>In a course of collection the data I am going to inquire 200 random Russian-speaking from Tartu and the same amount from Turku. I will try to gather answers from people of different gender, age and social status.</w:t>
      </w:r>
    </w:p>
    <w:p w:rsidR="00451B75" w:rsidRPr="006F1959" w:rsidRDefault="00451B75" w:rsidP="00B312CF">
      <w:pPr>
        <w:spacing w:line="360" w:lineRule="auto"/>
        <w:ind w:firstLine="708"/>
        <w:jc w:val="both"/>
      </w:pPr>
      <w:r>
        <w:t>I hope that a link between minority group identity (if most of people identify themselves as Russian and</w:t>
      </w:r>
      <w:r w:rsidR="004C08A5">
        <w:t xml:space="preserve"> at the same time I will see their attitude towards being Russian in Estonia or Finland</w:t>
      </w:r>
      <w:r>
        <w:t>)</w:t>
      </w:r>
      <w:r w:rsidR="004C08A5">
        <w:t xml:space="preserve"> and their life satisfaction </w:t>
      </w:r>
      <w:r w:rsidRPr="00451B75">
        <w:t>will emerge from the research design type</w:t>
      </w:r>
      <w:r w:rsidR="004C08A5">
        <w:t xml:space="preserve"> I proposed.</w:t>
      </w:r>
    </w:p>
    <w:p w:rsidR="00E5198B" w:rsidRDefault="00E5198B" w:rsidP="00EE414A">
      <w:pPr>
        <w:spacing w:line="360" w:lineRule="auto"/>
        <w:ind w:firstLine="708"/>
        <w:contextualSpacing/>
        <w:jc w:val="both"/>
      </w:pPr>
      <w:r w:rsidRPr="00E5198B">
        <w:t xml:space="preserve">There are several Russian-speaking organizations in Tartu: Tartu School of </w:t>
      </w:r>
      <w:proofErr w:type="spellStart"/>
      <w:r w:rsidRPr="00E5198B">
        <w:t>Aleksander</w:t>
      </w:r>
      <w:proofErr w:type="spellEnd"/>
      <w:r w:rsidRPr="00E5198B">
        <w:t xml:space="preserve"> Pushkin (Tartu </w:t>
      </w:r>
      <w:proofErr w:type="spellStart"/>
      <w:r w:rsidRPr="00E5198B">
        <w:t>Aleksander</w:t>
      </w:r>
      <w:proofErr w:type="spellEnd"/>
      <w:r w:rsidRPr="00E5198B">
        <w:t xml:space="preserve"> </w:t>
      </w:r>
      <w:proofErr w:type="spellStart"/>
      <w:r w:rsidRPr="00E5198B">
        <w:t>Puškini</w:t>
      </w:r>
      <w:proofErr w:type="spellEnd"/>
      <w:r w:rsidRPr="00E5198B">
        <w:t xml:space="preserve"> </w:t>
      </w:r>
      <w:proofErr w:type="spellStart"/>
      <w:r w:rsidRPr="00E5198B">
        <w:t>Kool</w:t>
      </w:r>
      <w:proofErr w:type="spellEnd"/>
      <w:r w:rsidRPr="00E5198B">
        <w:t xml:space="preserve">) </w:t>
      </w:r>
      <w:proofErr w:type="spellStart"/>
      <w:r w:rsidRPr="00E5198B">
        <w:t>Uus</w:t>
      </w:r>
      <w:proofErr w:type="spellEnd"/>
      <w:r w:rsidRPr="00E5198B">
        <w:t xml:space="preserve"> 54, 50606 Tartu http://apkool.ee/; Tartu </w:t>
      </w:r>
      <w:proofErr w:type="spellStart"/>
      <w:r w:rsidRPr="00E5198B">
        <w:lastRenderedPageBreak/>
        <w:t>Annelinna</w:t>
      </w:r>
      <w:proofErr w:type="spellEnd"/>
      <w:r w:rsidRPr="00E5198B">
        <w:t xml:space="preserve"> </w:t>
      </w:r>
      <w:proofErr w:type="spellStart"/>
      <w:r w:rsidRPr="00E5198B">
        <w:t>Gümnaasium</w:t>
      </w:r>
      <w:proofErr w:type="spellEnd"/>
      <w:r w:rsidRPr="00E5198B">
        <w:t xml:space="preserve">, </w:t>
      </w:r>
      <w:proofErr w:type="spellStart"/>
      <w:r w:rsidRPr="00E5198B">
        <w:t>Kaunase</w:t>
      </w:r>
      <w:proofErr w:type="spellEnd"/>
      <w:r w:rsidRPr="00E5198B">
        <w:t xml:space="preserve"> </w:t>
      </w:r>
      <w:proofErr w:type="spellStart"/>
      <w:proofErr w:type="gramStart"/>
      <w:r w:rsidRPr="00E5198B">
        <w:t>pst</w:t>
      </w:r>
      <w:proofErr w:type="spellEnd"/>
      <w:proofErr w:type="gramEnd"/>
      <w:r w:rsidRPr="00E5198B">
        <w:t xml:space="preserve"> 68, 50708 Tartu, http://www.annelinn.edu.ee/. There is Department of Slavic philology at University of Tartu, http://www.ut.ee/FLVE</w:t>
      </w:r>
      <w:proofErr w:type="gramStart"/>
      <w:r w:rsidRPr="00E5198B">
        <w:t>/  which</w:t>
      </w:r>
      <w:proofErr w:type="gramEnd"/>
      <w:r w:rsidRPr="00E5198B">
        <w:t xml:space="preserve"> also can provide access to Russian-speaking people. I can ask people in the street to answer my questions.</w:t>
      </w:r>
    </w:p>
    <w:p w:rsidR="00EE414A" w:rsidRDefault="00223F8A" w:rsidP="00EE414A">
      <w:pPr>
        <w:spacing w:line="360" w:lineRule="auto"/>
        <w:ind w:firstLine="708"/>
        <w:contextualSpacing/>
        <w:jc w:val="both"/>
      </w:pPr>
      <w:r>
        <w:t>In Turku t</w:t>
      </w:r>
      <w:r w:rsidR="00EE414A">
        <w:t>here are several Russian speaking organization and clubs</w:t>
      </w:r>
      <w:r>
        <w:t xml:space="preserve"> as well</w:t>
      </w:r>
      <w:r w:rsidR="00EE414A">
        <w:t>:</w:t>
      </w:r>
      <w:r w:rsidR="00EE414A" w:rsidRPr="000969D8">
        <w:t xml:space="preserve"> Russian Club of the city of Turku</w:t>
      </w:r>
      <w:r w:rsidR="00EE414A">
        <w:t xml:space="preserve">, </w:t>
      </w:r>
      <w:proofErr w:type="spellStart"/>
      <w:r w:rsidR="00EE414A" w:rsidRPr="000969D8">
        <w:t>Koulukatu</w:t>
      </w:r>
      <w:proofErr w:type="spellEnd"/>
      <w:r w:rsidR="00EE414A" w:rsidRPr="000969D8">
        <w:t xml:space="preserve"> 30, Turku</w:t>
      </w:r>
      <w:r w:rsidR="00EE414A">
        <w:t xml:space="preserve"> </w:t>
      </w:r>
      <w:hyperlink r:id="rId10" w:history="1">
        <w:r w:rsidR="00EE414A" w:rsidRPr="00317D50">
          <w:rPr>
            <w:rStyle w:val="a3"/>
          </w:rPr>
          <w:t>http://www.turunvk.info/p/blog-page.html</w:t>
        </w:r>
      </w:hyperlink>
      <w:r w:rsidR="00EE414A">
        <w:t>; O</w:t>
      </w:r>
      <w:r w:rsidR="00EE414A" w:rsidRPr="000969D8">
        <w:t xml:space="preserve">rganization </w:t>
      </w:r>
      <w:r w:rsidR="00EE414A">
        <w:t xml:space="preserve">of </w:t>
      </w:r>
      <w:r w:rsidR="00EE414A" w:rsidRPr="000969D8">
        <w:t>youth initiatives support "Sirius"</w:t>
      </w:r>
      <w:r w:rsidR="00EE414A">
        <w:t xml:space="preserve"> located in</w:t>
      </w:r>
      <w:r w:rsidR="00EE414A" w:rsidRPr="000969D8">
        <w:t xml:space="preserve"> Turku</w:t>
      </w:r>
      <w:r w:rsidR="00EE414A">
        <w:t xml:space="preserve"> </w:t>
      </w:r>
      <w:hyperlink r:id="rId11" w:history="1">
        <w:r w:rsidR="00EE414A" w:rsidRPr="00317D50">
          <w:rPr>
            <w:rStyle w:val="a3"/>
          </w:rPr>
          <w:t>www.siriusinfo.fi</w:t>
        </w:r>
      </w:hyperlink>
      <w:r w:rsidR="00EE414A">
        <w:t xml:space="preserve">. </w:t>
      </w:r>
      <w:proofErr w:type="spellStart"/>
      <w:r w:rsidR="00EE414A" w:rsidRPr="006355ED">
        <w:t>Turun</w:t>
      </w:r>
      <w:proofErr w:type="spellEnd"/>
      <w:r w:rsidR="00EE414A" w:rsidRPr="006355ED">
        <w:t xml:space="preserve"> </w:t>
      </w:r>
      <w:proofErr w:type="spellStart"/>
      <w:r w:rsidR="00EE414A" w:rsidRPr="006355ED">
        <w:t>suomenkielinen</w:t>
      </w:r>
      <w:proofErr w:type="spellEnd"/>
      <w:r w:rsidR="00EE414A" w:rsidRPr="006355ED">
        <w:t xml:space="preserve"> </w:t>
      </w:r>
      <w:proofErr w:type="spellStart"/>
      <w:r w:rsidR="00EE414A" w:rsidRPr="006355ED">
        <w:t>työväenopisto</w:t>
      </w:r>
      <w:proofErr w:type="spellEnd"/>
      <w:r w:rsidR="00EE414A" w:rsidRPr="006355ED">
        <w:t xml:space="preserve"> (Turku Adult Education Centre)</w:t>
      </w:r>
      <w:r w:rsidR="00EE414A">
        <w:t xml:space="preserve"> provides Finnish-speaking coursers for Finnish citizens speaking other languages. All these organizations are a suitable base of Russian-speakers to start with making the interviews. I also hope to receive some information from the Russian </w:t>
      </w:r>
      <w:r w:rsidR="00EE414A" w:rsidRPr="004F5016">
        <w:t>Consulate</w:t>
      </w:r>
      <w:r w:rsidR="00EE414A">
        <w:t xml:space="preserve"> in Turku concerning the contacts of Russian-speaking residents. I</w:t>
      </w:r>
      <w:r w:rsidR="00EE414A" w:rsidRPr="008B3D35">
        <w:t>n addition</w:t>
      </w:r>
      <w:r w:rsidR="00EE414A">
        <w:t xml:space="preserve"> there are several Russian-speaking </w:t>
      </w:r>
      <w:r w:rsidR="00444318">
        <w:t>people</w:t>
      </w:r>
      <w:r w:rsidR="00EE414A">
        <w:t xml:space="preserve"> who are familiar to me.</w:t>
      </w:r>
    </w:p>
    <w:p w:rsidR="00427C81" w:rsidRPr="00EA67CB" w:rsidRDefault="00E5198B" w:rsidP="00B312CF">
      <w:pPr>
        <w:spacing w:line="360" w:lineRule="auto"/>
        <w:ind w:firstLine="708"/>
        <w:jc w:val="both"/>
      </w:pPr>
      <w:r w:rsidRPr="00E5198B">
        <w:t>I consider these sources quite available, because my native language is Russian and for present moment I have already collected 40 responds from Russian-speakers in Tartu and around 150 is already in process. I will continue gathering answers from Turku in February.</w:t>
      </w:r>
    </w:p>
    <w:p w:rsidR="00427C81" w:rsidRDefault="00427C81" w:rsidP="00B312CF">
      <w:pPr>
        <w:spacing w:line="360" w:lineRule="auto"/>
        <w:ind w:firstLine="708"/>
        <w:jc w:val="both"/>
      </w:pPr>
    </w:p>
    <w:p w:rsidR="003B5288" w:rsidRDefault="003B5288" w:rsidP="00B312CF">
      <w:pPr>
        <w:spacing w:line="360" w:lineRule="auto"/>
        <w:ind w:firstLine="708"/>
        <w:jc w:val="both"/>
      </w:pPr>
    </w:p>
    <w:p w:rsidR="003B5288" w:rsidRDefault="003B5288" w:rsidP="00B312CF">
      <w:pPr>
        <w:spacing w:line="360" w:lineRule="auto"/>
        <w:ind w:firstLine="708"/>
        <w:jc w:val="both"/>
      </w:pPr>
    </w:p>
    <w:p w:rsidR="003B5288" w:rsidRDefault="003B5288" w:rsidP="00B312CF">
      <w:pPr>
        <w:spacing w:line="360" w:lineRule="auto"/>
        <w:ind w:firstLine="708"/>
        <w:jc w:val="both"/>
      </w:pPr>
    </w:p>
    <w:p w:rsidR="003B5288" w:rsidRDefault="003B5288" w:rsidP="00B312CF">
      <w:pPr>
        <w:spacing w:line="360" w:lineRule="auto"/>
        <w:ind w:firstLine="708"/>
        <w:jc w:val="both"/>
      </w:pPr>
    </w:p>
    <w:p w:rsidR="003B5288" w:rsidRDefault="003B5288" w:rsidP="00B312CF">
      <w:pPr>
        <w:spacing w:line="360" w:lineRule="auto"/>
        <w:ind w:firstLine="708"/>
        <w:jc w:val="both"/>
      </w:pPr>
    </w:p>
    <w:p w:rsidR="003B5288" w:rsidRDefault="003B5288" w:rsidP="00B312CF">
      <w:pPr>
        <w:spacing w:line="360" w:lineRule="auto"/>
        <w:ind w:firstLine="708"/>
        <w:jc w:val="both"/>
      </w:pPr>
    </w:p>
    <w:p w:rsidR="003B5288" w:rsidRDefault="003B5288" w:rsidP="00B312CF">
      <w:pPr>
        <w:spacing w:line="360" w:lineRule="auto"/>
        <w:ind w:firstLine="708"/>
        <w:jc w:val="both"/>
      </w:pPr>
    </w:p>
    <w:p w:rsidR="003B5288" w:rsidRDefault="003B5288" w:rsidP="00B312CF">
      <w:pPr>
        <w:spacing w:line="360" w:lineRule="auto"/>
        <w:ind w:firstLine="708"/>
        <w:jc w:val="both"/>
      </w:pPr>
    </w:p>
    <w:p w:rsidR="003B5288" w:rsidRDefault="003B5288" w:rsidP="00B312CF">
      <w:pPr>
        <w:spacing w:line="360" w:lineRule="auto"/>
        <w:ind w:firstLine="708"/>
        <w:jc w:val="both"/>
      </w:pPr>
    </w:p>
    <w:p w:rsidR="003B5288" w:rsidRDefault="003B5288" w:rsidP="00B312CF">
      <w:pPr>
        <w:spacing w:line="360" w:lineRule="auto"/>
        <w:ind w:firstLine="708"/>
        <w:jc w:val="both"/>
      </w:pPr>
    </w:p>
    <w:p w:rsidR="003B5288" w:rsidRDefault="003B5288" w:rsidP="00B312CF">
      <w:pPr>
        <w:spacing w:line="360" w:lineRule="auto"/>
        <w:ind w:firstLine="708"/>
        <w:jc w:val="both"/>
      </w:pPr>
    </w:p>
    <w:p w:rsidR="003B5288" w:rsidRDefault="003B5288" w:rsidP="00B312CF">
      <w:pPr>
        <w:spacing w:line="360" w:lineRule="auto"/>
        <w:ind w:firstLine="708"/>
        <w:jc w:val="both"/>
      </w:pPr>
    </w:p>
    <w:p w:rsidR="003B5288" w:rsidRDefault="003B5288" w:rsidP="00B312CF">
      <w:pPr>
        <w:spacing w:line="360" w:lineRule="auto"/>
        <w:ind w:firstLine="708"/>
        <w:jc w:val="both"/>
      </w:pPr>
    </w:p>
    <w:p w:rsidR="003B5288" w:rsidRPr="00EA67CB" w:rsidRDefault="003B5288" w:rsidP="00B312CF">
      <w:pPr>
        <w:spacing w:line="360" w:lineRule="auto"/>
        <w:ind w:firstLine="708"/>
        <w:jc w:val="both"/>
      </w:pPr>
    </w:p>
    <w:p w:rsidR="00427C81" w:rsidRDefault="00427C81" w:rsidP="00B312CF">
      <w:pPr>
        <w:spacing w:line="360" w:lineRule="auto"/>
        <w:ind w:firstLine="708"/>
        <w:jc w:val="both"/>
      </w:pPr>
    </w:p>
    <w:p w:rsidR="003B5288" w:rsidRDefault="003B5288" w:rsidP="00B312CF">
      <w:pPr>
        <w:spacing w:line="360" w:lineRule="auto"/>
        <w:ind w:firstLine="708"/>
        <w:jc w:val="both"/>
      </w:pPr>
    </w:p>
    <w:p w:rsidR="003B5288" w:rsidRDefault="003B5288" w:rsidP="00B312CF">
      <w:pPr>
        <w:spacing w:line="360" w:lineRule="auto"/>
        <w:ind w:firstLine="708"/>
        <w:jc w:val="both"/>
      </w:pPr>
    </w:p>
    <w:p w:rsidR="003B5288" w:rsidRDefault="003B5288" w:rsidP="00B312CF">
      <w:pPr>
        <w:spacing w:line="360" w:lineRule="auto"/>
        <w:ind w:firstLine="708"/>
        <w:jc w:val="both"/>
      </w:pPr>
    </w:p>
    <w:p w:rsidR="003B5288" w:rsidRDefault="003B5288" w:rsidP="00B312CF">
      <w:pPr>
        <w:spacing w:line="360" w:lineRule="auto"/>
        <w:ind w:firstLine="708"/>
        <w:jc w:val="both"/>
      </w:pPr>
    </w:p>
    <w:p w:rsidR="003B5288" w:rsidRPr="00EA67CB" w:rsidRDefault="003B5288" w:rsidP="00B312CF">
      <w:pPr>
        <w:spacing w:line="360" w:lineRule="auto"/>
        <w:ind w:firstLine="708"/>
        <w:jc w:val="both"/>
      </w:pPr>
    </w:p>
    <w:p w:rsidR="00427C81" w:rsidRPr="00641769" w:rsidRDefault="00641769" w:rsidP="00641769">
      <w:pPr>
        <w:spacing w:line="360" w:lineRule="auto"/>
        <w:ind w:firstLine="708"/>
        <w:jc w:val="center"/>
        <w:rPr>
          <w:b/>
        </w:rPr>
      </w:pPr>
      <w:proofErr w:type="gramStart"/>
      <w:r w:rsidRPr="00641769">
        <w:rPr>
          <w:b/>
        </w:rPr>
        <w:lastRenderedPageBreak/>
        <w:t>List of questions.</w:t>
      </w:r>
      <w:proofErr w:type="gramEnd"/>
    </w:p>
    <w:p w:rsidR="00427C81" w:rsidRPr="00EA67CB" w:rsidRDefault="00427C81" w:rsidP="00B312CF">
      <w:pPr>
        <w:spacing w:line="360" w:lineRule="auto"/>
        <w:ind w:firstLine="708"/>
        <w:jc w:val="both"/>
      </w:pPr>
    </w:p>
    <w:p w:rsidR="00427C81" w:rsidRPr="00EA67CB" w:rsidRDefault="00427C81" w:rsidP="00B312CF">
      <w:pPr>
        <w:spacing w:line="360" w:lineRule="auto"/>
        <w:ind w:firstLine="708"/>
        <w:jc w:val="both"/>
      </w:pPr>
    </w:p>
    <w:p w:rsidR="002D2891" w:rsidRPr="00EA67CB" w:rsidRDefault="002D2891" w:rsidP="002D2891">
      <w:pPr>
        <w:autoSpaceDE w:val="0"/>
        <w:autoSpaceDN w:val="0"/>
        <w:adjustRightInd w:val="0"/>
        <w:jc w:val="both"/>
      </w:pPr>
    </w:p>
    <w:p w:rsidR="002D2891" w:rsidRPr="00EA67CB" w:rsidRDefault="002D2891" w:rsidP="002D2891">
      <w:pPr>
        <w:autoSpaceDE w:val="0"/>
        <w:autoSpaceDN w:val="0"/>
        <w:adjustRightInd w:val="0"/>
        <w:jc w:val="both"/>
      </w:pPr>
    </w:p>
    <w:p w:rsidR="002D2891" w:rsidRPr="00EA67CB" w:rsidRDefault="002D2891" w:rsidP="002D2891">
      <w:r w:rsidRPr="00602700">
        <w:rPr>
          <w:noProof/>
          <w:lang w:val="ru-RU" w:eastAsia="ru-RU"/>
        </w:rPr>
        <w:drawing>
          <wp:anchor distT="0" distB="0" distL="114300" distR="114300" simplePos="0" relativeHeight="251660288" behindDoc="0" locked="0" layoutInCell="1" allowOverlap="0">
            <wp:simplePos x="0" y="0"/>
            <wp:positionH relativeFrom="column">
              <wp:posOffset>714375</wp:posOffset>
            </wp:positionH>
            <wp:positionV relativeFrom="paragraph">
              <wp:posOffset>-163830</wp:posOffset>
            </wp:positionV>
            <wp:extent cx="1451610" cy="419100"/>
            <wp:effectExtent l="19050" t="0" r="0" b="0"/>
            <wp:wrapSquare wrapText="bothSides"/>
            <wp:docPr id="1" name="Рисунок 21" descr="446px-University_of_Turk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6px-University_of_Turku.svg.png"/>
                    <pic:cNvPicPr/>
                  </pic:nvPicPr>
                  <pic:blipFill>
                    <a:blip r:embed="rId12" cstate="print"/>
                    <a:stretch>
                      <a:fillRect/>
                    </a:stretch>
                  </pic:blipFill>
                  <pic:spPr>
                    <a:xfrm>
                      <a:off x="0" y="0"/>
                      <a:ext cx="1451610" cy="419100"/>
                    </a:xfrm>
                    <a:prstGeom prst="rect">
                      <a:avLst/>
                    </a:prstGeom>
                  </pic:spPr>
                </pic:pic>
              </a:graphicData>
            </a:graphic>
          </wp:anchor>
        </w:drawing>
      </w:r>
      <w:r w:rsidRPr="00602700">
        <w:rPr>
          <w:noProof/>
          <w:lang w:val="ru-RU" w:eastAsia="ru-RU"/>
        </w:rPr>
        <w:drawing>
          <wp:anchor distT="0" distB="0" distL="114300" distR="114300" simplePos="0" relativeHeight="251659264" behindDoc="0" locked="0" layoutInCell="1" allowOverlap="1">
            <wp:simplePos x="0" y="0"/>
            <wp:positionH relativeFrom="column">
              <wp:posOffset>3975735</wp:posOffset>
            </wp:positionH>
            <wp:positionV relativeFrom="paragraph">
              <wp:posOffset>-407670</wp:posOffset>
            </wp:positionV>
            <wp:extent cx="727710" cy="739140"/>
            <wp:effectExtent l="19050" t="0" r="0" b="0"/>
            <wp:wrapSquare wrapText="bothSides"/>
            <wp:docPr id="2" name="Рисунок 23" descr="TY_logo_ring_jooneta_m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_logo_ring_jooneta_must.png"/>
                    <pic:cNvPicPr/>
                  </pic:nvPicPr>
                  <pic:blipFill>
                    <a:blip r:embed="rId13" cstate="print"/>
                    <a:stretch>
                      <a:fillRect/>
                    </a:stretch>
                  </pic:blipFill>
                  <pic:spPr>
                    <a:xfrm>
                      <a:off x="0" y="0"/>
                      <a:ext cx="727710" cy="739140"/>
                    </a:xfrm>
                    <a:prstGeom prst="rect">
                      <a:avLst/>
                    </a:prstGeom>
                  </pic:spPr>
                </pic:pic>
              </a:graphicData>
            </a:graphic>
          </wp:anchor>
        </w:drawing>
      </w:r>
    </w:p>
    <w:p w:rsidR="003B5288" w:rsidRDefault="003B5288" w:rsidP="002D2891">
      <w:pPr>
        <w:ind w:left="2832" w:firstLine="708"/>
        <w:jc w:val="center"/>
        <w:rPr>
          <w:lang w:eastAsia="ru-RU"/>
        </w:rPr>
      </w:pPr>
    </w:p>
    <w:p w:rsidR="003B5288" w:rsidRDefault="003B5288" w:rsidP="002D2891">
      <w:pPr>
        <w:ind w:left="2832" w:firstLine="708"/>
        <w:jc w:val="center"/>
        <w:rPr>
          <w:lang w:eastAsia="ru-RU"/>
        </w:rPr>
      </w:pPr>
    </w:p>
    <w:p w:rsidR="002D2891" w:rsidRPr="00D458BF" w:rsidRDefault="002D2891" w:rsidP="003B5288">
      <w:pPr>
        <w:ind w:firstLine="850"/>
        <w:jc w:val="center"/>
        <w:rPr>
          <w:lang w:eastAsia="ru-RU"/>
        </w:rPr>
      </w:pPr>
      <w:r w:rsidRPr="00D458BF">
        <w:rPr>
          <w:lang w:eastAsia="ru-RU"/>
        </w:rPr>
        <w:t>Dear respondent!</w:t>
      </w:r>
    </w:p>
    <w:p w:rsidR="002D2891" w:rsidRPr="002351A4" w:rsidRDefault="002D2891" w:rsidP="002D2891">
      <w:pPr>
        <w:shd w:val="clear" w:color="auto" w:fill="FFFFFF"/>
        <w:spacing w:before="100" w:beforeAutospacing="1" w:after="100" w:afterAutospacing="1"/>
        <w:contextualSpacing/>
        <w:rPr>
          <w:lang w:eastAsia="ru-RU"/>
        </w:rPr>
      </w:pPr>
    </w:p>
    <w:p w:rsidR="002D2891" w:rsidRPr="00264778" w:rsidRDefault="002D2891" w:rsidP="002D2891">
      <w:pPr>
        <w:shd w:val="clear" w:color="auto" w:fill="FFFFFF"/>
        <w:spacing w:before="100" w:beforeAutospacing="1" w:after="100" w:afterAutospacing="1"/>
        <w:contextualSpacing/>
        <w:jc w:val="both"/>
        <w:rPr>
          <w:lang w:eastAsia="ru-RU"/>
        </w:rPr>
      </w:pPr>
      <w:r w:rsidRPr="002351A4">
        <w:rPr>
          <w:lang w:eastAsia="ru-RU"/>
        </w:rPr>
        <w:t xml:space="preserve">We ask you to take a survey and answer the questions in a proposed questionnaire. Your answers will be used for writing a thesis for the degree of Master of </w:t>
      </w:r>
      <w:r w:rsidR="0083295E">
        <w:rPr>
          <w:lang w:eastAsia="ru-RU"/>
        </w:rPr>
        <w:t>Arts</w:t>
      </w:r>
      <w:r w:rsidRPr="002351A4">
        <w:rPr>
          <w:lang w:eastAsia="ru-RU"/>
        </w:rPr>
        <w:t xml:space="preserve"> </w:t>
      </w:r>
      <w:r w:rsidR="0083295E">
        <w:rPr>
          <w:lang w:eastAsia="ru-RU"/>
        </w:rPr>
        <w:t>in</w:t>
      </w:r>
      <w:r w:rsidRPr="002351A4">
        <w:rPr>
          <w:lang w:eastAsia="ru-RU"/>
        </w:rPr>
        <w:t xml:space="preserve"> Baltic</w:t>
      </w:r>
      <w:r w:rsidR="0083295E">
        <w:rPr>
          <w:lang w:eastAsia="ru-RU"/>
        </w:rPr>
        <w:t xml:space="preserve"> Sea R</w:t>
      </w:r>
      <w:r w:rsidRPr="002351A4">
        <w:rPr>
          <w:lang w:eastAsia="ru-RU"/>
        </w:rPr>
        <w:t>egion</w:t>
      </w:r>
      <w:r w:rsidR="0083295E">
        <w:rPr>
          <w:lang w:eastAsia="ru-RU"/>
        </w:rPr>
        <w:t xml:space="preserve"> Studies</w:t>
      </w:r>
      <w:r w:rsidRPr="002351A4">
        <w:rPr>
          <w:lang w:eastAsia="ru-RU"/>
        </w:rPr>
        <w:t>. Complete confidentiality of your responses is guaranteed. Subsequently your answers will be used only in conjunction with the responses of other respondents. Your participation in this survey will help us a lot.</w:t>
      </w:r>
    </w:p>
    <w:p w:rsidR="002D2891" w:rsidRPr="00264778" w:rsidRDefault="002D2891" w:rsidP="002D2891">
      <w:pPr>
        <w:shd w:val="clear" w:color="auto" w:fill="FFFFFF"/>
        <w:spacing w:before="100" w:beforeAutospacing="1" w:after="100" w:afterAutospacing="1"/>
        <w:contextualSpacing/>
        <w:rPr>
          <w:lang w:eastAsia="ru-RU"/>
        </w:rPr>
      </w:pPr>
    </w:p>
    <w:p w:rsidR="002D2891" w:rsidRPr="00D458BF" w:rsidRDefault="002D2891" w:rsidP="002D2891">
      <w:pPr>
        <w:shd w:val="clear" w:color="auto" w:fill="FFFFFF"/>
        <w:spacing w:before="100" w:beforeAutospacing="1" w:after="100" w:afterAutospacing="1"/>
        <w:contextualSpacing/>
        <w:rPr>
          <w:lang w:eastAsia="ru-RU"/>
        </w:rPr>
      </w:pPr>
      <w:r w:rsidRPr="00D458BF">
        <w:rPr>
          <w:bCs/>
          <w:lang w:eastAsia="ru-RU"/>
        </w:rPr>
        <w:t>1.</w:t>
      </w:r>
      <w:r>
        <w:rPr>
          <w:lang w:eastAsia="ru-RU"/>
        </w:rPr>
        <w:t> </w:t>
      </w:r>
      <w:r w:rsidRPr="00D458BF">
        <w:rPr>
          <w:bCs/>
          <w:lang w:eastAsia="ru-RU"/>
        </w:rPr>
        <w:t>Please fill in: In terms of nation group, I consider myself to be</w:t>
      </w:r>
      <w:r>
        <w:rPr>
          <w:bCs/>
          <w:lang w:eastAsia="ru-RU"/>
        </w:rPr>
        <w:t xml:space="preserve"> (</w:t>
      </w:r>
      <w:r w:rsidRPr="00D458BF">
        <w:rPr>
          <w:bCs/>
          <w:i/>
          <w:lang w:eastAsia="ru-RU"/>
        </w:rPr>
        <w:t>May</w:t>
      </w:r>
      <w:r w:rsidRPr="004F56A8">
        <w:rPr>
          <w:bCs/>
          <w:i/>
          <w:lang w:eastAsia="ru-RU"/>
        </w:rPr>
        <w:t> </w:t>
      </w:r>
      <w:r w:rsidRPr="00D458BF">
        <w:rPr>
          <w:bCs/>
          <w:i/>
          <w:lang w:eastAsia="ru-RU"/>
        </w:rPr>
        <w:t>be</w:t>
      </w:r>
      <w:r w:rsidRPr="004F56A8">
        <w:rPr>
          <w:bCs/>
          <w:i/>
          <w:lang w:eastAsia="ru-RU"/>
        </w:rPr>
        <w:t> </w:t>
      </w:r>
      <w:r w:rsidRPr="00D458BF">
        <w:rPr>
          <w:bCs/>
          <w:i/>
          <w:lang w:eastAsia="ru-RU"/>
        </w:rPr>
        <w:t>several</w:t>
      </w:r>
      <w:r w:rsidRPr="004F56A8">
        <w:rPr>
          <w:bCs/>
          <w:i/>
          <w:lang w:eastAsia="ru-RU"/>
        </w:rPr>
        <w:t> </w:t>
      </w:r>
      <w:r w:rsidRPr="00D458BF">
        <w:rPr>
          <w:bCs/>
          <w:i/>
          <w:lang w:eastAsia="ru-RU"/>
        </w:rPr>
        <w:t>answers</w:t>
      </w:r>
      <w:r>
        <w:rPr>
          <w:bCs/>
          <w:lang w:eastAsia="ru-RU"/>
        </w:rPr>
        <w:t xml:space="preserve">): </w:t>
      </w:r>
      <w:r w:rsidRPr="00D458BF">
        <w:rPr>
          <w:bCs/>
          <w:lang w:eastAsia="ru-RU"/>
        </w:rPr>
        <w:t>__________________</w:t>
      </w:r>
      <w:r>
        <w:rPr>
          <w:bCs/>
          <w:lang w:eastAsia="ru-RU"/>
        </w:rPr>
        <w:t>_________________________________________________________</w:t>
      </w:r>
    </w:p>
    <w:p w:rsidR="002D2891" w:rsidRDefault="002D2891" w:rsidP="002D2891">
      <w:pPr>
        <w:shd w:val="clear" w:color="auto" w:fill="FFFFFF"/>
        <w:rPr>
          <w:i/>
          <w:iCs/>
          <w:lang w:eastAsia="ru-RU"/>
        </w:rPr>
      </w:pPr>
      <w:r w:rsidRPr="00D458BF">
        <w:rPr>
          <w:i/>
          <w:iCs/>
          <w:lang w:eastAsia="ru-RU"/>
        </w:rPr>
        <w:t>Use the numbers below to indicate how much you agree or disagree with each statement. </w:t>
      </w:r>
    </w:p>
    <w:p w:rsidR="002D2891" w:rsidRPr="00073CDF" w:rsidRDefault="002D2891" w:rsidP="002D2891">
      <w:pPr>
        <w:shd w:val="clear" w:color="auto" w:fill="FFFFFF"/>
        <w:ind w:firstLine="708"/>
        <w:rPr>
          <w:lang w:eastAsia="ru-RU"/>
        </w:rPr>
      </w:pPr>
      <w:r w:rsidRPr="00D458BF">
        <w:rPr>
          <w:bCs/>
          <w:lang w:eastAsia="ru-RU"/>
        </w:rPr>
        <w:t xml:space="preserve">(4) Strongly agree     (3) Agree     (2) Disagree     (1) </w:t>
      </w:r>
      <w:proofErr w:type="gramStart"/>
      <w:r w:rsidRPr="00D458BF">
        <w:rPr>
          <w:bCs/>
          <w:lang w:eastAsia="ru-RU"/>
        </w:rPr>
        <w:t>Strongly</w:t>
      </w:r>
      <w:proofErr w:type="gramEnd"/>
      <w:r w:rsidRPr="00D458BF">
        <w:rPr>
          <w:bCs/>
          <w:lang w:eastAsia="ru-RU"/>
        </w:rPr>
        <w:t xml:space="preserve"> disagree</w:t>
      </w:r>
    </w:p>
    <w:tbl>
      <w:tblPr>
        <w:tblW w:w="0" w:type="auto"/>
        <w:tblCellMar>
          <w:left w:w="0" w:type="dxa"/>
          <w:right w:w="0" w:type="dxa"/>
        </w:tblCellMar>
        <w:tblLook w:val="04A0"/>
      </w:tblPr>
      <w:tblGrid>
        <w:gridCol w:w="567"/>
        <w:gridCol w:w="8033"/>
        <w:gridCol w:w="863"/>
      </w:tblGrid>
      <w:tr w:rsidR="002D2891" w:rsidRPr="00D458BF" w:rsidTr="002D2891">
        <w:tc>
          <w:tcPr>
            <w:tcW w:w="5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jc w:val="both"/>
              <w:rPr>
                <w:lang w:eastAsia="ru-RU"/>
              </w:rPr>
            </w:pPr>
            <w:r w:rsidRPr="00D458BF">
              <w:rPr>
                <w:lang w:eastAsia="ru-RU"/>
              </w:rPr>
              <w:t> </w:t>
            </w:r>
          </w:p>
        </w:tc>
        <w:tc>
          <w:tcPr>
            <w:tcW w:w="803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contextualSpacing/>
              <w:jc w:val="both"/>
              <w:rPr>
                <w:lang w:eastAsia="ru-RU"/>
              </w:rPr>
            </w:pPr>
            <w:r w:rsidRPr="00D458BF">
              <w:rPr>
                <w:lang w:eastAsia="ru-RU"/>
              </w:rPr>
              <w:t>Name:</w:t>
            </w:r>
          </w:p>
        </w:tc>
        <w:tc>
          <w:tcPr>
            <w:tcW w:w="86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jc w:val="both"/>
              <w:rPr>
                <w:lang w:eastAsia="ru-RU"/>
              </w:rPr>
            </w:pPr>
            <w:r w:rsidRPr="00D458BF">
              <w:rPr>
                <w:lang w:eastAsia="ru-RU"/>
              </w:rPr>
              <w:t>Grade</w:t>
            </w:r>
          </w:p>
        </w:tc>
      </w:tr>
      <w:tr w:rsidR="002D2891" w:rsidRPr="00D458BF" w:rsidTr="002D2891">
        <w:tc>
          <w:tcPr>
            <w:tcW w:w="5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jc w:val="both"/>
              <w:rPr>
                <w:lang w:eastAsia="ru-RU"/>
              </w:rPr>
            </w:pPr>
            <w:r w:rsidRPr="00D458BF">
              <w:rPr>
                <w:lang w:eastAsia="ru-RU"/>
              </w:rPr>
              <w:t>1.</w:t>
            </w:r>
          </w:p>
        </w:tc>
        <w:tc>
          <w:tcPr>
            <w:tcW w:w="8033" w:type="dxa"/>
            <w:tcBorders>
              <w:top w:val="nil"/>
              <w:left w:val="nil"/>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contextualSpacing/>
              <w:jc w:val="both"/>
              <w:rPr>
                <w:lang w:eastAsia="ru-RU"/>
              </w:rPr>
            </w:pPr>
            <w:r w:rsidRPr="00D458BF">
              <w:rPr>
                <w:lang w:eastAsia="ru-RU"/>
              </w:rPr>
              <w:t>I have spent time trying to find out more about my nation group, such as its</w:t>
            </w:r>
          </w:p>
          <w:p w:rsidR="002D2891" w:rsidRPr="00D458BF" w:rsidRDefault="002D2891" w:rsidP="002D2891">
            <w:pPr>
              <w:spacing w:before="100" w:beforeAutospacing="1" w:after="100" w:afterAutospacing="1"/>
              <w:contextualSpacing/>
              <w:jc w:val="both"/>
              <w:rPr>
                <w:lang w:eastAsia="ru-RU"/>
              </w:rPr>
            </w:pPr>
            <w:r w:rsidRPr="00D458BF">
              <w:rPr>
                <w:lang w:eastAsia="ru-RU"/>
              </w:rPr>
              <w:t>history, traditions, and customs</w:t>
            </w:r>
          </w:p>
        </w:tc>
        <w:tc>
          <w:tcPr>
            <w:tcW w:w="863" w:type="dxa"/>
            <w:tcBorders>
              <w:top w:val="nil"/>
              <w:left w:val="nil"/>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jc w:val="both"/>
              <w:rPr>
                <w:lang w:eastAsia="ru-RU"/>
              </w:rPr>
            </w:pPr>
            <w:r w:rsidRPr="00D458BF">
              <w:rPr>
                <w:lang w:eastAsia="ru-RU"/>
              </w:rPr>
              <w:t> </w:t>
            </w:r>
          </w:p>
        </w:tc>
      </w:tr>
      <w:tr w:rsidR="002D2891" w:rsidRPr="00073CDF" w:rsidTr="002D2891">
        <w:tc>
          <w:tcPr>
            <w:tcW w:w="5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jc w:val="both"/>
              <w:rPr>
                <w:lang w:eastAsia="ru-RU"/>
              </w:rPr>
            </w:pPr>
            <w:r w:rsidRPr="00D458BF">
              <w:rPr>
                <w:lang w:eastAsia="ru-RU"/>
              </w:rPr>
              <w:t>2.</w:t>
            </w:r>
          </w:p>
        </w:tc>
        <w:tc>
          <w:tcPr>
            <w:tcW w:w="8033" w:type="dxa"/>
            <w:tcBorders>
              <w:top w:val="nil"/>
              <w:left w:val="nil"/>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contextualSpacing/>
              <w:jc w:val="both"/>
              <w:rPr>
                <w:lang w:eastAsia="ru-RU"/>
              </w:rPr>
            </w:pPr>
            <w:r w:rsidRPr="00D458BF">
              <w:rPr>
                <w:lang w:eastAsia="ru-RU"/>
              </w:rPr>
              <w:t>I am active in organizations or social groups that include mostly members</w:t>
            </w:r>
          </w:p>
          <w:p w:rsidR="002D2891" w:rsidRPr="00D458BF" w:rsidRDefault="002D2891" w:rsidP="002D2891">
            <w:pPr>
              <w:spacing w:before="100" w:beforeAutospacing="1" w:after="100" w:afterAutospacing="1"/>
              <w:contextualSpacing/>
              <w:jc w:val="both"/>
              <w:rPr>
                <w:lang w:eastAsia="ru-RU"/>
              </w:rPr>
            </w:pPr>
            <w:proofErr w:type="gramStart"/>
            <w:r w:rsidRPr="00D458BF">
              <w:rPr>
                <w:lang w:eastAsia="ru-RU"/>
              </w:rPr>
              <w:t>of</w:t>
            </w:r>
            <w:proofErr w:type="gramEnd"/>
            <w:r w:rsidRPr="00D458BF">
              <w:rPr>
                <w:lang w:eastAsia="ru-RU"/>
              </w:rPr>
              <w:t xml:space="preserve"> my own nation group.</w:t>
            </w:r>
          </w:p>
        </w:tc>
        <w:tc>
          <w:tcPr>
            <w:tcW w:w="863" w:type="dxa"/>
            <w:tcBorders>
              <w:top w:val="nil"/>
              <w:left w:val="nil"/>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jc w:val="both"/>
              <w:rPr>
                <w:lang w:eastAsia="ru-RU"/>
              </w:rPr>
            </w:pPr>
            <w:r w:rsidRPr="00D458BF">
              <w:rPr>
                <w:lang w:eastAsia="ru-RU"/>
              </w:rPr>
              <w:t> </w:t>
            </w:r>
          </w:p>
        </w:tc>
      </w:tr>
      <w:tr w:rsidR="002D2891" w:rsidRPr="00D458BF" w:rsidTr="002D2891">
        <w:tc>
          <w:tcPr>
            <w:tcW w:w="5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jc w:val="both"/>
              <w:rPr>
                <w:lang w:eastAsia="ru-RU"/>
              </w:rPr>
            </w:pPr>
            <w:r w:rsidRPr="00D458BF">
              <w:rPr>
                <w:lang w:eastAsia="ru-RU"/>
              </w:rPr>
              <w:t>3.</w:t>
            </w:r>
          </w:p>
        </w:tc>
        <w:tc>
          <w:tcPr>
            <w:tcW w:w="8033" w:type="dxa"/>
            <w:tcBorders>
              <w:top w:val="nil"/>
              <w:left w:val="nil"/>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jc w:val="both"/>
              <w:rPr>
                <w:lang w:eastAsia="ru-RU"/>
              </w:rPr>
            </w:pPr>
            <w:r w:rsidRPr="00D458BF">
              <w:rPr>
                <w:lang w:eastAsia="ru-RU"/>
              </w:rPr>
              <w:t>I have a clear sense of my nation background and what it means for me.</w:t>
            </w:r>
          </w:p>
        </w:tc>
        <w:tc>
          <w:tcPr>
            <w:tcW w:w="863" w:type="dxa"/>
            <w:tcBorders>
              <w:top w:val="nil"/>
              <w:left w:val="nil"/>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jc w:val="both"/>
              <w:rPr>
                <w:lang w:eastAsia="ru-RU"/>
              </w:rPr>
            </w:pPr>
            <w:r w:rsidRPr="00D458BF">
              <w:rPr>
                <w:lang w:eastAsia="ru-RU"/>
              </w:rPr>
              <w:t> </w:t>
            </w:r>
          </w:p>
        </w:tc>
      </w:tr>
      <w:tr w:rsidR="002D2891" w:rsidRPr="00D458BF" w:rsidTr="002D2891">
        <w:tc>
          <w:tcPr>
            <w:tcW w:w="5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jc w:val="both"/>
              <w:rPr>
                <w:lang w:eastAsia="ru-RU"/>
              </w:rPr>
            </w:pPr>
            <w:r w:rsidRPr="00D458BF">
              <w:rPr>
                <w:lang w:eastAsia="ru-RU"/>
              </w:rPr>
              <w:t>4.</w:t>
            </w:r>
          </w:p>
        </w:tc>
        <w:tc>
          <w:tcPr>
            <w:tcW w:w="8033" w:type="dxa"/>
            <w:tcBorders>
              <w:top w:val="nil"/>
              <w:left w:val="nil"/>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jc w:val="both"/>
              <w:rPr>
                <w:lang w:eastAsia="ru-RU"/>
              </w:rPr>
            </w:pPr>
            <w:r w:rsidRPr="00D458BF">
              <w:rPr>
                <w:lang w:eastAsia="ru-RU"/>
              </w:rPr>
              <w:t>I think a lot about how my life will be affected by my nation group membership.</w:t>
            </w:r>
          </w:p>
        </w:tc>
        <w:tc>
          <w:tcPr>
            <w:tcW w:w="863" w:type="dxa"/>
            <w:tcBorders>
              <w:top w:val="nil"/>
              <w:left w:val="nil"/>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jc w:val="both"/>
              <w:rPr>
                <w:lang w:eastAsia="ru-RU"/>
              </w:rPr>
            </w:pPr>
            <w:r w:rsidRPr="00D458BF">
              <w:rPr>
                <w:lang w:eastAsia="ru-RU"/>
              </w:rPr>
              <w:t> </w:t>
            </w:r>
          </w:p>
        </w:tc>
      </w:tr>
      <w:tr w:rsidR="002D2891" w:rsidRPr="00D458BF" w:rsidTr="002D2891">
        <w:tc>
          <w:tcPr>
            <w:tcW w:w="5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jc w:val="both"/>
              <w:rPr>
                <w:lang w:eastAsia="ru-RU"/>
              </w:rPr>
            </w:pPr>
            <w:r w:rsidRPr="00D458BF">
              <w:rPr>
                <w:lang w:eastAsia="ru-RU"/>
              </w:rPr>
              <w:t>5.</w:t>
            </w:r>
          </w:p>
        </w:tc>
        <w:tc>
          <w:tcPr>
            <w:tcW w:w="8033" w:type="dxa"/>
            <w:tcBorders>
              <w:top w:val="nil"/>
              <w:left w:val="nil"/>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jc w:val="both"/>
              <w:rPr>
                <w:lang w:eastAsia="ru-RU"/>
              </w:rPr>
            </w:pPr>
            <w:r w:rsidRPr="00D458BF">
              <w:rPr>
                <w:lang w:eastAsia="ru-RU"/>
              </w:rPr>
              <w:t>I am happy that I am a member of the group I belong to.</w:t>
            </w:r>
          </w:p>
        </w:tc>
        <w:tc>
          <w:tcPr>
            <w:tcW w:w="863" w:type="dxa"/>
            <w:tcBorders>
              <w:top w:val="nil"/>
              <w:left w:val="nil"/>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jc w:val="both"/>
              <w:rPr>
                <w:lang w:eastAsia="ru-RU"/>
              </w:rPr>
            </w:pPr>
            <w:r w:rsidRPr="00D458BF">
              <w:rPr>
                <w:lang w:eastAsia="ru-RU"/>
              </w:rPr>
              <w:t> </w:t>
            </w:r>
          </w:p>
        </w:tc>
      </w:tr>
      <w:tr w:rsidR="002D2891" w:rsidRPr="00D458BF" w:rsidTr="002D2891">
        <w:tc>
          <w:tcPr>
            <w:tcW w:w="5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jc w:val="both"/>
              <w:rPr>
                <w:lang w:eastAsia="ru-RU"/>
              </w:rPr>
            </w:pPr>
            <w:r w:rsidRPr="00D458BF">
              <w:rPr>
                <w:lang w:eastAsia="ru-RU"/>
              </w:rPr>
              <w:t>6.</w:t>
            </w:r>
          </w:p>
        </w:tc>
        <w:tc>
          <w:tcPr>
            <w:tcW w:w="8033" w:type="dxa"/>
            <w:tcBorders>
              <w:top w:val="nil"/>
              <w:left w:val="nil"/>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jc w:val="both"/>
              <w:rPr>
                <w:lang w:eastAsia="ru-RU"/>
              </w:rPr>
            </w:pPr>
            <w:r w:rsidRPr="00D458BF">
              <w:rPr>
                <w:lang w:eastAsia="ru-RU"/>
              </w:rPr>
              <w:t>I have a strong sense of belonging to my own nation group.</w:t>
            </w:r>
          </w:p>
        </w:tc>
        <w:tc>
          <w:tcPr>
            <w:tcW w:w="863" w:type="dxa"/>
            <w:tcBorders>
              <w:top w:val="nil"/>
              <w:left w:val="nil"/>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jc w:val="both"/>
              <w:rPr>
                <w:lang w:eastAsia="ru-RU"/>
              </w:rPr>
            </w:pPr>
            <w:r w:rsidRPr="00D458BF">
              <w:rPr>
                <w:lang w:eastAsia="ru-RU"/>
              </w:rPr>
              <w:t> </w:t>
            </w:r>
          </w:p>
        </w:tc>
      </w:tr>
      <w:tr w:rsidR="002D2891" w:rsidRPr="00D458BF" w:rsidTr="002D2891">
        <w:tc>
          <w:tcPr>
            <w:tcW w:w="5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jc w:val="both"/>
              <w:rPr>
                <w:lang w:eastAsia="ru-RU"/>
              </w:rPr>
            </w:pPr>
            <w:r w:rsidRPr="00D458BF">
              <w:rPr>
                <w:lang w:eastAsia="ru-RU"/>
              </w:rPr>
              <w:t>7.</w:t>
            </w:r>
          </w:p>
        </w:tc>
        <w:tc>
          <w:tcPr>
            <w:tcW w:w="8033" w:type="dxa"/>
            <w:tcBorders>
              <w:top w:val="nil"/>
              <w:left w:val="nil"/>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jc w:val="both"/>
              <w:rPr>
                <w:lang w:eastAsia="ru-RU"/>
              </w:rPr>
            </w:pPr>
            <w:r w:rsidRPr="00D458BF">
              <w:rPr>
                <w:lang w:eastAsia="ru-RU"/>
              </w:rPr>
              <w:t>I understand pretty well what my nation group membership means to me.</w:t>
            </w:r>
          </w:p>
        </w:tc>
        <w:tc>
          <w:tcPr>
            <w:tcW w:w="863" w:type="dxa"/>
            <w:tcBorders>
              <w:top w:val="nil"/>
              <w:left w:val="nil"/>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jc w:val="both"/>
              <w:rPr>
                <w:lang w:eastAsia="ru-RU"/>
              </w:rPr>
            </w:pPr>
            <w:r w:rsidRPr="00D458BF">
              <w:rPr>
                <w:lang w:eastAsia="ru-RU"/>
              </w:rPr>
              <w:t> </w:t>
            </w:r>
          </w:p>
        </w:tc>
      </w:tr>
      <w:tr w:rsidR="002D2891" w:rsidRPr="00073CDF" w:rsidTr="002D2891">
        <w:tc>
          <w:tcPr>
            <w:tcW w:w="5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jc w:val="both"/>
              <w:rPr>
                <w:lang w:eastAsia="ru-RU"/>
              </w:rPr>
            </w:pPr>
            <w:r w:rsidRPr="00D458BF">
              <w:rPr>
                <w:lang w:eastAsia="ru-RU"/>
              </w:rPr>
              <w:t>8.</w:t>
            </w:r>
          </w:p>
        </w:tc>
        <w:tc>
          <w:tcPr>
            <w:tcW w:w="8033" w:type="dxa"/>
            <w:tcBorders>
              <w:top w:val="nil"/>
              <w:left w:val="nil"/>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contextualSpacing/>
              <w:jc w:val="both"/>
              <w:rPr>
                <w:lang w:eastAsia="ru-RU"/>
              </w:rPr>
            </w:pPr>
            <w:r w:rsidRPr="00D458BF">
              <w:rPr>
                <w:lang w:eastAsia="ru-RU"/>
              </w:rPr>
              <w:t>In order to learn more about my nation background, I have often talked to other</w:t>
            </w:r>
          </w:p>
          <w:p w:rsidR="002D2891" w:rsidRPr="00D458BF" w:rsidRDefault="002D2891" w:rsidP="002D2891">
            <w:pPr>
              <w:spacing w:before="100" w:beforeAutospacing="1" w:after="100" w:afterAutospacing="1"/>
              <w:contextualSpacing/>
              <w:jc w:val="both"/>
              <w:rPr>
                <w:lang w:eastAsia="ru-RU"/>
              </w:rPr>
            </w:pPr>
            <w:proofErr w:type="gramStart"/>
            <w:r w:rsidRPr="00D458BF">
              <w:rPr>
                <w:lang w:eastAsia="ru-RU"/>
              </w:rPr>
              <w:t>people</w:t>
            </w:r>
            <w:proofErr w:type="gramEnd"/>
            <w:r w:rsidRPr="00D458BF">
              <w:rPr>
                <w:lang w:eastAsia="ru-RU"/>
              </w:rPr>
              <w:t xml:space="preserve"> about my ethnic group.</w:t>
            </w:r>
          </w:p>
        </w:tc>
        <w:tc>
          <w:tcPr>
            <w:tcW w:w="863" w:type="dxa"/>
            <w:tcBorders>
              <w:top w:val="nil"/>
              <w:left w:val="nil"/>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jc w:val="both"/>
              <w:rPr>
                <w:lang w:eastAsia="ru-RU"/>
              </w:rPr>
            </w:pPr>
            <w:r w:rsidRPr="00D458BF">
              <w:rPr>
                <w:lang w:eastAsia="ru-RU"/>
              </w:rPr>
              <w:t> </w:t>
            </w:r>
          </w:p>
        </w:tc>
      </w:tr>
      <w:tr w:rsidR="002D2891" w:rsidRPr="00D458BF" w:rsidTr="002D2891">
        <w:tc>
          <w:tcPr>
            <w:tcW w:w="5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contextualSpacing/>
              <w:jc w:val="both"/>
              <w:rPr>
                <w:lang w:eastAsia="ru-RU"/>
              </w:rPr>
            </w:pPr>
            <w:r w:rsidRPr="00D458BF">
              <w:rPr>
                <w:lang w:eastAsia="ru-RU"/>
              </w:rPr>
              <w:t>9.</w:t>
            </w:r>
          </w:p>
        </w:tc>
        <w:tc>
          <w:tcPr>
            <w:tcW w:w="8033" w:type="dxa"/>
            <w:tcBorders>
              <w:top w:val="nil"/>
              <w:left w:val="nil"/>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contextualSpacing/>
              <w:jc w:val="both"/>
              <w:rPr>
                <w:lang w:eastAsia="ru-RU"/>
              </w:rPr>
            </w:pPr>
            <w:r w:rsidRPr="00D458BF">
              <w:rPr>
                <w:lang w:eastAsia="ru-RU"/>
              </w:rPr>
              <w:t>I have a lot of pride in my nation group.</w:t>
            </w:r>
          </w:p>
        </w:tc>
        <w:tc>
          <w:tcPr>
            <w:tcW w:w="863" w:type="dxa"/>
            <w:tcBorders>
              <w:top w:val="nil"/>
              <w:left w:val="nil"/>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contextualSpacing/>
              <w:jc w:val="both"/>
              <w:rPr>
                <w:lang w:eastAsia="ru-RU"/>
              </w:rPr>
            </w:pPr>
            <w:r w:rsidRPr="00D458BF">
              <w:rPr>
                <w:lang w:eastAsia="ru-RU"/>
              </w:rPr>
              <w:t> </w:t>
            </w:r>
          </w:p>
        </w:tc>
      </w:tr>
      <w:tr w:rsidR="002D2891" w:rsidRPr="00D458BF" w:rsidTr="002D2891">
        <w:tc>
          <w:tcPr>
            <w:tcW w:w="5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contextualSpacing/>
              <w:jc w:val="both"/>
              <w:rPr>
                <w:lang w:eastAsia="ru-RU"/>
              </w:rPr>
            </w:pPr>
            <w:r w:rsidRPr="00D458BF">
              <w:rPr>
                <w:lang w:eastAsia="ru-RU"/>
              </w:rPr>
              <w:t>10.</w:t>
            </w:r>
          </w:p>
        </w:tc>
        <w:tc>
          <w:tcPr>
            <w:tcW w:w="8033" w:type="dxa"/>
            <w:tcBorders>
              <w:top w:val="nil"/>
              <w:left w:val="nil"/>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contextualSpacing/>
              <w:jc w:val="both"/>
              <w:rPr>
                <w:lang w:eastAsia="ru-RU"/>
              </w:rPr>
            </w:pPr>
            <w:r w:rsidRPr="00D458BF">
              <w:rPr>
                <w:lang w:eastAsia="ru-RU"/>
              </w:rPr>
              <w:t>I participate in cultural practices of my own group, such as special food, music</w:t>
            </w:r>
          </w:p>
          <w:p w:rsidR="002D2891" w:rsidRPr="00D458BF" w:rsidRDefault="002D2891" w:rsidP="002D2891">
            <w:pPr>
              <w:spacing w:before="100" w:beforeAutospacing="1" w:after="100" w:afterAutospacing="1"/>
              <w:contextualSpacing/>
              <w:jc w:val="both"/>
              <w:rPr>
                <w:lang w:eastAsia="ru-RU"/>
              </w:rPr>
            </w:pPr>
            <w:proofErr w:type="gramStart"/>
            <w:r w:rsidRPr="00D458BF">
              <w:rPr>
                <w:lang w:eastAsia="ru-RU"/>
              </w:rPr>
              <w:t>or</w:t>
            </w:r>
            <w:proofErr w:type="gramEnd"/>
            <w:r w:rsidRPr="00D458BF">
              <w:rPr>
                <w:lang w:eastAsia="ru-RU"/>
              </w:rPr>
              <w:t xml:space="preserve"> customs.</w:t>
            </w:r>
          </w:p>
        </w:tc>
        <w:tc>
          <w:tcPr>
            <w:tcW w:w="863" w:type="dxa"/>
            <w:tcBorders>
              <w:top w:val="nil"/>
              <w:left w:val="nil"/>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contextualSpacing/>
              <w:jc w:val="both"/>
              <w:rPr>
                <w:lang w:eastAsia="ru-RU"/>
              </w:rPr>
            </w:pPr>
            <w:r w:rsidRPr="00D458BF">
              <w:rPr>
                <w:lang w:eastAsia="ru-RU"/>
              </w:rPr>
              <w:t> </w:t>
            </w:r>
          </w:p>
        </w:tc>
      </w:tr>
      <w:tr w:rsidR="002D2891" w:rsidRPr="00D458BF" w:rsidTr="002D2891">
        <w:tc>
          <w:tcPr>
            <w:tcW w:w="5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contextualSpacing/>
              <w:jc w:val="both"/>
              <w:rPr>
                <w:lang w:eastAsia="ru-RU"/>
              </w:rPr>
            </w:pPr>
            <w:r w:rsidRPr="00D458BF">
              <w:rPr>
                <w:lang w:eastAsia="ru-RU"/>
              </w:rPr>
              <w:t>11.</w:t>
            </w:r>
          </w:p>
        </w:tc>
        <w:tc>
          <w:tcPr>
            <w:tcW w:w="8033" w:type="dxa"/>
            <w:tcBorders>
              <w:top w:val="nil"/>
              <w:left w:val="nil"/>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contextualSpacing/>
              <w:jc w:val="both"/>
              <w:rPr>
                <w:lang w:eastAsia="ru-RU"/>
              </w:rPr>
            </w:pPr>
            <w:r w:rsidRPr="00D458BF">
              <w:rPr>
                <w:lang w:eastAsia="ru-RU"/>
              </w:rPr>
              <w:t>I feel a strong attachment towards my own nation group.</w:t>
            </w:r>
          </w:p>
        </w:tc>
        <w:tc>
          <w:tcPr>
            <w:tcW w:w="863" w:type="dxa"/>
            <w:tcBorders>
              <w:top w:val="nil"/>
              <w:left w:val="nil"/>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contextualSpacing/>
              <w:jc w:val="both"/>
              <w:rPr>
                <w:lang w:eastAsia="ru-RU"/>
              </w:rPr>
            </w:pPr>
            <w:r w:rsidRPr="00D458BF">
              <w:rPr>
                <w:lang w:eastAsia="ru-RU"/>
              </w:rPr>
              <w:t> </w:t>
            </w:r>
          </w:p>
        </w:tc>
      </w:tr>
      <w:tr w:rsidR="002D2891" w:rsidRPr="00D458BF" w:rsidTr="002D2891">
        <w:tc>
          <w:tcPr>
            <w:tcW w:w="5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contextualSpacing/>
              <w:jc w:val="both"/>
              <w:rPr>
                <w:lang w:eastAsia="ru-RU"/>
              </w:rPr>
            </w:pPr>
            <w:r w:rsidRPr="00D458BF">
              <w:rPr>
                <w:lang w:eastAsia="ru-RU"/>
              </w:rPr>
              <w:t>12.</w:t>
            </w:r>
          </w:p>
        </w:tc>
        <w:tc>
          <w:tcPr>
            <w:tcW w:w="8033" w:type="dxa"/>
            <w:tcBorders>
              <w:top w:val="nil"/>
              <w:left w:val="nil"/>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contextualSpacing/>
              <w:jc w:val="both"/>
              <w:rPr>
                <w:lang w:eastAsia="ru-RU"/>
              </w:rPr>
            </w:pPr>
            <w:r w:rsidRPr="00D458BF">
              <w:rPr>
                <w:lang w:eastAsia="ru-RU"/>
              </w:rPr>
              <w:t>I feel good about my cultural or nation background.</w:t>
            </w:r>
          </w:p>
        </w:tc>
        <w:tc>
          <w:tcPr>
            <w:tcW w:w="863" w:type="dxa"/>
            <w:tcBorders>
              <w:top w:val="nil"/>
              <w:left w:val="nil"/>
              <w:bottom w:val="single" w:sz="8" w:space="0" w:color="auto"/>
              <w:right w:val="single" w:sz="8" w:space="0" w:color="auto"/>
            </w:tcBorders>
            <w:tcMar>
              <w:top w:w="0" w:type="dxa"/>
              <w:left w:w="108" w:type="dxa"/>
              <w:bottom w:w="0" w:type="dxa"/>
              <w:right w:w="108" w:type="dxa"/>
            </w:tcMar>
            <w:hideMark/>
          </w:tcPr>
          <w:p w:rsidR="002D2891" w:rsidRPr="00D458BF" w:rsidRDefault="002D2891" w:rsidP="002D2891">
            <w:pPr>
              <w:spacing w:before="100" w:beforeAutospacing="1" w:after="100" w:afterAutospacing="1"/>
              <w:contextualSpacing/>
              <w:jc w:val="both"/>
              <w:rPr>
                <w:lang w:eastAsia="ru-RU"/>
              </w:rPr>
            </w:pPr>
            <w:r w:rsidRPr="00D458BF">
              <w:rPr>
                <w:lang w:eastAsia="ru-RU"/>
              </w:rPr>
              <w:t> </w:t>
            </w:r>
          </w:p>
        </w:tc>
      </w:tr>
    </w:tbl>
    <w:p w:rsidR="002D2891" w:rsidRDefault="002D2891" w:rsidP="002D2891">
      <w:pPr>
        <w:shd w:val="clear" w:color="auto" w:fill="FFFFFF"/>
        <w:spacing w:before="100" w:beforeAutospacing="1" w:after="100" w:afterAutospacing="1"/>
        <w:contextualSpacing/>
        <w:rPr>
          <w:bCs/>
          <w:lang w:eastAsia="ru-RU"/>
        </w:rPr>
      </w:pPr>
    </w:p>
    <w:p w:rsidR="002D2891" w:rsidRPr="00D458BF" w:rsidRDefault="002D2891" w:rsidP="002D2891">
      <w:pPr>
        <w:shd w:val="clear" w:color="auto" w:fill="FFFFFF"/>
        <w:spacing w:before="100" w:beforeAutospacing="1" w:after="100" w:afterAutospacing="1"/>
        <w:contextualSpacing/>
        <w:rPr>
          <w:lang w:eastAsia="ru-RU"/>
        </w:rPr>
      </w:pPr>
      <w:r w:rsidRPr="00D458BF">
        <w:rPr>
          <w:bCs/>
          <w:lang w:eastAsia="ru-RU"/>
        </w:rPr>
        <w:t>2.</w:t>
      </w:r>
      <w:r w:rsidRPr="00D458BF">
        <w:rPr>
          <w:lang w:eastAsia="ru-RU"/>
        </w:rPr>
        <w:t>     13- My father's ethnicity is___________ </w:t>
      </w:r>
      <w:r w:rsidRPr="00D458BF">
        <w:rPr>
          <w:lang w:eastAsia="ru-RU"/>
        </w:rPr>
        <w:br/>
      </w:r>
      <w:r w:rsidRPr="00D458BF">
        <w:rPr>
          <w:bCs/>
          <w:lang w:eastAsia="ru-RU"/>
        </w:rPr>
        <w:t>3.</w:t>
      </w:r>
      <w:r w:rsidRPr="00D458BF">
        <w:rPr>
          <w:lang w:eastAsia="ru-RU"/>
        </w:rPr>
        <w:t>     14- My mother's ethnicity is__________ </w:t>
      </w:r>
    </w:p>
    <w:tbl>
      <w:tblPr>
        <w:tblW w:w="0" w:type="auto"/>
        <w:tblCellMar>
          <w:left w:w="0" w:type="dxa"/>
          <w:right w:w="0" w:type="dxa"/>
        </w:tblCellMar>
        <w:tblLook w:val="04A0"/>
      </w:tblPr>
      <w:tblGrid>
        <w:gridCol w:w="3794"/>
        <w:gridCol w:w="4961"/>
        <w:gridCol w:w="816"/>
      </w:tblGrid>
      <w:tr w:rsidR="002D2891" w:rsidRPr="00D458BF" w:rsidTr="002D2891">
        <w:tc>
          <w:tcPr>
            <w:tcW w:w="3794" w:type="dxa"/>
            <w:tcMar>
              <w:top w:w="0" w:type="dxa"/>
              <w:left w:w="108" w:type="dxa"/>
              <w:bottom w:w="0" w:type="dxa"/>
              <w:right w:w="108" w:type="dxa"/>
            </w:tcMar>
            <w:hideMark/>
          </w:tcPr>
          <w:p w:rsidR="002D2891" w:rsidRDefault="002D2891" w:rsidP="002D2891">
            <w:pPr>
              <w:spacing w:before="100" w:beforeAutospacing="1" w:after="100" w:afterAutospacing="1"/>
              <w:contextualSpacing/>
              <w:rPr>
                <w:b/>
                <w:bCs/>
                <w:lang w:eastAsia="ru-RU"/>
              </w:rPr>
            </w:pPr>
          </w:p>
          <w:p w:rsidR="002D2891" w:rsidRPr="00D458BF" w:rsidRDefault="002D2891" w:rsidP="002D2891">
            <w:pPr>
              <w:spacing w:before="100" w:beforeAutospacing="1" w:after="100" w:afterAutospacing="1"/>
              <w:contextualSpacing/>
              <w:rPr>
                <w:lang w:eastAsia="ru-RU"/>
              </w:rPr>
            </w:pPr>
            <w:r w:rsidRPr="00D458BF">
              <w:rPr>
                <w:b/>
                <w:bCs/>
                <w:lang w:eastAsia="ru-RU"/>
              </w:rPr>
              <w:t>4.</w:t>
            </w:r>
            <w:r w:rsidRPr="00D458BF">
              <w:rPr>
                <w:bCs/>
                <w:lang w:eastAsia="ru-RU"/>
              </w:rPr>
              <w:t> </w:t>
            </w:r>
            <w:r w:rsidRPr="00D458BF">
              <w:rPr>
                <w:b/>
                <w:bCs/>
                <w:lang w:eastAsia="ru-RU"/>
              </w:rPr>
              <w:t>Your gender:</w:t>
            </w:r>
          </w:p>
        </w:tc>
        <w:tc>
          <w:tcPr>
            <w:tcW w:w="4961" w:type="dxa"/>
            <w:tcMar>
              <w:top w:w="0" w:type="dxa"/>
              <w:left w:w="108" w:type="dxa"/>
              <w:bottom w:w="0" w:type="dxa"/>
              <w:right w:w="108" w:type="dxa"/>
            </w:tcMar>
            <w:hideMark/>
          </w:tcPr>
          <w:p w:rsidR="002D2891" w:rsidRDefault="002D2891" w:rsidP="002D2891">
            <w:pPr>
              <w:spacing w:before="100" w:beforeAutospacing="1" w:after="100" w:afterAutospacing="1"/>
              <w:contextualSpacing/>
              <w:rPr>
                <w:b/>
                <w:bCs/>
                <w:lang w:eastAsia="ru-RU"/>
              </w:rPr>
            </w:pPr>
            <w:r w:rsidRPr="00D458BF">
              <w:rPr>
                <w:b/>
                <w:bCs/>
                <w:lang w:eastAsia="ru-RU"/>
              </w:rPr>
              <w:t>    </w:t>
            </w:r>
          </w:p>
          <w:p w:rsidR="002D2891" w:rsidRPr="00D458BF" w:rsidRDefault="002D2891" w:rsidP="002D2891">
            <w:pPr>
              <w:spacing w:before="100" w:beforeAutospacing="1" w:after="100" w:afterAutospacing="1"/>
              <w:contextualSpacing/>
              <w:rPr>
                <w:lang w:eastAsia="ru-RU"/>
              </w:rPr>
            </w:pPr>
            <w:r w:rsidRPr="00D458BF">
              <w:rPr>
                <w:b/>
                <w:bCs/>
                <w:lang w:eastAsia="ru-RU"/>
              </w:rPr>
              <w:t>5. Your age</w:t>
            </w:r>
            <w:r w:rsidRPr="00D458BF">
              <w:rPr>
                <w:bCs/>
                <w:lang w:eastAsia="ru-RU"/>
              </w:rPr>
              <w:t>:</w:t>
            </w:r>
            <w:r w:rsidRPr="00D458BF">
              <w:rPr>
                <w:lang w:eastAsia="ru-RU"/>
              </w:rPr>
              <w:t> ___________ years</w:t>
            </w:r>
          </w:p>
        </w:tc>
        <w:tc>
          <w:tcPr>
            <w:tcW w:w="816" w:type="dxa"/>
            <w:tcMar>
              <w:top w:w="0" w:type="dxa"/>
              <w:left w:w="108" w:type="dxa"/>
              <w:bottom w:w="0" w:type="dxa"/>
              <w:right w:w="108" w:type="dxa"/>
            </w:tcMar>
            <w:hideMark/>
          </w:tcPr>
          <w:p w:rsidR="002D2891" w:rsidRPr="00D458BF" w:rsidRDefault="002D2891" w:rsidP="002D2891">
            <w:pPr>
              <w:spacing w:before="100" w:beforeAutospacing="1" w:after="100" w:afterAutospacing="1"/>
              <w:contextualSpacing/>
              <w:rPr>
                <w:lang w:eastAsia="ru-RU"/>
              </w:rPr>
            </w:pPr>
            <w:r w:rsidRPr="00D458BF">
              <w:rPr>
                <w:lang w:eastAsia="ru-RU"/>
              </w:rPr>
              <w:t> </w:t>
            </w:r>
          </w:p>
        </w:tc>
      </w:tr>
      <w:tr w:rsidR="002D2891" w:rsidRPr="00D458BF" w:rsidTr="002D2891">
        <w:tc>
          <w:tcPr>
            <w:tcW w:w="3794" w:type="dxa"/>
            <w:tcMar>
              <w:top w:w="0" w:type="dxa"/>
              <w:left w:w="108" w:type="dxa"/>
              <w:bottom w:w="0" w:type="dxa"/>
              <w:right w:w="108" w:type="dxa"/>
            </w:tcMar>
            <w:hideMark/>
          </w:tcPr>
          <w:p w:rsidR="002D2891" w:rsidRPr="00D458BF" w:rsidRDefault="002D2891" w:rsidP="002D2891">
            <w:pPr>
              <w:spacing w:before="100" w:beforeAutospacing="1" w:after="100" w:afterAutospacing="1"/>
              <w:contextualSpacing/>
              <w:rPr>
                <w:lang w:eastAsia="ru-RU"/>
              </w:rPr>
            </w:pPr>
            <w:r w:rsidRPr="00D458BF">
              <w:rPr>
                <w:lang w:eastAsia="ru-RU"/>
              </w:rPr>
              <w:t>Male  _____________</w:t>
            </w:r>
          </w:p>
        </w:tc>
        <w:tc>
          <w:tcPr>
            <w:tcW w:w="4961" w:type="dxa"/>
            <w:tcMar>
              <w:top w:w="0" w:type="dxa"/>
              <w:left w:w="108" w:type="dxa"/>
              <w:bottom w:w="0" w:type="dxa"/>
              <w:right w:w="108" w:type="dxa"/>
            </w:tcMar>
            <w:hideMark/>
          </w:tcPr>
          <w:p w:rsidR="002D2891" w:rsidRPr="00D458BF" w:rsidRDefault="002D2891" w:rsidP="002D2891">
            <w:pPr>
              <w:spacing w:before="100" w:beforeAutospacing="1" w:after="100" w:afterAutospacing="1"/>
              <w:contextualSpacing/>
              <w:rPr>
                <w:lang w:eastAsia="ru-RU"/>
              </w:rPr>
            </w:pPr>
            <w:r w:rsidRPr="00D458BF">
              <w:rPr>
                <w:lang w:eastAsia="ru-RU"/>
              </w:rPr>
              <w:t> </w:t>
            </w:r>
          </w:p>
        </w:tc>
        <w:tc>
          <w:tcPr>
            <w:tcW w:w="816" w:type="dxa"/>
            <w:tcMar>
              <w:top w:w="0" w:type="dxa"/>
              <w:left w:w="108" w:type="dxa"/>
              <w:bottom w:w="0" w:type="dxa"/>
              <w:right w:w="108" w:type="dxa"/>
            </w:tcMar>
            <w:hideMark/>
          </w:tcPr>
          <w:p w:rsidR="002D2891" w:rsidRPr="00D458BF" w:rsidRDefault="002D2891" w:rsidP="002D2891">
            <w:pPr>
              <w:spacing w:before="100" w:beforeAutospacing="1" w:after="100" w:afterAutospacing="1"/>
              <w:contextualSpacing/>
              <w:rPr>
                <w:lang w:eastAsia="ru-RU"/>
              </w:rPr>
            </w:pPr>
            <w:r w:rsidRPr="00D458BF">
              <w:rPr>
                <w:lang w:eastAsia="ru-RU"/>
              </w:rPr>
              <w:t> </w:t>
            </w:r>
          </w:p>
        </w:tc>
      </w:tr>
      <w:tr w:rsidR="002D2891" w:rsidRPr="00D458BF" w:rsidTr="002D2891">
        <w:tc>
          <w:tcPr>
            <w:tcW w:w="3794" w:type="dxa"/>
            <w:tcMar>
              <w:top w:w="0" w:type="dxa"/>
              <w:left w:w="108" w:type="dxa"/>
              <w:bottom w:w="0" w:type="dxa"/>
              <w:right w:w="108" w:type="dxa"/>
            </w:tcMar>
            <w:hideMark/>
          </w:tcPr>
          <w:p w:rsidR="002D2891" w:rsidRPr="00D458BF" w:rsidRDefault="002D2891" w:rsidP="002D2891">
            <w:pPr>
              <w:spacing w:before="100" w:beforeAutospacing="1" w:after="100" w:afterAutospacing="1"/>
              <w:contextualSpacing/>
              <w:rPr>
                <w:lang w:eastAsia="ru-RU"/>
              </w:rPr>
            </w:pPr>
            <w:r w:rsidRPr="00D458BF">
              <w:rPr>
                <w:lang w:eastAsia="ru-RU"/>
              </w:rPr>
              <w:t>Female ______________</w:t>
            </w:r>
          </w:p>
        </w:tc>
        <w:tc>
          <w:tcPr>
            <w:tcW w:w="4961" w:type="dxa"/>
            <w:tcMar>
              <w:top w:w="0" w:type="dxa"/>
              <w:left w:w="108" w:type="dxa"/>
              <w:bottom w:w="0" w:type="dxa"/>
              <w:right w:w="108" w:type="dxa"/>
            </w:tcMar>
            <w:hideMark/>
          </w:tcPr>
          <w:p w:rsidR="002D2891" w:rsidRPr="00D458BF" w:rsidRDefault="002D2891" w:rsidP="002D2891">
            <w:pPr>
              <w:spacing w:before="100" w:beforeAutospacing="1" w:after="100" w:afterAutospacing="1"/>
              <w:contextualSpacing/>
              <w:rPr>
                <w:lang w:eastAsia="ru-RU"/>
              </w:rPr>
            </w:pPr>
            <w:r w:rsidRPr="00D458BF">
              <w:rPr>
                <w:lang w:eastAsia="ru-RU"/>
              </w:rPr>
              <w:t> </w:t>
            </w:r>
          </w:p>
        </w:tc>
        <w:tc>
          <w:tcPr>
            <w:tcW w:w="816" w:type="dxa"/>
            <w:tcMar>
              <w:top w:w="0" w:type="dxa"/>
              <w:left w:w="108" w:type="dxa"/>
              <w:bottom w:w="0" w:type="dxa"/>
              <w:right w:w="108" w:type="dxa"/>
            </w:tcMar>
            <w:hideMark/>
          </w:tcPr>
          <w:p w:rsidR="002D2891" w:rsidRPr="00D458BF" w:rsidRDefault="002D2891" w:rsidP="002D2891">
            <w:pPr>
              <w:spacing w:before="100" w:beforeAutospacing="1" w:after="100" w:afterAutospacing="1"/>
              <w:contextualSpacing/>
              <w:rPr>
                <w:lang w:eastAsia="ru-RU"/>
              </w:rPr>
            </w:pPr>
            <w:r w:rsidRPr="00D458BF">
              <w:rPr>
                <w:lang w:eastAsia="ru-RU"/>
              </w:rPr>
              <w:t> </w:t>
            </w:r>
          </w:p>
        </w:tc>
      </w:tr>
    </w:tbl>
    <w:p w:rsidR="002D2891" w:rsidRDefault="002D2891" w:rsidP="002D2891">
      <w:pPr>
        <w:shd w:val="clear" w:color="auto" w:fill="FFFFFF"/>
        <w:spacing w:before="100" w:beforeAutospacing="1" w:after="100" w:afterAutospacing="1"/>
        <w:contextualSpacing/>
        <w:rPr>
          <w:b/>
          <w:bCs/>
          <w:lang w:eastAsia="ru-RU"/>
        </w:rPr>
      </w:pPr>
    </w:p>
    <w:p w:rsidR="002D2891" w:rsidRPr="00D458BF" w:rsidRDefault="002D2891" w:rsidP="002D2891">
      <w:pPr>
        <w:shd w:val="clear" w:color="auto" w:fill="FFFFFF"/>
        <w:spacing w:before="100" w:beforeAutospacing="1" w:after="100" w:afterAutospacing="1"/>
        <w:contextualSpacing/>
        <w:rPr>
          <w:b/>
          <w:lang w:eastAsia="ru-RU"/>
        </w:rPr>
      </w:pPr>
      <w:r w:rsidRPr="00D458BF">
        <w:rPr>
          <w:b/>
          <w:bCs/>
          <w:lang w:eastAsia="ru-RU"/>
        </w:rPr>
        <w:t>6. What is your marital status?</w:t>
      </w:r>
    </w:p>
    <w:p w:rsidR="002D2891" w:rsidRPr="00D458BF" w:rsidRDefault="002D2891" w:rsidP="002D2891">
      <w:pPr>
        <w:shd w:val="clear" w:color="auto" w:fill="FFFFFF"/>
        <w:spacing w:before="100" w:beforeAutospacing="1" w:after="100" w:afterAutospacing="1"/>
        <w:contextualSpacing/>
        <w:rPr>
          <w:lang w:eastAsia="ru-RU"/>
        </w:rPr>
      </w:pPr>
      <w:r w:rsidRPr="00D458BF">
        <w:rPr>
          <w:lang w:eastAsia="ru-RU"/>
        </w:rPr>
        <w:t>Never been married / married ______</w:t>
      </w:r>
    </w:p>
    <w:p w:rsidR="002D2891" w:rsidRPr="00D458BF" w:rsidRDefault="002D2891" w:rsidP="002D2891">
      <w:pPr>
        <w:shd w:val="clear" w:color="auto" w:fill="FFFFFF"/>
        <w:spacing w:before="100" w:beforeAutospacing="1" w:after="100" w:afterAutospacing="1"/>
        <w:contextualSpacing/>
        <w:rPr>
          <w:lang w:eastAsia="ru-RU"/>
        </w:rPr>
      </w:pPr>
      <w:r w:rsidRPr="00D458BF">
        <w:rPr>
          <w:lang w:eastAsia="ru-RU"/>
        </w:rPr>
        <w:t>Single / Married ____</w:t>
      </w:r>
    </w:p>
    <w:p w:rsidR="002D2891" w:rsidRPr="00D458BF" w:rsidRDefault="002D2891" w:rsidP="002D2891">
      <w:pPr>
        <w:shd w:val="clear" w:color="auto" w:fill="FFFFFF"/>
        <w:spacing w:before="100" w:beforeAutospacing="1" w:after="100" w:afterAutospacing="1"/>
        <w:contextualSpacing/>
        <w:rPr>
          <w:lang w:eastAsia="ru-RU"/>
        </w:rPr>
      </w:pPr>
      <w:r>
        <w:rPr>
          <w:lang w:eastAsia="ru-RU"/>
        </w:rPr>
        <w:t>Live t</w:t>
      </w:r>
      <w:r w:rsidRPr="00D458BF">
        <w:rPr>
          <w:lang w:eastAsia="ru-RU"/>
        </w:rPr>
        <w:t>ogether/ Co - habitant, but are not registered _____</w:t>
      </w:r>
    </w:p>
    <w:p w:rsidR="002D2891" w:rsidRPr="00D458BF" w:rsidRDefault="002D2891" w:rsidP="002D2891">
      <w:pPr>
        <w:shd w:val="clear" w:color="auto" w:fill="FFFFFF"/>
        <w:spacing w:before="100" w:beforeAutospacing="1" w:after="100" w:afterAutospacing="1"/>
        <w:contextualSpacing/>
        <w:rPr>
          <w:lang w:eastAsia="ru-RU"/>
        </w:rPr>
      </w:pPr>
      <w:r w:rsidRPr="00D458BF">
        <w:rPr>
          <w:lang w:eastAsia="ru-RU"/>
        </w:rPr>
        <w:t xml:space="preserve">There </w:t>
      </w:r>
      <w:r w:rsidRPr="001A386B">
        <w:rPr>
          <w:lang w:eastAsia="ru-RU"/>
        </w:rPr>
        <w:t xml:space="preserve">permanent </w:t>
      </w:r>
      <w:r w:rsidRPr="00D458BF">
        <w:rPr>
          <w:lang w:eastAsia="ru-RU"/>
        </w:rPr>
        <w:t>partner/ Boyfriend/ Girlfriend, but do not live together ____</w:t>
      </w:r>
    </w:p>
    <w:p w:rsidR="002D2891" w:rsidRPr="00D458BF" w:rsidRDefault="002D2891" w:rsidP="002D2891">
      <w:pPr>
        <w:shd w:val="clear" w:color="auto" w:fill="FFFFFF"/>
        <w:spacing w:before="100" w:beforeAutospacing="1" w:after="100" w:afterAutospacing="1"/>
        <w:contextualSpacing/>
        <w:rPr>
          <w:lang w:eastAsia="ru-RU"/>
        </w:rPr>
      </w:pPr>
      <w:r w:rsidRPr="00D458BF">
        <w:rPr>
          <w:lang w:eastAsia="ru-RU"/>
        </w:rPr>
        <w:lastRenderedPageBreak/>
        <w:t>Divorced / live separately/ ____</w:t>
      </w:r>
    </w:p>
    <w:p w:rsidR="002D2891" w:rsidRPr="00D458BF" w:rsidRDefault="002D2891" w:rsidP="002D2891">
      <w:pPr>
        <w:spacing w:before="100" w:beforeAutospacing="1" w:after="100" w:afterAutospacing="1"/>
        <w:contextualSpacing/>
        <w:rPr>
          <w:shd w:val="clear" w:color="auto" w:fill="FFFFFF"/>
          <w:lang w:eastAsia="ru-RU"/>
        </w:rPr>
      </w:pPr>
      <w:r w:rsidRPr="00D458BF">
        <w:rPr>
          <w:shd w:val="clear" w:color="auto" w:fill="FFFFFF"/>
          <w:lang w:eastAsia="ru-RU"/>
        </w:rPr>
        <w:t>Widower / Widow _______</w:t>
      </w:r>
    </w:p>
    <w:p w:rsidR="002D2891" w:rsidRDefault="002D2891" w:rsidP="002D2891">
      <w:pPr>
        <w:spacing w:before="100" w:beforeAutospacing="1" w:after="100" w:afterAutospacing="1"/>
        <w:contextualSpacing/>
        <w:rPr>
          <w:b/>
          <w:bCs/>
          <w:shd w:val="clear" w:color="auto" w:fill="FFFFFF"/>
          <w:lang w:eastAsia="ru-RU"/>
        </w:rPr>
      </w:pPr>
    </w:p>
    <w:p w:rsidR="002D2891" w:rsidRDefault="002D2891" w:rsidP="002D2891">
      <w:pPr>
        <w:spacing w:before="100" w:beforeAutospacing="1" w:after="100" w:afterAutospacing="1"/>
        <w:contextualSpacing/>
        <w:rPr>
          <w:shd w:val="clear" w:color="auto" w:fill="FFFFFF"/>
          <w:lang w:eastAsia="ru-RU"/>
        </w:rPr>
      </w:pPr>
      <w:r w:rsidRPr="00D458BF">
        <w:rPr>
          <w:b/>
          <w:bCs/>
          <w:shd w:val="clear" w:color="auto" w:fill="FFFFFF"/>
          <w:lang w:eastAsia="ru-RU"/>
        </w:rPr>
        <w:t>7.</w:t>
      </w:r>
      <w:r w:rsidRPr="00D458BF">
        <w:rPr>
          <w:bCs/>
          <w:lang w:eastAsia="ru-RU"/>
        </w:rPr>
        <w:t> </w:t>
      </w:r>
      <w:r w:rsidRPr="00D458BF">
        <w:rPr>
          <w:b/>
          <w:bCs/>
          <w:shd w:val="clear" w:color="auto" w:fill="FFFFFF"/>
          <w:lang w:eastAsia="ru-RU"/>
        </w:rPr>
        <w:t>Birthplace:</w:t>
      </w:r>
      <w:r w:rsidRPr="00D458BF">
        <w:rPr>
          <w:lang w:eastAsia="ru-RU"/>
        </w:rPr>
        <w:t> </w:t>
      </w:r>
      <w:r w:rsidRPr="00D458BF">
        <w:rPr>
          <w:shd w:val="clear" w:color="auto" w:fill="FFFFFF"/>
          <w:lang w:eastAsia="ru-RU"/>
        </w:rPr>
        <w:t>_____________________________________</w:t>
      </w:r>
    </w:p>
    <w:p w:rsidR="002D2891" w:rsidRPr="00D458BF" w:rsidRDefault="002D2891" w:rsidP="002D2891">
      <w:pPr>
        <w:spacing w:before="100" w:beforeAutospacing="1" w:after="100" w:afterAutospacing="1"/>
        <w:contextualSpacing/>
        <w:rPr>
          <w:shd w:val="clear" w:color="auto" w:fill="FFFFFF"/>
          <w:lang w:eastAsia="ru-RU"/>
        </w:rPr>
      </w:pPr>
    </w:p>
    <w:p w:rsidR="002D2891" w:rsidRPr="00D458BF" w:rsidRDefault="002D2891" w:rsidP="002D2891">
      <w:pPr>
        <w:spacing w:before="100" w:beforeAutospacing="1" w:after="100" w:afterAutospacing="1"/>
        <w:contextualSpacing/>
        <w:rPr>
          <w:b/>
          <w:shd w:val="clear" w:color="auto" w:fill="FFFFFF"/>
          <w:lang w:eastAsia="ru-RU"/>
        </w:rPr>
      </w:pPr>
      <w:r w:rsidRPr="00D458BF">
        <w:rPr>
          <w:b/>
          <w:shd w:val="clear" w:color="auto" w:fill="FFFFFF"/>
          <w:lang w:eastAsia="ru-RU"/>
        </w:rPr>
        <w:t> </w:t>
      </w:r>
      <w:r w:rsidRPr="00D458BF">
        <w:rPr>
          <w:b/>
          <w:bCs/>
          <w:shd w:val="clear" w:color="auto" w:fill="FFFFFF"/>
          <w:lang w:eastAsia="ru-RU"/>
        </w:rPr>
        <w:t>8. How many years do you live in Estonia?</w:t>
      </w:r>
    </w:p>
    <w:p w:rsidR="002D2891" w:rsidRPr="005B05EE" w:rsidRDefault="002D2891" w:rsidP="002D2891">
      <w:pPr>
        <w:spacing w:before="100" w:beforeAutospacing="1" w:after="100" w:afterAutospacing="1" w:line="221" w:lineRule="atLeast"/>
        <w:contextualSpacing/>
        <w:rPr>
          <w:bCs/>
          <w:shd w:val="clear" w:color="auto" w:fill="FFFFFF"/>
          <w:lang w:eastAsia="ru-RU"/>
        </w:rPr>
      </w:pPr>
      <w:r w:rsidRPr="00D458BF">
        <w:rPr>
          <w:bCs/>
          <w:shd w:val="clear" w:color="auto" w:fill="FFFFFF"/>
          <w:lang w:eastAsia="ru-RU"/>
        </w:rPr>
        <w:t>Write the number of full years: _______________</w:t>
      </w:r>
    </w:p>
    <w:p w:rsidR="002D2891" w:rsidRPr="005B05EE" w:rsidRDefault="002D2891" w:rsidP="002D2891">
      <w:pPr>
        <w:spacing w:before="100" w:beforeAutospacing="1" w:after="100" w:afterAutospacing="1" w:line="221" w:lineRule="atLeast"/>
        <w:contextualSpacing/>
        <w:rPr>
          <w:bCs/>
          <w:shd w:val="clear" w:color="auto" w:fill="FFFFFF"/>
          <w:lang w:eastAsia="ru-RU"/>
        </w:rPr>
      </w:pPr>
    </w:p>
    <w:p w:rsidR="002D2891" w:rsidRPr="00D458BF" w:rsidRDefault="002D2891" w:rsidP="002D2891">
      <w:pPr>
        <w:shd w:val="clear" w:color="auto" w:fill="FFFFFF"/>
        <w:spacing w:before="100" w:beforeAutospacing="1" w:after="100" w:afterAutospacing="1" w:line="221" w:lineRule="atLeast"/>
        <w:contextualSpacing/>
        <w:rPr>
          <w:i/>
          <w:lang w:eastAsia="ru-RU"/>
        </w:rPr>
      </w:pPr>
      <w:r w:rsidRPr="00D458BF">
        <w:rPr>
          <w:b/>
          <w:bCs/>
          <w:lang w:eastAsia="ru-RU"/>
        </w:rPr>
        <w:t>9. What languages other than your mother tongue do you speak and what is your level?</w:t>
      </w:r>
      <w:r w:rsidRPr="00D458BF">
        <w:rPr>
          <w:bCs/>
          <w:lang w:eastAsia="ru-RU"/>
        </w:rPr>
        <w:t xml:space="preserve"> </w:t>
      </w:r>
      <w:r w:rsidRPr="00D458BF">
        <w:rPr>
          <w:bCs/>
          <w:i/>
          <w:lang w:eastAsia="ru-RU"/>
        </w:rPr>
        <w:t>(Please tick the appropriate option for each language)</w:t>
      </w:r>
    </w:p>
    <w:tbl>
      <w:tblPr>
        <w:tblW w:w="0" w:type="auto"/>
        <w:shd w:val="clear" w:color="auto" w:fill="FFFFFF"/>
        <w:tblCellMar>
          <w:left w:w="0" w:type="dxa"/>
          <w:right w:w="0" w:type="dxa"/>
        </w:tblCellMar>
        <w:tblLook w:val="04A0"/>
      </w:tblPr>
      <w:tblGrid>
        <w:gridCol w:w="2263"/>
        <w:gridCol w:w="1181"/>
        <w:gridCol w:w="1916"/>
        <w:gridCol w:w="1707"/>
        <w:gridCol w:w="1383"/>
        <w:gridCol w:w="1121"/>
      </w:tblGrid>
      <w:tr w:rsidR="002D2891" w:rsidRPr="00D458BF" w:rsidTr="002D2891">
        <w:trPr>
          <w:trHeight w:val="134"/>
        </w:trPr>
        <w:tc>
          <w:tcPr>
            <w:tcW w:w="213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D2891" w:rsidRPr="00D458BF" w:rsidRDefault="002D2891" w:rsidP="002D2891">
            <w:pPr>
              <w:spacing w:before="100" w:beforeAutospacing="1" w:after="100" w:afterAutospacing="1" w:line="134" w:lineRule="atLeast"/>
              <w:jc w:val="center"/>
              <w:rPr>
                <w:lang w:eastAsia="ru-RU"/>
              </w:rPr>
            </w:pPr>
            <w:r w:rsidRPr="00D458BF">
              <w:rPr>
                <w:bCs/>
                <w:lang w:eastAsia="ru-RU"/>
              </w:rPr>
              <w:t> </w:t>
            </w:r>
            <w:r w:rsidRPr="00D458BF">
              <w:rPr>
                <w:lang w:eastAsia="ru-RU"/>
              </w:rPr>
              <w:t> </w:t>
            </w:r>
          </w:p>
        </w:tc>
        <w:tc>
          <w:tcPr>
            <w:tcW w:w="12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D2891" w:rsidRPr="00D458BF" w:rsidRDefault="002D2891" w:rsidP="002D2891">
            <w:pPr>
              <w:spacing w:before="100" w:beforeAutospacing="1" w:after="100" w:afterAutospacing="1" w:line="134" w:lineRule="atLeast"/>
              <w:jc w:val="center"/>
              <w:rPr>
                <w:lang w:eastAsia="ru-RU"/>
              </w:rPr>
            </w:pPr>
            <w:r w:rsidRPr="00D458BF">
              <w:rPr>
                <w:lang w:eastAsia="ru-RU"/>
              </w:rPr>
              <w:t>Do not speak at all</w:t>
            </w:r>
          </w:p>
        </w:tc>
        <w:tc>
          <w:tcPr>
            <w:tcW w:w="202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D2891" w:rsidRPr="00D458BF" w:rsidRDefault="002D2891" w:rsidP="002D2891">
            <w:pPr>
              <w:spacing w:before="100" w:beforeAutospacing="1" w:after="100" w:afterAutospacing="1" w:line="134" w:lineRule="atLeast"/>
              <w:jc w:val="center"/>
              <w:rPr>
                <w:lang w:eastAsia="ru-RU"/>
              </w:rPr>
            </w:pPr>
            <w:r w:rsidRPr="00D458BF">
              <w:rPr>
                <w:lang w:eastAsia="ru-RU"/>
              </w:rPr>
              <w:t>Understand a little but do not speak</w:t>
            </w:r>
          </w:p>
        </w:tc>
        <w:tc>
          <w:tcPr>
            <w:tcW w:w="1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D2891" w:rsidRPr="00D458BF" w:rsidRDefault="002D2891" w:rsidP="002D2891">
            <w:pPr>
              <w:spacing w:before="100" w:beforeAutospacing="1" w:after="100" w:afterAutospacing="1" w:line="134" w:lineRule="atLeast"/>
              <w:jc w:val="center"/>
              <w:rPr>
                <w:lang w:eastAsia="ru-RU"/>
              </w:rPr>
            </w:pPr>
            <w:r w:rsidRPr="00D458BF">
              <w:rPr>
                <w:lang w:eastAsia="ru-RU"/>
              </w:rPr>
              <w:t>Both understand and speak a little</w:t>
            </w:r>
          </w:p>
        </w:tc>
        <w:tc>
          <w:tcPr>
            <w:tcW w:w="119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D2891" w:rsidRPr="00D458BF" w:rsidRDefault="002D2891" w:rsidP="002D2891">
            <w:pPr>
              <w:spacing w:before="100" w:beforeAutospacing="1" w:after="100" w:afterAutospacing="1" w:line="134" w:lineRule="atLeast"/>
              <w:jc w:val="center"/>
              <w:rPr>
                <w:lang w:eastAsia="ru-RU"/>
              </w:rPr>
            </w:pPr>
            <w:r w:rsidRPr="00D458BF">
              <w:rPr>
                <w:lang w:eastAsia="ru-RU"/>
              </w:rPr>
              <w:t>Understand, speak and write</w:t>
            </w:r>
            <w:r w:rsidRPr="002D3C5A">
              <w:rPr>
                <w:lang w:eastAsia="ru-RU"/>
              </w:rPr>
              <w:t xml:space="preserve"> </w:t>
            </w:r>
          </w:p>
        </w:tc>
        <w:tc>
          <w:tcPr>
            <w:tcW w:w="117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D2891" w:rsidRPr="00D458BF" w:rsidRDefault="002D2891" w:rsidP="002D2891">
            <w:pPr>
              <w:spacing w:before="100" w:beforeAutospacing="1" w:after="100" w:afterAutospacing="1" w:line="134" w:lineRule="atLeast"/>
              <w:jc w:val="center"/>
              <w:rPr>
                <w:lang w:eastAsia="ru-RU"/>
              </w:rPr>
            </w:pPr>
            <w:r w:rsidRPr="00D458BF">
              <w:rPr>
                <w:lang w:eastAsia="ru-RU"/>
              </w:rPr>
              <w:t>Fluent user</w:t>
            </w:r>
          </w:p>
        </w:tc>
      </w:tr>
      <w:tr w:rsidR="002D2891" w:rsidRPr="00D458BF" w:rsidTr="002D2891">
        <w:trPr>
          <w:trHeight w:val="70"/>
        </w:trPr>
        <w:tc>
          <w:tcPr>
            <w:tcW w:w="21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D2891" w:rsidRPr="00D458BF" w:rsidRDefault="002D2891" w:rsidP="002D2891">
            <w:pPr>
              <w:spacing w:before="100" w:beforeAutospacing="1" w:after="100" w:afterAutospacing="1" w:line="70" w:lineRule="atLeast"/>
              <w:contextualSpacing/>
              <w:jc w:val="center"/>
              <w:rPr>
                <w:lang w:eastAsia="ru-RU"/>
              </w:rPr>
            </w:pPr>
            <w:r w:rsidRPr="00D458BF">
              <w:rPr>
                <w:lang w:eastAsia="ru-RU"/>
              </w:rPr>
              <w:t>Estonian</w:t>
            </w:r>
          </w:p>
        </w:tc>
        <w:tc>
          <w:tcPr>
            <w:tcW w:w="1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D2891" w:rsidRPr="00D458BF" w:rsidRDefault="002D2891" w:rsidP="002D2891">
            <w:pPr>
              <w:spacing w:before="100" w:beforeAutospacing="1" w:after="100" w:afterAutospacing="1" w:line="70" w:lineRule="atLeast"/>
              <w:contextualSpacing/>
              <w:jc w:val="center"/>
              <w:rPr>
                <w:lang w:eastAsia="ru-RU"/>
              </w:rPr>
            </w:pPr>
            <w:r w:rsidRPr="00D458BF">
              <w:rPr>
                <w:lang w:eastAsia="ru-RU"/>
              </w:rPr>
              <w:t> </w:t>
            </w:r>
          </w:p>
        </w:tc>
        <w:tc>
          <w:tcPr>
            <w:tcW w:w="202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D2891" w:rsidRPr="00D458BF" w:rsidRDefault="002D2891" w:rsidP="002D2891">
            <w:pPr>
              <w:spacing w:before="100" w:beforeAutospacing="1" w:after="100" w:afterAutospacing="1" w:line="70" w:lineRule="atLeast"/>
              <w:contextualSpacing/>
              <w:jc w:val="center"/>
              <w:rPr>
                <w:lang w:eastAsia="ru-RU"/>
              </w:rPr>
            </w:pPr>
            <w:r w:rsidRPr="00D458BF">
              <w:rPr>
                <w:lang w:eastAsia="ru-RU"/>
              </w:rPr>
              <w:t> </w:t>
            </w:r>
          </w:p>
        </w:tc>
        <w:tc>
          <w:tcPr>
            <w:tcW w:w="1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D2891" w:rsidRPr="00D458BF" w:rsidRDefault="002D2891" w:rsidP="002D2891">
            <w:pPr>
              <w:spacing w:before="100" w:beforeAutospacing="1" w:after="100" w:afterAutospacing="1" w:line="70" w:lineRule="atLeast"/>
              <w:contextualSpacing/>
              <w:jc w:val="center"/>
              <w:rPr>
                <w:lang w:eastAsia="ru-RU"/>
              </w:rPr>
            </w:pPr>
            <w:r w:rsidRPr="00D458BF">
              <w:rPr>
                <w:lang w:eastAsia="ru-RU"/>
              </w:rPr>
              <w:t> </w:t>
            </w:r>
          </w:p>
        </w:tc>
        <w:tc>
          <w:tcPr>
            <w:tcW w:w="119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D2891" w:rsidRPr="00D458BF" w:rsidRDefault="002D2891" w:rsidP="002D2891">
            <w:pPr>
              <w:spacing w:before="100" w:beforeAutospacing="1" w:after="100" w:afterAutospacing="1" w:line="70" w:lineRule="atLeast"/>
              <w:contextualSpacing/>
              <w:jc w:val="center"/>
              <w:rPr>
                <w:lang w:eastAsia="ru-RU"/>
              </w:rPr>
            </w:pPr>
            <w:r w:rsidRPr="00D458BF">
              <w:rPr>
                <w:lang w:eastAsia="ru-RU"/>
              </w:rPr>
              <w:t> </w:t>
            </w:r>
          </w:p>
        </w:tc>
        <w:tc>
          <w:tcPr>
            <w:tcW w:w="11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D2891" w:rsidRPr="00D458BF" w:rsidRDefault="002D2891" w:rsidP="002D2891">
            <w:pPr>
              <w:spacing w:before="100" w:beforeAutospacing="1" w:after="100" w:afterAutospacing="1" w:line="70" w:lineRule="atLeast"/>
              <w:contextualSpacing/>
              <w:jc w:val="center"/>
              <w:rPr>
                <w:lang w:eastAsia="ru-RU"/>
              </w:rPr>
            </w:pPr>
            <w:r w:rsidRPr="00D458BF">
              <w:rPr>
                <w:lang w:eastAsia="ru-RU"/>
              </w:rPr>
              <w:t> </w:t>
            </w:r>
          </w:p>
        </w:tc>
      </w:tr>
      <w:tr w:rsidR="002D2891" w:rsidRPr="00D458BF" w:rsidTr="002D2891">
        <w:trPr>
          <w:trHeight w:val="253"/>
        </w:trPr>
        <w:tc>
          <w:tcPr>
            <w:tcW w:w="21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D2891" w:rsidRPr="00D458BF" w:rsidRDefault="002D2891" w:rsidP="002D2891">
            <w:pPr>
              <w:spacing w:before="100" w:beforeAutospacing="1" w:after="100" w:afterAutospacing="1"/>
              <w:contextualSpacing/>
              <w:jc w:val="center"/>
              <w:rPr>
                <w:lang w:eastAsia="ru-RU"/>
              </w:rPr>
            </w:pPr>
            <w:r w:rsidRPr="00D458BF">
              <w:rPr>
                <w:lang w:eastAsia="ru-RU"/>
              </w:rPr>
              <w:t>English</w:t>
            </w:r>
          </w:p>
        </w:tc>
        <w:tc>
          <w:tcPr>
            <w:tcW w:w="1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D2891" w:rsidRPr="00D458BF" w:rsidRDefault="002D2891" w:rsidP="002D2891">
            <w:pPr>
              <w:spacing w:before="100" w:beforeAutospacing="1" w:after="100" w:afterAutospacing="1"/>
              <w:contextualSpacing/>
              <w:jc w:val="center"/>
              <w:rPr>
                <w:lang w:eastAsia="ru-RU"/>
              </w:rPr>
            </w:pPr>
            <w:r w:rsidRPr="00D458BF">
              <w:rPr>
                <w:lang w:eastAsia="ru-RU"/>
              </w:rPr>
              <w:t> </w:t>
            </w:r>
          </w:p>
        </w:tc>
        <w:tc>
          <w:tcPr>
            <w:tcW w:w="202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D2891" w:rsidRPr="00D458BF" w:rsidRDefault="002D2891" w:rsidP="002D2891">
            <w:pPr>
              <w:spacing w:before="100" w:beforeAutospacing="1" w:after="100" w:afterAutospacing="1"/>
              <w:contextualSpacing/>
              <w:jc w:val="center"/>
              <w:rPr>
                <w:lang w:eastAsia="ru-RU"/>
              </w:rPr>
            </w:pPr>
            <w:r w:rsidRPr="00D458BF">
              <w:rPr>
                <w:lang w:eastAsia="ru-RU"/>
              </w:rPr>
              <w:t> </w:t>
            </w:r>
          </w:p>
        </w:tc>
        <w:tc>
          <w:tcPr>
            <w:tcW w:w="1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D2891" w:rsidRPr="00D458BF" w:rsidRDefault="002D2891" w:rsidP="002D2891">
            <w:pPr>
              <w:spacing w:before="100" w:beforeAutospacing="1" w:after="100" w:afterAutospacing="1"/>
              <w:contextualSpacing/>
              <w:jc w:val="center"/>
              <w:rPr>
                <w:lang w:eastAsia="ru-RU"/>
              </w:rPr>
            </w:pPr>
            <w:r w:rsidRPr="00D458BF">
              <w:rPr>
                <w:lang w:eastAsia="ru-RU"/>
              </w:rPr>
              <w:t> </w:t>
            </w:r>
          </w:p>
        </w:tc>
        <w:tc>
          <w:tcPr>
            <w:tcW w:w="119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D2891" w:rsidRPr="00D458BF" w:rsidRDefault="002D2891" w:rsidP="002D2891">
            <w:pPr>
              <w:spacing w:before="100" w:beforeAutospacing="1" w:after="100" w:afterAutospacing="1"/>
              <w:contextualSpacing/>
              <w:jc w:val="center"/>
              <w:rPr>
                <w:lang w:eastAsia="ru-RU"/>
              </w:rPr>
            </w:pPr>
            <w:r w:rsidRPr="00D458BF">
              <w:rPr>
                <w:lang w:eastAsia="ru-RU"/>
              </w:rPr>
              <w:t> </w:t>
            </w:r>
          </w:p>
        </w:tc>
        <w:tc>
          <w:tcPr>
            <w:tcW w:w="11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D2891" w:rsidRPr="00D458BF" w:rsidRDefault="002D2891" w:rsidP="002D2891">
            <w:pPr>
              <w:spacing w:before="100" w:beforeAutospacing="1" w:after="100" w:afterAutospacing="1"/>
              <w:contextualSpacing/>
              <w:jc w:val="center"/>
              <w:rPr>
                <w:lang w:eastAsia="ru-RU"/>
              </w:rPr>
            </w:pPr>
            <w:r w:rsidRPr="00D458BF">
              <w:rPr>
                <w:lang w:eastAsia="ru-RU"/>
              </w:rPr>
              <w:t> </w:t>
            </w:r>
          </w:p>
        </w:tc>
      </w:tr>
      <w:tr w:rsidR="002D2891" w:rsidRPr="00D458BF" w:rsidTr="002D2891">
        <w:trPr>
          <w:trHeight w:val="34"/>
        </w:trPr>
        <w:tc>
          <w:tcPr>
            <w:tcW w:w="21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D2891" w:rsidRPr="00D458BF" w:rsidRDefault="002D2891" w:rsidP="002D2891">
            <w:pPr>
              <w:spacing w:before="100" w:beforeAutospacing="1" w:after="100" w:afterAutospacing="1" w:line="34" w:lineRule="atLeast"/>
              <w:contextualSpacing/>
              <w:jc w:val="center"/>
              <w:rPr>
                <w:lang w:eastAsia="ru-RU"/>
              </w:rPr>
            </w:pPr>
            <w:r>
              <w:rPr>
                <w:lang w:eastAsia="ru-RU"/>
              </w:rPr>
              <w:t>Finnish</w:t>
            </w:r>
          </w:p>
        </w:tc>
        <w:tc>
          <w:tcPr>
            <w:tcW w:w="1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D2891" w:rsidRPr="00D458BF" w:rsidRDefault="002D2891" w:rsidP="002D2891">
            <w:pPr>
              <w:spacing w:before="100" w:beforeAutospacing="1" w:after="100" w:afterAutospacing="1" w:line="34" w:lineRule="atLeast"/>
              <w:contextualSpacing/>
              <w:jc w:val="center"/>
              <w:rPr>
                <w:lang w:eastAsia="ru-RU"/>
              </w:rPr>
            </w:pPr>
            <w:r w:rsidRPr="00D458BF">
              <w:rPr>
                <w:lang w:eastAsia="ru-RU"/>
              </w:rPr>
              <w:t> </w:t>
            </w:r>
          </w:p>
        </w:tc>
        <w:tc>
          <w:tcPr>
            <w:tcW w:w="202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D2891" w:rsidRPr="00D458BF" w:rsidRDefault="002D2891" w:rsidP="002D2891">
            <w:pPr>
              <w:spacing w:before="100" w:beforeAutospacing="1" w:after="100" w:afterAutospacing="1" w:line="34" w:lineRule="atLeast"/>
              <w:contextualSpacing/>
              <w:jc w:val="center"/>
              <w:rPr>
                <w:lang w:eastAsia="ru-RU"/>
              </w:rPr>
            </w:pPr>
            <w:r w:rsidRPr="00D458BF">
              <w:rPr>
                <w:lang w:eastAsia="ru-RU"/>
              </w:rPr>
              <w:t> </w:t>
            </w:r>
          </w:p>
        </w:tc>
        <w:tc>
          <w:tcPr>
            <w:tcW w:w="1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D2891" w:rsidRPr="00D458BF" w:rsidRDefault="002D2891" w:rsidP="002D2891">
            <w:pPr>
              <w:spacing w:before="100" w:beforeAutospacing="1" w:after="100" w:afterAutospacing="1" w:line="34" w:lineRule="atLeast"/>
              <w:contextualSpacing/>
              <w:jc w:val="center"/>
              <w:rPr>
                <w:lang w:eastAsia="ru-RU"/>
              </w:rPr>
            </w:pPr>
            <w:r w:rsidRPr="00D458BF">
              <w:rPr>
                <w:lang w:eastAsia="ru-RU"/>
              </w:rPr>
              <w:t> </w:t>
            </w:r>
          </w:p>
        </w:tc>
        <w:tc>
          <w:tcPr>
            <w:tcW w:w="119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D2891" w:rsidRPr="00D458BF" w:rsidRDefault="002D2891" w:rsidP="002D2891">
            <w:pPr>
              <w:spacing w:before="100" w:beforeAutospacing="1" w:after="100" w:afterAutospacing="1" w:line="34" w:lineRule="atLeast"/>
              <w:contextualSpacing/>
              <w:jc w:val="center"/>
              <w:rPr>
                <w:lang w:eastAsia="ru-RU"/>
              </w:rPr>
            </w:pPr>
            <w:r w:rsidRPr="00D458BF">
              <w:rPr>
                <w:lang w:eastAsia="ru-RU"/>
              </w:rPr>
              <w:t> </w:t>
            </w:r>
          </w:p>
        </w:tc>
        <w:tc>
          <w:tcPr>
            <w:tcW w:w="11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D2891" w:rsidRPr="00D458BF" w:rsidRDefault="002D2891" w:rsidP="002D2891">
            <w:pPr>
              <w:spacing w:before="100" w:beforeAutospacing="1" w:after="100" w:afterAutospacing="1" w:line="34" w:lineRule="atLeast"/>
              <w:contextualSpacing/>
              <w:jc w:val="center"/>
              <w:rPr>
                <w:lang w:eastAsia="ru-RU"/>
              </w:rPr>
            </w:pPr>
            <w:r w:rsidRPr="00D458BF">
              <w:rPr>
                <w:lang w:eastAsia="ru-RU"/>
              </w:rPr>
              <w:t> </w:t>
            </w:r>
          </w:p>
        </w:tc>
      </w:tr>
      <w:tr w:rsidR="002D2891" w:rsidRPr="00D458BF" w:rsidTr="002D2891">
        <w:trPr>
          <w:trHeight w:val="100"/>
        </w:trPr>
        <w:tc>
          <w:tcPr>
            <w:tcW w:w="21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2D2891" w:rsidRPr="00D458BF" w:rsidRDefault="002D2891" w:rsidP="002D2891">
            <w:pPr>
              <w:spacing w:before="100" w:beforeAutospacing="1" w:after="100" w:afterAutospacing="1" w:line="100" w:lineRule="atLeast"/>
              <w:contextualSpacing/>
              <w:jc w:val="center"/>
              <w:rPr>
                <w:lang w:eastAsia="ru-RU"/>
              </w:rPr>
            </w:pPr>
            <w:r w:rsidRPr="00D458BF">
              <w:rPr>
                <w:lang w:eastAsia="ru-RU"/>
              </w:rPr>
              <w:t>Other ____________</w:t>
            </w:r>
          </w:p>
        </w:tc>
        <w:tc>
          <w:tcPr>
            <w:tcW w:w="12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D2891" w:rsidRPr="00D458BF" w:rsidRDefault="002D2891" w:rsidP="002D2891">
            <w:pPr>
              <w:spacing w:before="100" w:beforeAutospacing="1" w:after="100" w:afterAutospacing="1" w:line="100" w:lineRule="atLeast"/>
              <w:contextualSpacing/>
              <w:jc w:val="center"/>
              <w:rPr>
                <w:lang w:eastAsia="ru-RU"/>
              </w:rPr>
            </w:pPr>
            <w:r w:rsidRPr="00D458BF">
              <w:rPr>
                <w:lang w:eastAsia="ru-RU"/>
              </w:rPr>
              <w:t> </w:t>
            </w:r>
          </w:p>
        </w:tc>
        <w:tc>
          <w:tcPr>
            <w:tcW w:w="202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D2891" w:rsidRPr="00D458BF" w:rsidRDefault="002D2891" w:rsidP="002D2891">
            <w:pPr>
              <w:spacing w:before="100" w:beforeAutospacing="1" w:after="100" w:afterAutospacing="1" w:line="100" w:lineRule="atLeast"/>
              <w:contextualSpacing/>
              <w:jc w:val="center"/>
              <w:rPr>
                <w:lang w:eastAsia="ru-RU"/>
              </w:rPr>
            </w:pPr>
            <w:r w:rsidRPr="00D458BF">
              <w:rPr>
                <w:lang w:eastAsia="ru-RU"/>
              </w:rPr>
              <w:t> </w:t>
            </w:r>
          </w:p>
        </w:tc>
        <w:tc>
          <w:tcPr>
            <w:tcW w:w="1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D2891" w:rsidRPr="00D458BF" w:rsidRDefault="002D2891" w:rsidP="002D2891">
            <w:pPr>
              <w:spacing w:before="100" w:beforeAutospacing="1" w:after="100" w:afterAutospacing="1" w:line="100" w:lineRule="atLeast"/>
              <w:contextualSpacing/>
              <w:jc w:val="center"/>
              <w:rPr>
                <w:lang w:eastAsia="ru-RU"/>
              </w:rPr>
            </w:pPr>
            <w:r w:rsidRPr="00D458BF">
              <w:rPr>
                <w:lang w:eastAsia="ru-RU"/>
              </w:rPr>
              <w:t> </w:t>
            </w:r>
          </w:p>
        </w:tc>
        <w:tc>
          <w:tcPr>
            <w:tcW w:w="119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D2891" w:rsidRPr="00D458BF" w:rsidRDefault="002D2891" w:rsidP="002D2891">
            <w:pPr>
              <w:spacing w:before="100" w:beforeAutospacing="1" w:after="100" w:afterAutospacing="1" w:line="100" w:lineRule="atLeast"/>
              <w:contextualSpacing/>
              <w:jc w:val="center"/>
              <w:rPr>
                <w:lang w:eastAsia="ru-RU"/>
              </w:rPr>
            </w:pPr>
            <w:r w:rsidRPr="00D458BF">
              <w:rPr>
                <w:lang w:eastAsia="ru-RU"/>
              </w:rPr>
              <w:t> </w:t>
            </w:r>
          </w:p>
        </w:tc>
        <w:tc>
          <w:tcPr>
            <w:tcW w:w="117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2D2891" w:rsidRPr="00D458BF" w:rsidRDefault="002D2891" w:rsidP="002D2891">
            <w:pPr>
              <w:spacing w:before="100" w:beforeAutospacing="1" w:after="100" w:afterAutospacing="1" w:line="100" w:lineRule="atLeast"/>
              <w:contextualSpacing/>
              <w:jc w:val="center"/>
              <w:rPr>
                <w:lang w:eastAsia="ru-RU"/>
              </w:rPr>
            </w:pPr>
            <w:r w:rsidRPr="00D458BF">
              <w:rPr>
                <w:lang w:eastAsia="ru-RU"/>
              </w:rPr>
              <w:t> </w:t>
            </w:r>
          </w:p>
        </w:tc>
      </w:tr>
    </w:tbl>
    <w:p w:rsidR="002D2891" w:rsidRPr="00B6205D" w:rsidRDefault="002D2891" w:rsidP="002D2891">
      <w:pPr>
        <w:spacing w:before="100" w:beforeAutospacing="1" w:after="100" w:afterAutospacing="1"/>
        <w:contextualSpacing/>
        <w:jc w:val="both"/>
        <w:rPr>
          <w:b/>
          <w:bCs/>
          <w:shd w:val="clear" w:color="auto" w:fill="FFFFFF"/>
          <w:lang w:eastAsia="ru-RU"/>
        </w:rPr>
      </w:pPr>
      <w:r w:rsidRPr="00B6205D">
        <w:rPr>
          <w:b/>
          <w:bCs/>
          <w:shd w:val="clear" w:color="auto" w:fill="FFFFFF"/>
          <w:lang w:eastAsia="ru-RU"/>
        </w:rPr>
        <w:t> </w:t>
      </w:r>
    </w:p>
    <w:p w:rsidR="002D2891" w:rsidRPr="00B6205D" w:rsidRDefault="002D2891" w:rsidP="002D2891">
      <w:pPr>
        <w:spacing w:before="100" w:beforeAutospacing="1" w:after="100" w:afterAutospacing="1"/>
        <w:jc w:val="both"/>
        <w:rPr>
          <w:rFonts w:ascii="Arial" w:hAnsi="Arial" w:cs="Arial"/>
          <w:sz w:val="19"/>
          <w:szCs w:val="19"/>
          <w:shd w:val="clear" w:color="auto" w:fill="FFFFFF"/>
          <w:lang w:eastAsia="ru-RU"/>
        </w:rPr>
      </w:pPr>
      <w:r>
        <w:rPr>
          <w:b/>
          <w:bCs/>
          <w:shd w:val="clear" w:color="auto" w:fill="FFFFFF"/>
          <w:lang w:eastAsia="ru-RU"/>
        </w:rPr>
        <w:t xml:space="preserve">10. </w:t>
      </w:r>
      <w:r w:rsidRPr="00B6205D">
        <w:rPr>
          <w:b/>
          <w:bCs/>
          <w:shd w:val="clear" w:color="auto" w:fill="FFFFFF"/>
          <w:lang w:eastAsia="ru-RU"/>
        </w:rPr>
        <w:t>How do you estimate your level of Estonian language?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421"/>
        <w:gridCol w:w="3296"/>
        <w:gridCol w:w="1458"/>
        <w:gridCol w:w="1543"/>
        <w:gridCol w:w="1323"/>
        <w:gridCol w:w="1530"/>
      </w:tblGrid>
      <w:tr w:rsidR="002D2891" w:rsidRPr="00B6205D" w:rsidTr="002D2891">
        <w:tc>
          <w:tcPr>
            <w:tcW w:w="421" w:type="dxa"/>
            <w:shd w:val="clear" w:color="auto" w:fill="FFFFFF"/>
            <w:tcMar>
              <w:top w:w="0" w:type="dxa"/>
              <w:left w:w="108" w:type="dxa"/>
              <w:bottom w:w="0" w:type="dxa"/>
              <w:right w:w="108" w:type="dxa"/>
            </w:tcMar>
            <w:hideMark/>
          </w:tcPr>
          <w:p w:rsidR="002D2891" w:rsidRPr="00B6205D" w:rsidRDefault="002D2891" w:rsidP="002D2891">
            <w:pPr>
              <w:rPr>
                <w:color w:val="222222"/>
                <w:lang w:eastAsia="ru-RU"/>
              </w:rPr>
            </w:pPr>
            <w:r w:rsidRPr="00B6205D">
              <w:rPr>
                <w:color w:val="222222"/>
                <w:lang w:eastAsia="ru-RU"/>
              </w:rPr>
              <w:t> </w:t>
            </w:r>
          </w:p>
        </w:tc>
        <w:tc>
          <w:tcPr>
            <w:tcW w:w="3296" w:type="dxa"/>
            <w:shd w:val="clear" w:color="auto" w:fill="FFFFFF"/>
            <w:tcMar>
              <w:top w:w="0" w:type="dxa"/>
              <w:left w:w="108" w:type="dxa"/>
              <w:bottom w:w="0" w:type="dxa"/>
              <w:right w:w="108" w:type="dxa"/>
            </w:tcMar>
            <w:hideMark/>
          </w:tcPr>
          <w:p w:rsidR="002D2891" w:rsidRPr="00B6205D" w:rsidRDefault="002D2891" w:rsidP="002D2891">
            <w:pPr>
              <w:spacing w:before="100" w:beforeAutospacing="1" w:after="100" w:afterAutospacing="1"/>
              <w:rPr>
                <w:color w:val="222222"/>
                <w:lang w:eastAsia="ru-RU"/>
              </w:rPr>
            </w:pPr>
            <w:r w:rsidRPr="00B6205D">
              <w:rPr>
                <w:color w:val="222222"/>
                <w:lang w:eastAsia="ru-RU"/>
              </w:rPr>
              <w:t> </w:t>
            </w:r>
          </w:p>
        </w:tc>
        <w:tc>
          <w:tcPr>
            <w:tcW w:w="1458" w:type="dxa"/>
            <w:shd w:val="clear" w:color="auto" w:fill="FFFFFF"/>
            <w:tcMar>
              <w:top w:w="0" w:type="dxa"/>
              <w:left w:w="108" w:type="dxa"/>
              <w:bottom w:w="0" w:type="dxa"/>
              <w:right w:w="108" w:type="dxa"/>
            </w:tcMar>
            <w:hideMark/>
          </w:tcPr>
          <w:p w:rsidR="002D2891" w:rsidRPr="00B6205D" w:rsidRDefault="002D2891" w:rsidP="002D2891">
            <w:pPr>
              <w:spacing w:before="100" w:beforeAutospacing="1" w:after="100" w:afterAutospacing="1"/>
              <w:jc w:val="center"/>
              <w:rPr>
                <w:color w:val="222222"/>
                <w:lang w:val="ru-RU" w:eastAsia="ru-RU"/>
              </w:rPr>
            </w:pPr>
            <w:r w:rsidRPr="00B6205D">
              <w:rPr>
                <w:color w:val="222222"/>
                <w:lang w:eastAsia="ru-RU"/>
              </w:rPr>
              <w:t>Good</w:t>
            </w:r>
          </w:p>
        </w:tc>
        <w:tc>
          <w:tcPr>
            <w:tcW w:w="1543" w:type="dxa"/>
            <w:shd w:val="clear" w:color="auto" w:fill="FFFFFF"/>
            <w:tcMar>
              <w:top w:w="0" w:type="dxa"/>
              <w:left w:w="108" w:type="dxa"/>
              <w:bottom w:w="0" w:type="dxa"/>
              <w:right w:w="108" w:type="dxa"/>
            </w:tcMar>
            <w:hideMark/>
          </w:tcPr>
          <w:p w:rsidR="002D2891" w:rsidRPr="00B6205D" w:rsidRDefault="002D2891" w:rsidP="002D2891">
            <w:pPr>
              <w:spacing w:before="100" w:beforeAutospacing="1" w:after="100" w:afterAutospacing="1"/>
              <w:jc w:val="center"/>
              <w:rPr>
                <w:color w:val="222222"/>
                <w:lang w:val="ru-RU" w:eastAsia="ru-RU"/>
              </w:rPr>
            </w:pPr>
            <w:r w:rsidRPr="00B6205D">
              <w:rPr>
                <w:color w:val="222222"/>
                <w:lang w:eastAsia="ru-RU"/>
              </w:rPr>
              <w:t>Intermediate</w:t>
            </w:r>
          </w:p>
        </w:tc>
        <w:tc>
          <w:tcPr>
            <w:tcW w:w="1323" w:type="dxa"/>
            <w:shd w:val="clear" w:color="auto" w:fill="FFFFFF"/>
            <w:tcMar>
              <w:top w:w="0" w:type="dxa"/>
              <w:left w:w="108" w:type="dxa"/>
              <w:bottom w:w="0" w:type="dxa"/>
              <w:right w:w="108" w:type="dxa"/>
            </w:tcMar>
            <w:hideMark/>
          </w:tcPr>
          <w:p w:rsidR="002D2891" w:rsidRPr="00B6205D" w:rsidRDefault="002D2891" w:rsidP="002D2891">
            <w:pPr>
              <w:spacing w:before="100" w:beforeAutospacing="1" w:after="100" w:afterAutospacing="1"/>
              <w:jc w:val="center"/>
              <w:rPr>
                <w:color w:val="222222"/>
                <w:lang w:val="ru-RU" w:eastAsia="ru-RU"/>
              </w:rPr>
            </w:pPr>
            <w:r w:rsidRPr="00B6205D">
              <w:rPr>
                <w:color w:val="222222"/>
                <w:lang w:eastAsia="ru-RU"/>
              </w:rPr>
              <w:t>A little</w:t>
            </w:r>
          </w:p>
        </w:tc>
        <w:tc>
          <w:tcPr>
            <w:tcW w:w="1530" w:type="dxa"/>
            <w:shd w:val="clear" w:color="auto" w:fill="FFFFFF"/>
            <w:tcMar>
              <w:top w:w="0" w:type="dxa"/>
              <w:left w:w="108" w:type="dxa"/>
              <w:bottom w:w="0" w:type="dxa"/>
              <w:right w:w="108" w:type="dxa"/>
            </w:tcMar>
            <w:hideMark/>
          </w:tcPr>
          <w:p w:rsidR="002D2891" w:rsidRPr="00B6205D" w:rsidRDefault="002D2891" w:rsidP="002D2891">
            <w:pPr>
              <w:spacing w:before="100" w:beforeAutospacing="1" w:after="100" w:afterAutospacing="1"/>
              <w:jc w:val="center"/>
              <w:rPr>
                <w:color w:val="222222"/>
                <w:lang w:eastAsia="ru-RU"/>
              </w:rPr>
            </w:pPr>
            <w:r w:rsidRPr="00B6205D">
              <w:rPr>
                <w:color w:val="222222"/>
                <w:lang w:eastAsia="ru-RU"/>
              </w:rPr>
              <w:t>Not at all</w:t>
            </w:r>
          </w:p>
        </w:tc>
      </w:tr>
      <w:tr w:rsidR="002D2891" w:rsidRPr="00B6205D" w:rsidTr="002D2891">
        <w:tc>
          <w:tcPr>
            <w:tcW w:w="421" w:type="dxa"/>
            <w:shd w:val="clear" w:color="auto" w:fill="FFFFFF"/>
            <w:tcMar>
              <w:top w:w="0" w:type="dxa"/>
              <w:left w:w="108" w:type="dxa"/>
              <w:bottom w:w="0" w:type="dxa"/>
              <w:right w:w="108" w:type="dxa"/>
            </w:tcMar>
            <w:hideMark/>
          </w:tcPr>
          <w:p w:rsidR="002D2891" w:rsidRPr="00B6205D" w:rsidRDefault="002D2891" w:rsidP="002D2891">
            <w:pPr>
              <w:rPr>
                <w:color w:val="222222"/>
                <w:lang w:eastAsia="ru-RU"/>
              </w:rPr>
            </w:pPr>
            <w:r w:rsidRPr="00B6205D">
              <w:rPr>
                <w:color w:val="222222"/>
                <w:lang w:val="ru-RU" w:eastAsia="ru-RU"/>
              </w:rPr>
              <w:t>1</w:t>
            </w:r>
            <w:r w:rsidRPr="00B6205D">
              <w:rPr>
                <w:color w:val="222222"/>
                <w:lang w:eastAsia="ru-RU"/>
              </w:rPr>
              <w:t>.</w:t>
            </w:r>
          </w:p>
        </w:tc>
        <w:tc>
          <w:tcPr>
            <w:tcW w:w="3296" w:type="dxa"/>
            <w:shd w:val="clear" w:color="auto" w:fill="FFFFFF"/>
            <w:tcMar>
              <w:top w:w="0" w:type="dxa"/>
              <w:left w:w="108" w:type="dxa"/>
              <w:bottom w:w="0" w:type="dxa"/>
              <w:right w:w="108" w:type="dxa"/>
            </w:tcMar>
            <w:hideMark/>
          </w:tcPr>
          <w:p w:rsidR="002D2891" w:rsidRPr="00B6205D" w:rsidRDefault="002D2891" w:rsidP="002D2891">
            <w:pPr>
              <w:spacing w:before="100" w:beforeAutospacing="1" w:after="100" w:afterAutospacing="1"/>
              <w:rPr>
                <w:color w:val="222222"/>
                <w:lang w:eastAsia="ru-RU"/>
              </w:rPr>
            </w:pPr>
            <w:r w:rsidRPr="00B6205D">
              <w:rPr>
                <w:color w:val="222222"/>
                <w:lang w:eastAsia="ru-RU"/>
              </w:rPr>
              <w:t>How well do you understand spoken</w:t>
            </w:r>
            <w:r>
              <w:rPr>
                <w:color w:val="222222"/>
                <w:lang w:eastAsia="ru-RU"/>
              </w:rPr>
              <w:t xml:space="preserve"> </w:t>
            </w:r>
            <w:r w:rsidRPr="00B6205D">
              <w:rPr>
                <w:color w:val="222222"/>
                <w:lang w:eastAsia="ru-RU"/>
              </w:rPr>
              <w:t>language</w:t>
            </w:r>
          </w:p>
        </w:tc>
        <w:tc>
          <w:tcPr>
            <w:tcW w:w="1458" w:type="dxa"/>
            <w:shd w:val="clear" w:color="auto" w:fill="FFFFFF"/>
            <w:tcMar>
              <w:top w:w="0" w:type="dxa"/>
              <w:left w:w="108" w:type="dxa"/>
              <w:bottom w:w="0" w:type="dxa"/>
              <w:right w:w="108" w:type="dxa"/>
            </w:tcMar>
            <w:hideMark/>
          </w:tcPr>
          <w:p w:rsidR="002D2891" w:rsidRPr="00B6205D" w:rsidRDefault="002D2891" w:rsidP="002D2891">
            <w:pPr>
              <w:rPr>
                <w:color w:val="222222"/>
                <w:lang w:eastAsia="ru-RU"/>
              </w:rPr>
            </w:pPr>
            <w:r w:rsidRPr="00B6205D">
              <w:rPr>
                <w:color w:val="222222"/>
                <w:lang w:eastAsia="ru-RU"/>
              </w:rPr>
              <w:t> </w:t>
            </w:r>
          </w:p>
        </w:tc>
        <w:tc>
          <w:tcPr>
            <w:tcW w:w="1543" w:type="dxa"/>
            <w:shd w:val="clear" w:color="auto" w:fill="FFFFFF"/>
            <w:tcMar>
              <w:top w:w="0" w:type="dxa"/>
              <w:left w:w="108" w:type="dxa"/>
              <w:bottom w:w="0" w:type="dxa"/>
              <w:right w:w="108" w:type="dxa"/>
            </w:tcMar>
            <w:hideMark/>
          </w:tcPr>
          <w:p w:rsidR="002D2891" w:rsidRPr="00B6205D" w:rsidRDefault="002D2891" w:rsidP="002D2891">
            <w:pPr>
              <w:rPr>
                <w:color w:val="222222"/>
                <w:lang w:eastAsia="ru-RU"/>
              </w:rPr>
            </w:pPr>
            <w:r w:rsidRPr="00B6205D">
              <w:rPr>
                <w:color w:val="222222"/>
                <w:lang w:eastAsia="ru-RU"/>
              </w:rPr>
              <w:t> </w:t>
            </w:r>
          </w:p>
        </w:tc>
        <w:tc>
          <w:tcPr>
            <w:tcW w:w="1323" w:type="dxa"/>
            <w:shd w:val="clear" w:color="auto" w:fill="FFFFFF"/>
            <w:tcMar>
              <w:top w:w="0" w:type="dxa"/>
              <w:left w:w="108" w:type="dxa"/>
              <w:bottom w:w="0" w:type="dxa"/>
              <w:right w:w="108" w:type="dxa"/>
            </w:tcMar>
            <w:hideMark/>
          </w:tcPr>
          <w:p w:rsidR="002D2891" w:rsidRPr="00B6205D" w:rsidRDefault="002D2891" w:rsidP="002D2891">
            <w:pPr>
              <w:rPr>
                <w:color w:val="222222"/>
                <w:lang w:eastAsia="ru-RU"/>
              </w:rPr>
            </w:pPr>
            <w:r w:rsidRPr="00B6205D">
              <w:rPr>
                <w:color w:val="222222"/>
                <w:lang w:eastAsia="ru-RU"/>
              </w:rPr>
              <w:t> </w:t>
            </w:r>
          </w:p>
        </w:tc>
        <w:tc>
          <w:tcPr>
            <w:tcW w:w="1530" w:type="dxa"/>
            <w:shd w:val="clear" w:color="auto" w:fill="FFFFFF"/>
            <w:tcMar>
              <w:top w:w="0" w:type="dxa"/>
              <w:left w:w="108" w:type="dxa"/>
              <w:bottom w:w="0" w:type="dxa"/>
              <w:right w:w="108" w:type="dxa"/>
            </w:tcMar>
            <w:hideMark/>
          </w:tcPr>
          <w:p w:rsidR="002D2891" w:rsidRPr="00B6205D" w:rsidRDefault="002D2891" w:rsidP="002D2891">
            <w:pPr>
              <w:rPr>
                <w:color w:val="222222"/>
                <w:lang w:eastAsia="ru-RU"/>
              </w:rPr>
            </w:pPr>
            <w:r w:rsidRPr="00B6205D">
              <w:rPr>
                <w:color w:val="222222"/>
                <w:lang w:eastAsia="ru-RU"/>
              </w:rPr>
              <w:t> </w:t>
            </w:r>
          </w:p>
        </w:tc>
      </w:tr>
      <w:tr w:rsidR="002D2891" w:rsidRPr="00B6205D" w:rsidTr="002D2891">
        <w:trPr>
          <w:trHeight w:val="294"/>
        </w:trPr>
        <w:tc>
          <w:tcPr>
            <w:tcW w:w="421" w:type="dxa"/>
            <w:shd w:val="clear" w:color="auto" w:fill="FFFFFF"/>
            <w:tcMar>
              <w:top w:w="0" w:type="dxa"/>
              <w:left w:w="108" w:type="dxa"/>
              <w:bottom w:w="0" w:type="dxa"/>
              <w:right w:w="108" w:type="dxa"/>
            </w:tcMar>
            <w:hideMark/>
          </w:tcPr>
          <w:p w:rsidR="002D2891" w:rsidRPr="00B6205D" w:rsidRDefault="002D2891" w:rsidP="002D2891">
            <w:pPr>
              <w:rPr>
                <w:color w:val="222222"/>
                <w:lang w:eastAsia="ru-RU"/>
              </w:rPr>
            </w:pPr>
            <w:r w:rsidRPr="00B6205D">
              <w:rPr>
                <w:color w:val="222222"/>
                <w:lang w:val="ru-RU" w:eastAsia="ru-RU"/>
              </w:rPr>
              <w:t>2</w:t>
            </w:r>
            <w:r w:rsidRPr="00B6205D">
              <w:rPr>
                <w:color w:val="222222"/>
                <w:lang w:eastAsia="ru-RU"/>
              </w:rPr>
              <w:t>.</w:t>
            </w:r>
          </w:p>
        </w:tc>
        <w:tc>
          <w:tcPr>
            <w:tcW w:w="3296" w:type="dxa"/>
            <w:shd w:val="clear" w:color="auto" w:fill="FFFFFF"/>
            <w:tcMar>
              <w:top w:w="0" w:type="dxa"/>
              <w:left w:w="108" w:type="dxa"/>
              <w:bottom w:w="0" w:type="dxa"/>
              <w:right w:w="108" w:type="dxa"/>
            </w:tcMar>
            <w:hideMark/>
          </w:tcPr>
          <w:p w:rsidR="002D2891" w:rsidRPr="00B6205D" w:rsidRDefault="002D2891" w:rsidP="002D2891">
            <w:pPr>
              <w:spacing w:before="100" w:beforeAutospacing="1" w:after="100" w:afterAutospacing="1"/>
              <w:jc w:val="both"/>
              <w:rPr>
                <w:color w:val="222222"/>
                <w:lang w:val="ru-RU" w:eastAsia="ru-RU"/>
              </w:rPr>
            </w:pPr>
            <w:r w:rsidRPr="00B6205D">
              <w:rPr>
                <w:color w:val="222222"/>
                <w:lang w:eastAsia="ru-RU"/>
              </w:rPr>
              <w:t>Can you read</w:t>
            </w:r>
          </w:p>
        </w:tc>
        <w:tc>
          <w:tcPr>
            <w:tcW w:w="1458" w:type="dxa"/>
            <w:shd w:val="clear" w:color="auto" w:fill="FFFFFF"/>
            <w:tcMar>
              <w:top w:w="0" w:type="dxa"/>
              <w:left w:w="108" w:type="dxa"/>
              <w:bottom w:w="0" w:type="dxa"/>
              <w:right w:w="108" w:type="dxa"/>
            </w:tcMar>
            <w:hideMark/>
          </w:tcPr>
          <w:p w:rsidR="002D2891" w:rsidRPr="00B6205D" w:rsidRDefault="002D2891" w:rsidP="002D2891">
            <w:pPr>
              <w:rPr>
                <w:color w:val="222222"/>
                <w:lang w:val="ru-RU" w:eastAsia="ru-RU"/>
              </w:rPr>
            </w:pPr>
            <w:r w:rsidRPr="00B6205D">
              <w:rPr>
                <w:color w:val="222222"/>
                <w:lang w:eastAsia="ru-RU"/>
              </w:rPr>
              <w:t> </w:t>
            </w:r>
          </w:p>
        </w:tc>
        <w:tc>
          <w:tcPr>
            <w:tcW w:w="1543" w:type="dxa"/>
            <w:shd w:val="clear" w:color="auto" w:fill="FFFFFF"/>
            <w:tcMar>
              <w:top w:w="0" w:type="dxa"/>
              <w:left w:w="108" w:type="dxa"/>
              <w:bottom w:w="0" w:type="dxa"/>
              <w:right w:w="108" w:type="dxa"/>
            </w:tcMar>
            <w:hideMark/>
          </w:tcPr>
          <w:p w:rsidR="002D2891" w:rsidRPr="00B6205D" w:rsidRDefault="002D2891" w:rsidP="002D2891">
            <w:pPr>
              <w:rPr>
                <w:color w:val="222222"/>
                <w:lang w:val="ru-RU" w:eastAsia="ru-RU"/>
              </w:rPr>
            </w:pPr>
            <w:r w:rsidRPr="00B6205D">
              <w:rPr>
                <w:color w:val="222222"/>
                <w:lang w:eastAsia="ru-RU"/>
              </w:rPr>
              <w:t> </w:t>
            </w:r>
          </w:p>
        </w:tc>
        <w:tc>
          <w:tcPr>
            <w:tcW w:w="1323" w:type="dxa"/>
            <w:shd w:val="clear" w:color="auto" w:fill="FFFFFF"/>
            <w:tcMar>
              <w:top w:w="0" w:type="dxa"/>
              <w:left w:w="108" w:type="dxa"/>
              <w:bottom w:w="0" w:type="dxa"/>
              <w:right w:w="108" w:type="dxa"/>
            </w:tcMar>
            <w:hideMark/>
          </w:tcPr>
          <w:p w:rsidR="002D2891" w:rsidRPr="00B6205D" w:rsidRDefault="002D2891" w:rsidP="002D2891">
            <w:pPr>
              <w:rPr>
                <w:color w:val="222222"/>
                <w:lang w:val="ru-RU" w:eastAsia="ru-RU"/>
              </w:rPr>
            </w:pPr>
            <w:r w:rsidRPr="00B6205D">
              <w:rPr>
                <w:color w:val="222222"/>
                <w:lang w:eastAsia="ru-RU"/>
              </w:rPr>
              <w:t> </w:t>
            </w:r>
          </w:p>
        </w:tc>
        <w:tc>
          <w:tcPr>
            <w:tcW w:w="1530" w:type="dxa"/>
            <w:shd w:val="clear" w:color="auto" w:fill="FFFFFF"/>
            <w:tcMar>
              <w:top w:w="0" w:type="dxa"/>
              <w:left w:w="108" w:type="dxa"/>
              <w:bottom w:w="0" w:type="dxa"/>
              <w:right w:w="108" w:type="dxa"/>
            </w:tcMar>
            <w:hideMark/>
          </w:tcPr>
          <w:p w:rsidR="002D2891" w:rsidRPr="00B6205D" w:rsidRDefault="002D2891" w:rsidP="002D2891">
            <w:pPr>
              <w:rPr>
                <w:color w:val="222222"/>
                <w:lang w:val="ru-RU" w:eastAsia="ru-RU"/>
              </w:rPr>
            </w:pPr>
            <w:r w:rsidRPr="00B6205D">
              <w:rPr>
                <w:color w:val="222222"/>
                <w:lang w:eastAsia="ru-RU"/>
              </w:rPr>
              <w:t> </w:t>
            </w:r>
          </w:p>
        </w:tc>
      </w:tr>
      <w:tr w:rsidR="002D2891" w:rsidRPr="00B6205D" w:rsidTr="002D2891">
        <w:tc>
          <w:tcPr>
            <w:tcW w:w="421" w:type="dxa"/>
            <w:shd w:val="clear" w:color="auto" w:fill="FFFFFF"/>
            <w:tcMar>
              <w:top w:w="0" w:type="dxa"/>
              <w:left w:w="108" w:type="dxa"/>
              <w:bottom w:w="0" w:type="dxa"/>
              <w:right w:w="108" w:type="dxa"/>
            </w:tcMar>
            <w:hideMark/>
          </w:tcPr>
          <w:p w:rsidR="002D2891" w:rsidRPr="00B6205D" w:rsidRDefault="002D2891" w:rsidP="002D2891">
            <w:pPr>
              <w:rPr>
                <w:color w:val="222222"/>
                <w:lang w:eastAsia="ru-RU"/>
              </w:rPr>
            </w:pPr>
            <w:r w:rsidRPr="00B6205D">
              <w:rPr>
                <w:color w:val="222222"/>
                <w:lang w:val="ru-RU" w:eastAsia="ru-RU"/>
              </w:rPr>
              <w:t>3</w:t>
            </w:r>
            <w:r w:rsidRPr="00B6205D">
              <w:rPr>
                <w:color w:val="222222"/>
                <w:lang w:eastAsia="ru-RU"/>
              </w:rPr>
              <w:t>.</w:t>
            </w:r>
          </w:p>
        </w:tc>
        <w:tc>
          <w:tcPr>
            <w:tcW w:w="3296" w:type="dxa"/>
            <w:shd w:val="clear" w:color="auto" w:fill="FFFFFF"/>
            <w:tcMar>
              <w:top w:w="0" w:type="dxa"/>
              <w:left w:w="108" w:type="dxa"/>
              <w:bottom w:w="0" w:type="dxa"/>
              <w:right w:w="108" w:type="dxa"/>
            </w:tcMar>
            <w:hideMark/>
          </w:tcPr>
          <w:p w:rsidR="002D2891" w:rsidRPr="00B6205D" w:rsidRDefault="002D2891" w:rsidP="002D2891">
            <w:pPr>
              <w:spacing w:before="100" w:beforeAutospacing="1" w:after="100" w:afterAutospacing="1"/>
              <w:jc w:val="both"/>
              <w:rPr>
                <w:color w:val="222222"/>
                <w:lang w:eastAsia="ru-RU"/>
              </w:rPr>
            </w:pPr>
            <w:r w:rsidRPr="00B6205D">
              <w:rPr>
                <w:color w:val="222222"/>
                <w:lang w:eastAsia="ru-RU"/>
              </w:rPr>
              <w:t>Can you communicate</w:t>
            </w:r>
          </w:p>
        </w:tc>
        <w:tc>
          <w:tcPr>
            <w:tcW w:w="1458" w:type="dxa"/>
            <w:shd w:val="clear" w:color="auto" w:fill="FFFFFF"/>
            <w:tcMar>
              <w:top w:w="0" w:type="dxa"/>
              <w:left w:w="108" w:type="dxa"/>
              <w:bottom w:w="0" w:type="dxa"/>
              <w:right w:w="108" w:type="dxa"/>
            </w:tcMar>
            <w:hideMark/>
          </w:tcPr>
          <w:p w:rsidR="002D2891" w:rsidRPr="00B6205D" w:rsidRDefault="002D2891" w:rsidP="002D2891">
            <w:pPr>
              <w:rPr>
                <w:color w:val="222222"/>
                <w:lang w:eastAsia="ru-RU"/>
              </w:rPr>
            </w:pPr>
            <w:r w:rsidRPr="00B6205D">
              <w:rPr>
                <w:color w:val="222222"/>
                <w:lang w:eastAsia="ru-RU"/>
              </w:rPr>
              <w:t> </w:t>
            </w:r>
          </w:p>
        </w:tc>
        <w:tc>
          <w:tcPr>
            <w:tcW w:w="1543" w:type="dxa"/>
            <w:shd w:val="clear" w:color="auto" w:fill="FFFFFF"/>
            <w:tcMar>
              <w:top w:w="0" w:type="dxa"/>
              <w:left w:w="108" w:type="dxa"/>
              <w:bottom w:w="0" w:type="dxa"/>
              <w:right w:w="108" w:type="dxa"/>
            </w:tcMar>
            <w:hideMark/>
          </w:tcPr>
          <w:p w:rsidR="002D2891" w:rsidRPr="00B6205D" w:rsidRDefault="002D2891" w:rsidP="002D2891">
            <w:pPr>
              <w:rPr>
                <w:color w:val="222222"/>
                <w:lang w:eastAsia="ru-RU"/>
              </w:rPr>
            </w:pPr>
            <w:r w:rsidRPr="00B6205D">
              <w:rPr>
                <w:color w:val="222222"/>
                <w:lang w:eastAsia="ru-RU"/>
              </w:rPr>
              <w:t> </w:t>
            </w:r>
          </w:p>
        </w:tc>
        <w:tc>
          <w:tcPr>
            <w:tcW w:w="1323" w:type="dxa"/>
            <w:shd w:val="clear" w:color="auto" w:fill="FFFFFF"/>
            <w:tcMar>
              <w:top w:w="0" w:type="dxa"/>
              <w:left w:w="108" w:type="dxa"/>
              <w:bottom w:w="0" w:type="dxa"/>
              <w:right w:w="108" w:type="dxa"/>
            </w:tcMar>
            <w:hideMark/>
          </w:tcPr>
          <w:p w:rsidR="002D2891" w:rsidRPr="00B6205D" w:rsidRDefault="002D2891" w:rsidP="002D2891">
            <w:pPr>
              <w:rPr>
                <w:color w:val="222222"/>
                <w:lang w:eastAsia="ru-RU"/>
              </w:rPr>
            </w:pPr>
            <w:r w:rsidRPr="00B6205D">
              <w:rPr>
                <w:color w:val="222222"/>
                <w:lang w:eastAsia="ru-RU"/>
              </w:rPr>
              <w:t> </w:t>
            </w:r>
          </w:p>
        </w:tc>
        <w:tc>
          <w:tcPr>
            <w:tcW w:w="1530" w:type="dxa"/>
            <w:shd w:val="clear" w:color="auto" w:fill="FFFFFF"/>
            <w:tcMar>
              <w:top w:w="0" w:type="dxa"/>
              <w:left w:w="108" w:type="dxa"/>
              <w:bottom w:w="0" w:type="dxa"/>
              <w:right w:w="108" w:type="dxa"/>
            </w:tcMar>
            <w:hideMark/>
          </w:tcPr>
          <w:p w:rsidR="002D2891" w:rsidRPr="00B6205D" w:rsidRDefault="002D2891" w:rsidP="002D2891">
            <w:pPr>
              <w:rPr>
                <w:color w:val="222222"/>
                <w:lang w:eastAsia="ru-RU"/>
              </w:rPr>
            </w:pPr>
            <w:r w:rsidRPr="00B6205D">
              <w:rPr>
                <w:color w:val="222222"/>
                <w:lang w:eastAsia="ru-RU"/>
              </w:rPr>
              <w:t> </w:t>
            </w:r>
          </w:p>
        </w:tc>
      </w:tr>
      <w:tr w:rsidR="002D2891" w:rsidRPr="00B6205D" w:rsidTr="002D2891">
        <w:trPr>
          <w:trHeight w:val="347"/>
        </w:trPr>
        <w:tc>
          <w:tcPr>
            <w:tcW w:w="421" w:type="dxa"/>
            <w:shd w:val="clear" w:color="auto" w:fill="FFFFFF"/>
            <w:tcMar>
              <w:top w:w="0" w:type="dxa"/>
              <w:left w:w="108" w:type="dxa"/>
              <w:bottom w:w="0" w:type="dxa"/>
              <w:right w:w="108" w:type="dxa"/>
            </w:tcMar>
            <w:hideMark/>
          </w:tcPr>
          <w:p w:rsidR="002D2891" w:rsidRPr="00B6205D" w:rsidRDefault="002D2891" w:rsidP="002D2891">
            <w:pPr>
              <w:spacing w:after="240"/>
              <w:rPr>
                <w:color w:val="222222"/>
                <w:lang w:eastAsia="ru-RU"/>
              </w:rPr>
            </w:pPr>
            <w:r w:rsidRPr="00B6205D">
              <w:rPr>
                <w:color w:val="222222"/>
                <w:lang w:eastAsia="ru-RU"/>
              </w:rPr>
              <w:t>4.</w:t>
            </w:r>
          </w:p>
        </w:tc>
        <w:tc>
          <w:tcPr>
            <w:tcW w:w="3296" w:type="dxa"/>
            <w:shd w:val="clear" w:color="auto" w:fill="FFFFFF"/>
            <w:tcMar>
              <w:top w:w="0" w:type="dxa"/>
              <w:left w:w="108" w:type="dxa"/>
              <w:bottom w:w="0" w:type="dxa"/>
              <w:right w:w="108" w:type="dxa"/>
            </w:tcMar>
            <w:hideMark/>
          </w:tcPr>
          <w:p w:rsidR="002D2891" w:rsidRPr="00B6205D" w:rsidRDefault="002D2891" w:rsidP="002D2891">
            <w:pPr>
              <w:spacing w:before="100" w:beforeAutospacing="1" w:after="100" w:afterAutospacing="1"/>
              <w:jc w:val="both"/>
              <w:rPr>
                <w:color w:val="222222"/>
                <w:lang w:val="ru-RU" w:eastAsia="ru-RU"/>
              </w:rPr>
            </w:pPr>
            <w:r w:rsidRPr="00B6205D">
              <w:rPr>
                <w:color w:val="222222"/>
                <w:lang w:eastAsia="ru-RU"/>
              </w:rPr>
              <w:t>Can you write</w:t>
            </w:r>
          </w:p>
        </w:tc>
        <w:tc>
          <w:tcPr>
            <w:tcW w:w="1458" w:type="dxa"/>
            <w:shd w:val="clear" w:color="auto" w:fill="FFFFFF"/>
            <w:tcMar>
              <w:top w:w="0" w:type="dxa"/>
              <w:left w:w="108" w:type="dxa"/>
              <w:bottom w:w="0" w:type="dxa"/>
              <w:right w:w="108" w:type="dxa"/>
            </w:tcMar>
            <w:hideMark/>
          </w:tcPr>
          <w:p w:rsidR="002D2891" w:rsidRPr="00B6205D" w:rsidRDefault="002D2891" w:rsidP="002D2891">
            <w:pPr>
              <w:rPr>
                <w:color w:val="222222"/>
                <w:lang w:val="ru-RU" w:eastAsia="ru-RU"/>
              </w:rPr>
            </w:pPr>
            <w:r w:rsidRPr="00B6205D">
              <w:rPr>
                <w:color w:val="222222"/>
                <w:lang w:eastAsia="ru-RU"/>
              </w:rPr>
              <w:t> </w:t>
            </w:r>
          </w:p>
        </w:tc>
        <w:tc>
          <w:tcPr>
            <w:tcW w:w="1543" w:type="dxa"/>
            <w:shd w:val="clear" w:color="auto" w:fill="FFFFFF"/>
            <w:tcMar>
              <w:top w:w="0" w:type="dxa"/>
              <w:left w:w="108" w:type="dxa"/>
              <w:bottom w:w="0" w:type="dxa"/>
              <w:right w:w="108" w:type="dxa"/>
            </w:tcMar>
            <w:hideMark/>
          </w:tcPr>
          <w:p w:rsidR="002D2891" w:rsidRPr="00B6205D" w:rsidRDefault="002D2891" w:rsidP="002D2891">
            <w:pPr>
              <w:rPr>
                <w:color w:val="222222"/>
                <w:lang w:val="ru-RU" w:eastAsia="ru-RU"/>
              </w:rPr>
            </w:pPr>
            <w:r w:rsidRPr="00B6205D">
              <w:rPr>
                <w:color w:val="222222"/>
                <w:lang w:eastAsia="ru-RU"/>
              </w:rPr>
              <w:t> </w:t>
            </w:r>
          </w:p>
        </w:tc>
        <w:tc>
          <w:tcPr>
            <w:tcW w:w="1323" w:type="dxa"/>
            <w:shd w:val="clear" w:color="auto" w:fill="FFFFFF"/>
            <w:tcMar>
              <w:top w:w="0" w:type="dxa"/>
              <w:left w:w="108" w:type="dxa"/>
              <w:bottom w:w="0" w:type="dxa"/>
              <w:right w:w="108" w:type="dxa"/>
            </w:tcMar>
            <w:hideMark/>
          </w:tcPr>
          <w:p w:rsidR="002D2891" w:rsidRPr="00B6205D" w:rsidRDefault="002D2891" w:rsidP="002D2891">
            <w:pPr>
              <w:rPr>
                <w:color w:val="222222"/>
                <w:lang w:val="ru-RU" w:eastAsia="ru-RU"/>
              </w:rPr>
            </w:pPr>
            <w:r w:rsidRPr="00B6205D">
              <w:rPr>
                <w:color w:val="222222"/>
                <w:lang w:eastAsia="ru-RU"/>
              </w:rPr>
              <w:t> </w:t>
            </w:r>
          </w:p>
        </w:tc>
        <w:tc>
          <w:tcPr>
            <w:tcW w:w="1530" w:type="dxa"/>
            <w:shd w:val="clear" w:color="auto" w:fill="FFFFFF"/>
            <w:tcMar>
              <w:top w:w="0" w:type="dxa"/>
              <w:left w:w="108" w:type="dxa"/>
              <w:bottom w:w="0" w:type="dxa"/>
              <w:right w:w="108" w:type="dxa"/>
            </w:tcMar>
            <w:hideMark/>
          </w:tcPr>
          <w:p w:rsidR="002D2891" w:rsidRPr="00B6205D" w:rsidRDefault="002D2891" w:rsidP="002D2891">
            <w:pPr>
              <w:rPr>
                <w:color w:val="222222"/>
                <w:lang w:val="ru-RU" w:eastAsia="ru-RU"/>
              </w:rPr>
            </w:pPr>
            <w:r w:rsidRPr="00B6205D">
              <w:rPr>
                <w:color w:val="222222"/>
                <w:lang w:eastAsia="ru-RU"/>
              </w:rPr>
              <w:t> </w:t>
            </w:r>
          </w:p>
        </w:tc>
      </w:tr>
    </w:tbl>
    <w:p w:rsidR="002D2891" w:rsidRDefault="002D2891" w:rsidP="002D2891">
      <w:pPr>
        <w:spacing w:before="100" w:beforeAutospacing="1" w:after="100" w:afterAutospacing="1"/>
        <w:contextualSpacing/>
        <w:jc w:val="both"/>
        <w:rPr>
          <w:b/>
          <w:bCs/>
          <w:shd w:val="clear" w:color="auto" w:fill="FFFFFF"/>
          <w:lang w:eastAsia="ru-RU"/>
        </w:rPr>
      </w:pPr>
    </w:p>
    <w:p w:rsidR="002D2891" w:rsidRPr="00D458BF" w:rsidRDefault="002D2891" w:rsidP="002D2891">
      <w:pPr>
        <w:spacing w:before="100" w:beforeAutospacing="1" w:after="100" w:afterAutospacing="1"/>
        <w:contextualSpacing/>
        <w:jc w:val="both"/>
        <w:rPr>
          <w:b/>
          <w:shd w:val="clear" w:color="auto" w:fill="FFFFFF"/>
          <w:lang w:eastAsia="ru-RU"/>
        </w:rPr>
      </w:pPr>
      <w:r w:rsidRPr="00D458BF">
        <w:rPr>
          <w:b/>
          <w:bCs/>
          <w:shd w:val="clear" w:color="auto" w:fill="FFFFFF"/>
          <w:lang w:eastAsia="ru-RU"/>
        </w:rPr>
        <w:t>1</w:t>
      </w:r>
      <w:r>
        <w:rPr>
          <w:b/>
          <w:bCs/>
          <w:shd w:val="clear" w:color="auto" w:fill="FFFFFF"/>
          <w:lang w:eastAsia="ru-RU"/>
        </w:rPr>
        <w:t>1</w:t>
      </w:r>
      <w:r w:rsidRPr="00D458BF">
        <w:rPr>
          <w:b/>
          <w:bCs/>
          <w:shd w:val="clear" w:color="auto" w:fill="FFFFFF"/>
          <w:lang w:eastAsia="ru-RU"/>
        </w:rPr>
        <w:t>. What language is native for you?</w:t>
      </w:r>
    </w:p>
    <w:p w:rsidR="002D2891" w:rsidRPr="00D458BF" w:rsidRDefault="002D2891" w:rsidP="002D2891">
      <w:pPr>
        <w:spacing w:before="100" w:beforeAutospacing="1" w:after="100" w:afterAutospacing="1"/>
        <w:contextualSpacing/>
        <w:jc w:val="both"/>
        <w:rPr>
          <w:shd w:val="clear" w:color="auto" w:fill="FFFFFF"/>
          <w:lang w:eastAsia="ru-RU"/>
        </w:rPr>
      </w:pPr>
      <w:r w:rsidRPr="00D458BF">
        <w:rPr>
          <w:bCs/>
          <w:shd w:val="clear" w:color="auto" w:fill="FFFFFF"/>
          <w:lang w:eastAsia="ru-RU"/>
        </w:rPr>
        <w:t>   </w:t>
      </w:r>
      <w:r w:rsidRPr="00D458BF">
        <w:rPr>
          <w:shd w:val="clear" w:color="auto" w:fill="FFFFFF"/>
          <w:lang w:eastAsia="ru-RU"/>
        </w:rPr>
        <w:t>       </w:t>
      </w:r>
      <w:r w:rsidRPr="00D458BF">
        <w:rPr>
          <w:lang w:eastAsia="ru-RU"/>
        </w:rPr>
        <w:t> </w:t>
      </w:r>
      <w:r w:rsidRPr="00D458BF">
        <w:rPr>
          <w:shd w:val="clear" w:color="auto" w:fill="FFFFFF"/>
          <w:lang w:eastAsia="ru-RU"/>
        </w:rPr>
        <w:t>Russian</w:t>
      </w:r>
    </w:p>
    <w:p w:rsidR="002D2891" w:rsidRPr="00D458BF" w:rsidRDefault="002D2891" w:rsidP="002D2891">
      <w:pPr>
        <w:spacing w:before="100" w:beforeAutospacing="1" w:after="100" w:afterAutospacing="1"/>
        <w:contextualSpacing/>
        <w:jc w:val="both"/>
        <w:rPr>
          <w:shd w:val="clear" w:color="auto" w:fill="FFFFFF"/>
          <w:lang w:eastAsia="ru-RU"/>
        </w:rPr>
      </w:pPr>
      <w:r w:rsidRPr="00D458BF">
        <w:rPr>
          <w:shd w:val="clear" w:color="auto" w:fill="FFFFFF"/>
          <w:lang w:eastAsia="ru-RU"/>
        </w:rPr>
        <w:t>           Estonian</w:t>
      </w:r>
    </w:p>
    <w:p w:rsidR="002D2891" w:rsidRDefault="002D2891" w:rsidP="002D2891">
      <w:pPr>
        <w:spacing w:before="100" w:beforeAutospacing="1" w:after="100" w:afterAutospacing="1"/>
        <w:contextualSpacing/>
        <w:jc w:val="both"/>
        <w:rPr>
          <w:shd w:val="clear" w:color="auto" w:fill="FFFFFF"/>
          <w:lang w:eastAsia="ru-RU"/>
        </w:rPr>
      </w:pPr>
      <w:r w:rsidRPr="00D458BF">
        <w:rPr>
          <w:shd w:val="clear" w:color="auto" w:fill="FFFFFF"/>
          <w:lang w:eastAsia="ru-RU"/>
        </w:rPr>
        <w:t xml:space="preserve">           </w:t>
      </w:r>
      <w:proofErr w:type="gramStart"/>
      <w:r w:rsidRPr="00D458BF">
        <w:rPr>
          <w:shd w:val="clear" w:color="auto" w:fill="FFFFFF"/>
          <w:lang w:eastAsia="ru-RU"/>
        </w:rPr>
        <w:t>other</w:t>
      </w:r>
      <w:proofErr w:type="gramEnd"/>
      <w:r w:rsidRPr="00D458BF">
        <w:rPr>
          <w:shd w:val="clear" w:color="auto" w:fill="FFFFFF"/>
          <w:lang w:eastAsia="ru-RU"/>
        </w:rPr>
        <w:t xml:space="preserve"> ___________________________</w:t>
      </w:r>
    </w:p>
    <w:p w:rsidR="002D2891" w:rsidRDefault="002D2891" w:rsidP="002D2891">
      <w:pPr>
        <w:pStyle w:val="ac"/>
        <w:shd w:val="clear" w:color="auto" w:fill="FFFFFF"/>
        <w:rPr>
          <w:b/>
          <w:bCs/>
          <w:color w:val="222222"/>
          <w:lang w:val="en-US"/>
        </w:rPr>
      </w:pPr>
      <w:r>
        <w:rPr>
          <w:b/>
          <w:bCs/>
          <w:color w:val="222222"/>
          <w:lang w:val="en-US"/>
        </w:rPr>
        <w:t>12. Do you think you have enough knowledge of Estonian for living in Estonia?</w:t>
      </w:r>
    </w:p>
    <w:p w:rsidR="002D2891" w:rsidRDefault="002D2891" w:rsidP="002D2891">
      <w:pPr>
        <w:pStyle w:val="ac"/>
        <w:shd w:val="clear" w:color="auto" w:fill="FFFFFF"/>
        <w:rPr>
          <w:b/>
          <w:bCs/>
          <w:shd w:val="clear" w:color="auto" w:fill="FFFFFF"/>
          <w:lang w:val="en-US"/>
        </w:rPr>
      </w:pPr>
      <w:r w:rsidRPr="002D2891">
        <w:rPr>
          <w:bCs/>
          <w:color w:val="000000"/>
          <w:shd w:val="clear" w:color="auto" w:fill="FFFFFF"/>
          <w:lang w:val="en-US"/>
        </w:rPr>
        <w:t>____________________________________________________________________________________________________________________________________________</w:t>
      </w:r>
      <w:r>
        <w:rPr>
          <w:bCs/>
          <w:color w:val="000000"/>
          <w:shd w:val="clear" w:color="auto" w:fill="FFFFFF"/>
          <w:lang w:val="en-US"/>
        </w:rPr>
        <w:t>______________</w:t>
      </w:r>
    </w:p>
    <w:p w:rsidR="002D2891" w:rsidRPr="00B6205D" w:rsidRDefault="002D2891" w:rsidP="002D2891">
      <w:pPr>
        <w:pStyle w:val="ac"/>
        <w:rPr>
          <w:lang w:val="en-US"/>
        </w:rPr>
      </w:pPr>
      <w:r>
        <w:rPr>
          <w:b/>
          <w:bCs/>
          <w:lang w:val="en-US"/>
        </w:rPr>
        <w:t>13. Which of the following religions is the closest to you?</w:t>
      </w:r>
    </w:p>
    <w:p w:rsidR="002D2891" w:rsidRPr="00462E58" w:rsidRDefault="002D2891" w:rsidP="002D2891">
      <w:pPr>
        <w:pStyle w:val="ad"/>
        <w:rPr>
          <w:rFonts w:ascii="Times New Roman" w:hAnsi="Times New Roman"/>
          <w:sz w:val="24"/>
          <w:lang w:val="en-US"/>
        </w:rPr>
      </w:pPr>
      <w:r w:rsidRPr="00462E58">
        <w:rPr>
          <w:rFonts w:ascii="Times New Roman" w:hAnsi="Times New Roman"/>
          <w:sz w:val="24"/>
          <w:lang w:val="en-US"/>
        </w:rPr>
        <w:t>Orthodox □       Catholic □              Protestant □                Lutheran □             Islam</w:t>
      </w:r>
      <w:proofErr w:type="gramStart"/>
      <w:r w:rsidRPr="00462E58">
        <w:rPr>
          <w:rFonts w:ascii="Times New Roman" w:hAnsi="Times New Roman"/>
          <w:sz w:val="24"/>
          <w:lang w:val="en-US"/>
        </w:rPr>
        <w:t>  □</w:t>
      </w:r>
      <w:proofErr w:type="gramEnd"/>
      <w:r w:rsidRPr="00462E58">
        <w:rPr>
          <w:rFonts w:ascii="Times New Roman" w:hAnsi="Times New Roman"/>
          <w:sz w:val="24"/>
          <w:lang w:val="en-US"/>
        </w:rPr>
        <w:t>       </w:t>
      </w:r>
    </w:p>
    <w:p w:rsidR="002D2891" w:rsidRPr="00462E58" w:rsidRDefault="002D2891" w:rsidP="002D2891">
      <w:pPr>
        <w:pStyle w:val="ad"/>
        <w:rPr>
          <w:rFonts w:ascii="Times New Roman" w:hAnsi="Times New Roman"/>
          <w:sz w:val="24"/>
          <w:lang w:val="en-US"/>
        </w:rPr>
      </w:pPr>
      <w:r w:rsidRPr="00462E58">
        <w:rPr>
          <w:rFonts w:ascii="Times New Roman" w:hAnsi="Times New Roman"/>
          <w:sz w:val="24"/>
          <w:lang w:val="en-US"/>
        </w:rPr>
        <w:t>Buddhism, Oriental religions □        Judaism □                 Atheism □  </w:t>
      </w:r>
    </w:p>
    <w:p w:rsidR="002D2891" w:rsidRPr="00462E58" w:rsidRDefault="002D2891" w:rsidP="002D2891">
      <w:pPr>
        <w:pStyle w:val="ad"/>
        <w:rPr>
          <w:rFonts w:ascii="Times New Roman" w:hAnsi="Times New Roman"/>
          <w:sz w:val="20"/>
          <w:szCs w:val="19"/>
          <w:lang w:val="en-US"/>
        </w:rPr>
      </w:pPr>
      <w:r w:rsidRPr="00462E58">
        <w:rPr>
          <w:rFonts w:ascii="Times New Roman" w:hAnsi="Times New Roman"/>
          <w:sz w:val="24"/>
          <w:lang w:val="en-US"/>
        </w:rPr>
        <w:t>Other ________________</w:t>
      </w:r>
    </w:p>
    <w:p w:rsidR="002D2891" w:rsidRDefault="002D2891" w:rsidP="002D2891">
      <w:pPr>
        <w:spacing w:before="100" w:beforeAutospacing="1" w:after="100" w:afterAutospacing="1"/>
        <w:contextualSpacing/>
        <w:jc w:val="both"/>
        <w:rPr>
          <w:b/>
          <w:bCs/>
          <w:shd w:val="clear" w:color="auto" w:fill="FFFFFF"/>
          <w:lang w:eastAsia="ru-RU"/>
        </w:rPr>
      </w:pPr>
      <w:r w:rsidRPr="00D458BF">
        <w:rPr>
          <w:b/>
          <w:bCs/>
          <w:shd w:val="clear" w:color="auto" w:fill="FFFFFF"/>
          <w:lang w:eastAsia="ru-RU"/>
        </w:rPr>
        <w:t>1</w:t>
      </w:r>
      <w:r>
        <w:rPr>
          <w:b/>
          <w:bCs/>
          <w:shd w:val="clear" w:color="auto" w:fill="FFFFFF"/>
          <w:lang w:eastAsia="ru-RU"/>
        </w:rPr>
        <w:t>4</w:t>
      </w:r>
      <w:r w:rsidRPr="00D458BF">
        <w:rPr>
          <w:b/>
          <w:bCs/>
          <w:shd w:val="clear" w:color="auto" w:fill="FFFFFF"/>
          <w:lang w:eastAsia="ru-RU"/>
        </w:rPr>
        <w:t>. What is your education?</w:t>
      </w:r>
    </w:p>
    <w:p w:rsidR="002D2891" w:rsidRPr="00D458BF" w:rsidRDefault="002D2891" w:rsidP="002D2891">
      <w:pPr>
        <w:spacing w:before="100" w:beforeAutospacing="1" w:after="100" w:afterAutospacing="1"/>
        <w:contextualSpacing/>
        <w:jc w:val="both"/>
        <w:rPr>
          <w:b/>
          <w:shd w:val="clear" w:color="auto" w:fill="FFFFFF"/>
          <w:lang w:eastAsia="ru-RU"/>
        </w:rPr>
      </w:pPr>
    </w:p>
    <w:p w:rsidR="002D2891" w:rsidRPr="00D458BF" w:rsidRDefault="002D2891" w:rsidP="002D2891">
      <w:pPr>
        <w:spacing w:before="100" w:beforeAutospacing="1" w:after="100" w:afterAutospacing="1"/>
        <w:contextualSpacing/>
        <w:rPr>
          <w:shd w:val="clear" w:color="auto" w:fill="FFFFFF"/>
          <w:lang w:eastAsia="ru-RU"/>
        </w:rPr>
      </w:pPr>
      <w:r w:rsidRPr="00D458BF">
        <w:rPr>
          <w:shd w:val="clear" w:color="auto" w:fill="FFFFFF"/>
          <w:lang w:eastAsia="ru-RU"/>
        </w:rPr>
        <w:t>1. Primary or lower secondary</w:t>
      </w:r>
    </w:p>
    <w:p w:rsidR="002D2891" w:rsidRPr="00D458BF" w:rsidRDefault="002D2891" w:rsidP="002D2891">
      <w:pPr>
        <w:spacing w:before="100" w:beforeAutospacing="1" w:after="100" w:afterAutospacing="1"/>
        <w:contextualSpacing/>
        <w:rPr>
          <w:shd w:val="clear" w:color="auto" w:fill="FFFFFF"/>
          <w:lang w:eastAsia="ru-RU"/>
        </w:rPr>
      </w:pPr>
      <w:r w:rsidRPr="00D458BF">
        <w:rPr>
          <w:shd w:val="clear" w:color="auto" w:fill="FFFFFF"/>
          <w:lang w:eastAsia="ru-RU"/>
        </w:rPr>
        <w:t>2. Professional school without giving a complete secondary education (vocational school, trade school)</w:t>
      </w:r>
    </w:p>
    <w:p w:rsidR="002D2891" w:rsidRPr="00D458BF" w:rsidRDefault="002D2891" w:rsidP="002D2891">
      <w:pPr>
        <w:spacing w:before="100" w:beforeAutospacing="1" w:after="100" w:afterAutospacing="1"/>
        <w:contextualSpacing/>
        <w:rPr>
          <w:shd w:val="clear" w:color="auto" w:fill="FFFFFF"/>
          <w:lang w:eastAsia="ru-RU"/>
        </w:rPr>
      </w:pPr>
      <w:r w:rsidRPr="00D458BF">
        <w:rPr>
          <w:shd w:val="clear" w:color="auto" w:fill="FFFFFF"/>
          <w:lang w:eastAsia="ru-RU"/>
        </w:rPr>
        <w:t>3. Vocational School, giving secondary education (vocational school, technical school)</w:t>
      </w:r>
    </w:p>
    <w:p w:rsidR="002D2891" w:rsidRPr="00D458BF" w:rsidRDefault="002D2891" w:rsidP="002D2891">
      <w:pPr>
        <w:spacing w:before="100" w:beforeAutospacing="1" w:after="100" w:afterAutospacing="1"/>
        <w:contextualSpacing/>
        <w:rPr>
          <w:shd w:val="clear" w:color="auto" w:fill="FFFFFF"/>
          <w:lang w:eastAsia="ru-RU"/>
        </w:rPr>
      </w:pPr>
      <w:r w:rsidRPr="00D458BF">
        <w:rPr>
          <w:shd w:val="clear" w:color="auto" w:fill="FFFFFF"/>
          <w:lang w:eastAsia="ru-RU"/>
        </w:rPr>
        <w:t>4. Secondary education (regular high school)</w:t>
      </w:r>
    </w:p>
    <w:p w:rsidR="002D2891" w:rsidRPr="00D458BF" w:rsidRDefault="002D2891" w:rsidP="002D2891">
      <w:pPr>
        <w:spacing w:before="100" w:beforeAutospacing="1" w:after="100" w:afterAutospacing="1"/>
        <w:contextualSpacing/>
        <w:rPr>
          <w:shd w:val="clear" w:color="auto" w:fill="FFFFFF"/>
          <w:lang w:eastAsia="ru-RU"/>
        </w:rPr>
      </w:pPr>
      <w:r w:rsidRPr="00D458BF">
        <w:rPr>
          <w:shd w:val="clear" w:color="auto" w:fill="FFFFFF"/>
          <w:lang w:eastAsia="ru-RU"/>
        </w:rPr>
        <w:lastRenderedPageBreak/>
        <w:t>5. Higher education, scientific degree</w:t>
      </w:r>
    </w:p>
    <w:p w:rsidR="002D2891" w:rsidRPr="00D458BF" w:rsidRDefault="002D2891" w:rsidP="002D2891">
      <w:pPr>
        <w:spacing w:before="100" w:beforeAutospacing="1" w:after="100" w:afterAutospacing="1"/>
        <w:contextualSpacing/>
        <w:rPr>
          <w:shd w:val="clear" w:color="auto" w:fill="FFFFFF"/>
          <w:lang w:eastAsia="ru-RU"/>
        </w:rPr>
      </w:pPr>
      <w:r w:rsidRPr="00D458BF">
        <w:rPr>
          <w:shd w:val="clear" w:color="auto" w:fill="FFFFFF"/>
          <w:lang w:eastAsia="ru-RU"/>
        </w:rPr>
        <w:t>6. Other (write</w:t>
      </w:r>
      <w:proofErr w:type="gramStart"/>
      <w:r w:rsidRPr="00D458BF">
        <w:rPr>
          <w:shd w:val="clear" w:color="auto" w:fill="FFFFFF"/>
          <w:lang w:eastAsia="ru-RU"/>
        </w:rPr>
        <w:t>)_</w:t>
      </w:r>
      <w:proofErr w:type="gramEnd"/>
      <w:r w:rsidRPr="00D458BF">
        <w:rPr>
          <w:shd w:val="clear" w:color="auto" w:fill="FFFFFF"/>
          <w:lang w:eastAsia="ru-RU"/>
        </w:rPr>
        <w:t>____________________________________________</w:t>
      </w:r>
    </w:p>
    <w:p w:rsidR="002D2891" w:rsidRDefault="002D2891" w:rsidP="002D2891">
      <w:pPr>
        <w:spacing w:before="100" w:beforeAutospacing="1" w:after="100" w:afterAutospacing="1"/>
        <w:contextualSpacing/>
        <w:rPr>
          <w:shd w:val="clear" w:color="auto" w:fill="FFFFFF"/>
          <w:lang w:eastAsia="ru-RU"/>
        </w:rPr>
      </w:pPr>
      <w:r w:rsidRPr="00D458BF">
        <w:rPr>
          <w:shd w:val="clear" w:color="auto" w:fill="FFFFFF"/>
          <w:lang w:eastAsia="ru-RU"/>
        </w:rPr>
        <w:t> </w:t>
      </w:r>
    </w:p>
    <w:p w:rsidR="002D2891" w:rsidRDefault="002D2891" w:rsidP="002D2891">
      <w:pPr>
        <w:spacing w:before="100" w:beforeAutospacing="1" w:after="100" w:afterAutospacing="1"/>
        <w:contextualSpacing/>
        <w:rPr>
          <w:b/>
          <w:bCs/>
          <w:shd w:val="clear" w:color="auto" w:fill="FFFFFF"/>
          <w:lang w:eastAsia="ru-RU"/>
        </w:rPr>
      </w:pPr>
      <w:r>
        <w:rPr>
          <w:b/>
          <w:bCs/>
          <w:shd w:val="clear" w:color="auto" w:fill="FFFFFF"/>
          <w:lang w:eastAsia="ru-RU"/>
        </w:rPr>
        <w:t>15</w:t>
      </w:r>
      <w:r w:rsidRPr="00D458BF">
        <w:rPr>
          <w:b/>
          <w:bCs/>
          <w:shd w:val="clear" w:color="auto" w:fill="FFFFFF"/>
          <w:lang w:eastAsia="ru-RU"/>
        </w:rPr>
        <w:t>. What is now your main activity?</w:t>
      </w:r>
    </w:p>
    <w:p w:rsidR="002D2891" w:rsidRPr="00D458BF" w:rsidRDefault="002D2891" w:rsidP="002D2891">
      <w:pPr>
        <w:spacing w:before="100" w:beforeAutospacing="1" w:after="100" w:afterAutospacing="1"/>
        <w:contextualSpacing/>
        <w:rPr>
          <w:b/>
          <w:shd w:val="clear" w:color="auto" w:fill="FFFFFF"/>
          <w:lang w:eastAsia="ru-RU"/>
        </w:rPr>
      </w:pPr>
    </w:p>
    <w:p w:rsidR="002D2891" w:rsidRPr="00D458BF" w:rsidRDefault="002D2891" w:rsidP="002D2891">
      <w:pPr>
        <w:spacing w:before="100" w:beforeAutospacing="1" w:after="100" w:afterAutospacing="1"/>
        <w:contextualSpacing/>
        <w:rPr>
          <w:shd w:val="clear" w:color="auto" w:fill="FFFFFF"/>
          <w:lang w:eastAsia="ru-RU"/>
        </w:rPr>
      </w:pPr>
      <w:r w:rsidRPr="00D458BF">
        <w:rPr>
          <w:shd w:val="clear" w:color="auto" w:fill="FFFFFF"/>
          <w:lang w:eastAsia="ru-RU"/>
        </w:rPr>
        <w:t>1. The employee</w:t>
      </w:r>
    </w:p>
    <w:p w:rsidR="002D2891" w:rsidRPr="00D458BF" w:rsidRDefault="002D2891" w:rsidP="002D2891">
      <w:pPr>
        <w:spacing w:before="100" w:beforeAutospacing="1" w:after="100" w:afterAutospacing="1"/>
        <w:contextualSpacing/>
        <w:rPr>
          <w:shd w:val="clear" w:color="auto" w:fill="FFFFFF"/>
          <w:lang w:eastAsia="ru-RU"/>
        </w:rPr>
      </w:pPr>
      <w:r w:rsidRPr="00D458BF">
        <w:rPr>
          <w:shd w:val="clear" w:color="auto" w:fill="FFFFFF"/>
          <w:lang w:eastAsia="ru-RU"/>
        </w:rPr>
        <w:t>2. The employer (the owner of a private firm)</w:t>
      </w:r>
    </w:p>
    <w:p w:rsidR="002D2891" w:rsidRPr="00D458BF" w:rsidRDefault="002D2891" w:rsidP="002D2891">
      <w:pPr>
        <w:spacing w:before="100" w:beforeAutospacing="1" w:after="100" w:afterAutospacing="1"/>
        <w:contextualSpacing/>
        <w:rPr>
          <w:shd w:val="clear" w:color="auto" w:fill="FFFFFF"/>
          <w:lang w:eastAsia="ru-RU"/>
        </w:rPr>
      </w:pPr>
      <w:r w:rsidRPr="00D458BF">
        <w:rPr>
          <w:shd w:val="clear" w:color="auto" w:fill="FFFFFF"/>
          <w:lang w:eastAsia="ru-RU"/>
        </w:rPr>
        <w:t>3. A single person (myself employer)</w:t>
      </w:r>
    </w:p>
    <w:p w:rsidR="002D2891" w:rsidRPr="00D458BF" w:rsidRDefault="002D2891" w:rsidP="002D2891">
      <w:pPr>
        <w:spacing w:before="100" w:beforeAutospacing="1" w:after="100" w:afterAutospacing="1"/>
        <w:contextualSpacing/>
        <w:rPr>
          <w:shd w:val="clear" w:color="auto" w:fill="FFFFFF"/>
          <w:lang w:eastAsia="ru-RU"/>
        </w:rPr>
      </w:pPr>
      <w:r w:rsidRPr="00D458BF">
        <w:rPr>
          <w:shd w:val="clear" w:color="auto" w:fill="FFFFFF"/>
          <w:lang w:eastAsia="ru-RU"/>
        </w:rPr>
        <w:t>4. Working pensioner</w:t>
      </w:r>
    </w:p>
    <w:p w:rsidR="002D2891" w:rsidRPr="00D458BF" w:rsidRDefault="002D2891" w:rsidP="002D2891">
      <w:pPr>
        <w:spacing w:before="100" w:beforeAutospacing="1" w:after="100" w:afterAutospacing="1"/>
        <w:contextualSpacing/>
        <w:rPr>
          <w:shd w:val="clear" w:color="auto" w:fill="FFFFFF"/>
          <w:lang w:eastAsia="ru-RU"/>
        </w:rPr>
      </w:pPr>
      <w:r w:rsidRPr="00D458BF">
        <w:rPr>
          <w:shd w:val="clear" w:color="auto" w:fill="FFFFFF"/>
          <w:lang w:eastAsia="ru-RU"/>
        </w:rPr>
        <w:t>5. Student, who studies and works</w:t>
      </w:r>
    </w:p>
    <w:p w:rsidR="002D2891" w:rsidRPr="00D458BF" w:rsidRDefault="002D2891" w:rsidP="002D2891">
      <w:pPr>
        <w:spacing w:before="100" w:beforeAutospacing="1" w:after="100" w:afterAutospacing="1"/>
        <w:contextualSpacing/>
        <w:rPr>
          <w:shd w:val="clear" w:color="auto" w:fill="FFFFFF"/>
          <w:lang w:eastAsia="ru-RU"/>
        </w:rPr>
      </w:pPr>
      <w:r w:rsidRPr="00D458BF">
        <w:rPr>
          <w:shd w:val="clear" w:color="auto" w:fill="FFFFFF"/>
          <w:lang w:eastAsia="ru-RU"/>
        </w:rPr>
        <w:t xml:space="preserve">6. </w:t>
      </w:r>
      <w:r>
        <w:rPr>
          <w:shd w:val="clear" w:color="auto" w:fill="FFFFFF"/>
          <w:lang w:eastAsia="ru-RU"/>
        </w:rPr>
        <w:t>U</w:t>
      </w:r>
      <w:r w:rsidRPr="00D458BF">
        <w:rPr>
          <w:shd w:val="clear" w:color="auto" w:fill="FFFFFF"/>
          <w:lang w:eastAsia="ru-RU"/>
        </w:rPr>
        <w:t>nemployed pensioners</w:t>
      </w:r>
    </w:p>
    <w:p w:rsidR="002D2891" w:rsidRPr="00D458BF" w:rsidRDefault="002D2891" w:rsidP="002D2891">
      <w:pPr>
        <w:shd w:val="clear" w:color="auto" w:fill="FFFFFF"/>
        <w:spacing w:before="100" w:beforeAutospacing="1" w:after="100" w:afterAutospacing="1"/>
        <w:contextualSpacing/>
        <w:rPr>
          <w:lang w:eastAsia="ru-RU"/>
        </w:rPr>
      </w:pPr>
      <w:r w:rsidRPr="00D458BF">
        <w:rPr>
          <w:lang w:eastAsia="ru-RU"/>
        </w:rPr>
        <w:t>7. Non-working student/ studying</w:t>
      </w:r>
    </w:p>
    <w:p w:rsidR="002D2891" w:rsidRPr="00D458BF" w:rsidRDefault="002D2891" w:rsidP="002D2891">
      <w:pPr>
        <w:spacing w:before="100" w:beforeAutospacing="1" w:after="100" w:afterAutospacing="1"/>
        <w:contextualSpacing/>
        <w:rPr>
          <w:shd w:val="clear" w:color="auto" w:fill="FFFFFF"/>
          <w:lang w:eastAsia="ru-RU"/>
        </w:rPr>
      </w:pPr>
      <w:r w:rsidRPr="00D458BF">
        <w:rPr>
          <w:shd w:val="clear" w:color="auto" w:fill="FFFFFF"/>
          <w:lang w:eastAsia="ru-RU"/>
        </w:rPr>
        <w:t>8. Unemployed not receiving unemployment benefits</w:t>
      </w:r>
    </w:p>
    <w:p w:rsidR="002D2891" w:rsidRPr="00D458BF" w:rsidRDefault="002D2891" w:rsidP="002D2891">
      <w:pPr>
        <w:spacing w:before="100" w:beforeAutospacing="1" w:after="100" w:afterAutospacing="1"/>
        <w:contextualSpacing/>
        <w:rPr>
          <w:shd w:val="clear" w:color="auto" w:fill="FFFFFF"/>
          <w:lang w:eastAsia="ru-RU"/>
        </w:rPr>
      </w:pPr>
      <w:r w:rsidRPr="00D458BF">
        <w:rPr>
          <w:shd w:val="clear" w:color="auto" w:fill="FFFFFF"/>
          <w:lang w:eastAsia="ru-RU"/>
        </w:rPr>
        <w:t xml:space="preserve">9. </w:t>
      </w:r>
      <w:r>
        <w:rPr>
          <w:shd w:val="clear" w:color="auto" w:fill="FFFFFF"/>
          <w:lang w:eastAsia="ru-RU"/>
        </w:rPr>
        <w:t>U</w:t>
      </w:r>
      <w:r w:rsidRPr="00D458BF">
        <w:rPr>
          <w:shd w:val="clear" w:color="auto" w:fill="FFFFFF"/>
          <w:lang w:eastAsia="ru-RU"/>
        </w:rPr>
        <w:t>nemployed receiving unemployment benefits</w:t>
      </w:r>
    </w:p>
    <w:p w:rsidR="002D2891" w:rsidRPr="00D458BF" w:rsidRDefault="002D2891" w:rsidP="002D2891">
      <w:pPr>
        <w:spacing w:before="100" w:beforeAutospacing="1" w:after="100" w:afterAutospacing="1"/>
        <w:contextualSpacing/>
        <w:rPr>
          <w:shd w:val="clear" w:color="auto" w:fill="FFFFFF"/>
          <w:lang w:eastAsia="ru-RU"/>
        </w:rPr>
      </w:pPr>
      <w:r w:rsidRPr="00D458BF">
        <w:rPr>
          <w:shd w:val="clear" w:color="auto" w:fill="FFFFFF"/>
          <w:lang w:eastAsia="ru-RU"/>
        </w:rPr>
        <w:t>10. Housewife       </w:t>
      </w:r>
    </w:p>
    <w:p w:rsidR="002D2891" w:rsidRDefault="002D2891" w:rsidP="002D2891">
      <w:pPr>
        <w:spacing w:before="100" w:beforeAutospacing="1" w:after="100" w:afterAutospacing="1"/>
        <w:contextualSpacing/>
        <w:rPr>
          <w:shd w:val="clear" w:color="auto" w:fill="FFFFFF"/>
          <w:lang w:eastAsia="ru-RU"/>
        </w:rPr>
      </w:pPr>
      <w:r w:rsidRPr="00D458BF">
        <w:rPr>
          <w:shd w:val="clear" w:color="auto" w:fill="FFFFFF"/>
          <w:lang w:eastAsia="ru-RU"/>
        </w:rPr>
        <w:t> </w:t>
      </w:r>
    </w:p>
    <w:p w:rsidR="002D2891" w:rsidRDefault="002D2891" w:rsidP="002D2891">
      <w:pPr>
        <w:spacing w:before="100" w:beforeAutospacing="1" w:after="100" w:afterAutospacing="1"/>
        <w:contextualSpacing/>
        <w:rPr>
          <w:shd w:val="clear" w:color="auto" w:fill="FFFFFF"/>
          <w:lang w:eastAsia="ru-RU"/>
        </w:rPr>
      </w:pPr>
      <w:r>
        <w:rPr>
          <w:b/>
          <w:bCs/>
          <w:shd w:val="clear" w:color="auto" w:fill="FFFFFF"/>
          <w:lang w:eastAsia="ru-RU"/>
        </w:rPr>
        <w:t>16</w:t>
      </w:r>
      <w:r w:rsidRPr="00D458BF">
        <w:rPr>
          <w:b/>
          <w:bCs/>
          <w:shd w:val="clear" w:color="auto" w:fill="FFFFFF"/>
          <w:lang w:eastAsia="ru-RU"/>
        </w:rPr>
        <w:t>. How do you estimate your income?</w:t>
      </w:r>
      <w:r w:rsidRPr="00D458BF">
        <w:rPr>
          <w:bCs/>
          <w:lang w:eastAsia="ru-RU"/>
        </w:rPr>
        <w:t> </w:t>
      </w:r>
      <w:r w:rsidRPr="00D458BF">
        <w:rPr>
          <w:shd w:val="clear" w:color="auto" w:fill="FFFFFF"/>
          <w:lang w:eastAsia="ru-RU"/>
        </w:rPr>
        <w:t>□ High □ Medium □ Low</w:t>
      </w:r>
    </w:p>
    <w:p w:rsidR="002D2891" w:rsidRDefault="002D2891" w:rsidP="002D2891">
      <w:pPr>
        <w:spacing w:before="100" w:beforeAutospacing="1" w:after="100" w:afterAutospacing="1"/>
        <w:contextualSpacing/>
        <w:rPr>
          <w:b/>
          <w:bCs/>
          <w:shd w:val="clear" w:color="auto" w:fill="FFFFFF"/>
          <w:lang w:eastAsia="ru-RU"/>
        </w:rPr>
      </w:pPr>
    </w:p>
    <w:p w:rsidR="002D2891" w:rsidRPr="00D458BF" w:rsidRDefault="002D2891" w:rsidP="002D2891">
      <w:pPr>
        <w:spacing w:before="100" w:beforeAutospacing="1" w:after="100" w:afterAutospacing="1"/>
        <w:contextualSpacing/>
        <w:rPr>
          <w:b/>
          <w:shd w:val="clear" w:color="auto" w:fill="FFFFFF"/>
          <w:lang w:eastAsia="ru-RU"/>
        </w:rPr>
      </w:pPr>
      <w:r>
        <w:rPr>
          <w:b/>
          <w:bCs/>
          <w:shd w:val="clear" w:color="auto" w:fill="FFFFFF"/>
          <w:lang w:eastAsia="ru-RU"/>
        </w:rPr>
        <w:t>17</w:t>
      </w:r>
      <w:r w:rsidRPr="00D458BF">
        <w:rPr>
          <w:b/>
          <w:bCs/>
          <w:shd w:val="clear" w:color="auto" w:fill="FFFFFF"/>
          <w:lang w:eastAsia="ru-RU"/>
        </w:rPr>
        <w:t xml:space="preserve">. What do you think, in five years the economic situation of your family, compared with the current, will </w:t>
      </w:r>
      <w:proofErr w:type="gramStart"/>
      <w:r w:rsidRPr="00D458BF">
        <w:rPr>
          <w:b/>
          <w:bCs/>
          <w:shd w:val="clear" w:color="auto" w:fill="FFFFFF"/>
          <w:lang w:eastAsia="ru-RU"/>
        </w:rPr>
        <w:t>be ...?</w:t>
      </w:r>
      <w:proofErr w:type="gramEnd"/>
    </w:p>
    <w:p w:rsidR="002D2891" w:rsidRPr="00D458BF" w:rsidRDefault="002D2891" w:rsidP="002D2891">
      <w:pPr>
        <w:spacing w:before="100" w:beforeAutospacing="1" w:after="100" w:afterAutospacing="1"/>
        <w:contextualSpacing/>
        <w:rPr>
          <w:shd w:val="clear" w:color="auto" w:fill="FFFFFF"/>
          <w:lang w:eastAsia="ru-RU"/>
        </w:rPr>
      </w:pPr>
      <w:r w:rsidRPr="00D458BF">
        <w:rPr>
          <w:shd w:val="clear" w:color="auto" w:fill="FFFFFF"/>
          <w:lang w:eastAsia="ru-RU"/>
        </w:rPr>
        <w:t>1. Much better</w:t>
      </w:r>
    </w:p>
    <w:p w:rsidR="002D2891" w:rsidRPr="00D458BF" w:rsidRDefault="002D2891" w:rsidP="002D2891">
      <w:pPr>
        <w:spacing w:before="100" w:beforeAutospacing="1" w:after="100" w:afterAutospacing="1"/>
        <w:contextualSpacing/>
        <w:rPr>
          <w:shd w:val="clear" w:color="auto" w:fill="FFFFFF"/>
          <w:lang w:eastAsia="ru-RU"/>
        </w:rPr>
      </w:pPr>
      <w:r w:rsidRPr="00D458BF">
        <w:rPr>
          <w:shd w:val="clear" w:color="auto" w:fill="FFFFFF"/>
          <w:lang w:eastAsia="ru-RU"/>
        </w:rPr>
        <w:t>2. Somewhat better</w:t>
      </w:r>
    </w:p>
    <w:p w:rsidR="002D2891" w:rsidRPr="00D458BF" w:rsidRDefault="002D2891" w:rsidP="002D2891">
      <w:pPr>
        <w:spacing w:before="100" w:beforeAutospacing="1" w:after="100" w:afterAutospacing="1"/>
        <w:contextualSpacing/>
        <w:rPr>
          <w:shd w:val="clear" w:color="auto" w:fill="FFFFFF"/>
          <w:lang w:eastAsia="ru-RU"/>
        </w:rPr>
      </w:pPr>
      <w:r w:rsidRPr="00D458BF">
        <w:rPr>
          <w:shd w:val="clear" w:color="auto" w:fill="FFFFFF"/>
          <w:lang w:eastAsia="ru-RU"/>
        </w:rPr>
        <w:t xml:space="preserve">3. </w:t>
      </w:r>
      <w:proofErr w:type="gramStart"/>
      <w:r w:rsidRPr="00D458BF">
        <w:rPr>
          <w:shd w:val="clear" w:color="auto" w:fill="FFFFFF"/>
          <w:lang w:eastAsia="ru-RU"/>
        </w:rPr>
        <w:t>About</w:t>
      </w:r>
      <w:proofErr w:type="gramEnd"/>
      <w:r w:rsidRPr="00D458BF">
        <w:rPr>
          <w:shd w:val="clear" w:color="auto" w:fill="FFFFFF"/>
          <w:lang w:eastAsia="ru-RU"/>
        </w:rPr>
        <w:t xml:space="preserve"> the same</w:t>
      </w:r>
    </w:p>
    <w:p w:rsidR="002D2891" w:rsidRPr="00D458BF" w:rsidRDefault="002D2891" w:rsidP="002D2891">
      <w:pPr>
        <w:shd w:val="clear" w:color="auto" w:fill="FFFFFF"/>
        <w:spacing w:before="100" w:beforeAutospacing="1" w:after="100" w:afterAutospacing="1"/>
        <w:contextualSpacing/>
        <w:rPr>
          <w:lang w:eastAsia="ru-RU"/>
        </w:rPr>
      </w:pPr>
      <w:r w:rsidRPr="00D458BF">
        <w:rPr>
          <w:lang w:eastAsia="ru-RU"/>
        </w:rPr>
        <w:t>4. Somewhat worse</w:t>
      </w:r>
    </w:p>
    <w:p w:rsidR="002D2891" w:rsidRPr="00D458BF" w:rsidRDefault="002D2891" w:rsidP="002D2891">
      <w:pPr>
        <w:shd w:val="clear" w:color="auto" w:fill="FFFFFF"/>
        <w:spacing w:before="100" w:beforeAutospacing="1" w:after="100" w:afterAutospacing="1"/>
        <w:contextualSpacing/>
        <w:rPr>
          <w:lang w:eastAsia="ru-RU"/>
        </w:rPr>
      </w:pPr>
      <w:r w:rsidRPr="00D458BF">
        <w:rPr>
          <w:lang w:eastAsia="ru-RU"/>
        </w:rPr>
        <w:t>5. Much worse</w:t>
      </w:r>
    </w:p>
    <w:p w:rsidR="002D2891" w:rsidRDefault="002D2891" w:rsidP="002D2891">
      <w:pPr>
        <w:shd w:val="clear" w:color="auto" w:fill="FFFFFF"/>
        <w:spacing w:before="100" w:beforeAutospacing="1" w:after="100" w:afterAutospacing="1"/>
        <w:contextualSpacing/>
        <w:rPr>
          <w:lang w:eastAsia="ru-RU"/>
        </w:rPr>
      </w:pPr>
      <w:r>
        <w:rPr>
          <w:lang w:eastAsia="ru-RU"/>
        </w:rPr>
        <w:t xml:space="preserve">6. </w:t>
      </w:r>
      <w:r w:rsidRPr="000E6F2C">
        <w:rPr>
          <w:lang w:eastAsia="ru-RU"/>
        </w:rPr>
        <w:t>Difficult to answer</w:t>
      </w:r>
    </w:p>
    <w:p w:rsidR="002D2891" w:rsidRDefault="002D2891" w:rsidP="002D2891">
      <w:pPr>
        <w:spacing w:before="100" w:beforeAutospacing="1" w:after="100" w:afterAutospacing="1"/>
        <w:contextualSpacing/>
        <w:rPr>
          <w:shd w:val="clear" w:color="auto" w:fill="FFFFFF"/>
          <w:lang w:eastAsia="ru-RU"/>
        </w:rPr>
      </w:pPr>
    </w:p>
    <w:p w:rsidR="002D2891" w:rsidRPr="000E6F2C" w:rsidRDefault="002D2891" w:rsidP="002D2891">
      <w:pPr>
        <w:spacing w:before="100" w:beforeAutospacing="1" w:after="100" w:afterAutospacing="1"/>
        <w:contextualSpacing/>
        <w:rPr>
          <w:b/>
          <w:shd w:val="clear" w:color="auto" w:fill="FFFFFF"/>
          <w:lang w:eastAsia="ru-RU"/>
        </w:rPr>
      </w:pPr>
      <w:r>
        <w:rPr>
          <w:b/>
          <w:shd w:val="clear" w:color="auto" w:fill="FFFFFF"/>
          <w:lang w:eastAsia="ru-RU"/>
        </w:rPr>
        <w:t xml:space="preserve">18. </w:t>
      </w:r>
      <w:r w:rsidRPr="000E6F2C">
        <w:rPr>
          <w:b/>
          <w:shd w:val="clear" w:color="auto" w:fill="FFFFFF"/>
          <w:lang w:eastAsia="ru-RU"/>
        </w:rPr>
        <w:t xml:space="preserve">What was your personal income in the past month? </w:t>
      </w:r>
      <w:r w:rsidRPr="00754365">
        <w:rPr>
          <w:i/>
          <w:shd w:val="clear" w:color="auto" w:fill="FFFFFF"/>
          <w:lang w:eastAsia="ru-RU"/>
        </w:rPr>
        <w:t>(</w:t>
      </w:r>
      <w:r>
        <w:rPr>
          <w:i/>
          <w:shd w:val="clear" w:color="auto" w:fill="FFFFFF"/>
          <w:lang w:eastAsia="ru-RU"/>
        </w:rPr>
        <w:t>P</w:t>
      </w:r>
      <w:r w:rsidRPr="00754365">
        <w:rPr>
          <w:i/>
          <w:shd w:val="clear" w:color="auto" w:fill="FFFFFF"/>
          <w:lang w:eastAsia="ru-RU"/>
        </w:rPr>
        <w:t>lease, specify)</w:t>
      </w:r>
    </w:p>
    <w:p w:rsidR="002D2891" w:rsidRPr="000E6F2C" w:rsidRDefault="002D2891" w:rsidP="002D2891">
      <w:pPr>
        <w:spacing w:before="100" w:beforeAutospacing="1" w:after="100" w:afterAutospacing="1"/>
        <w:contextualSpacing/>
        <w:rPr>
          <w:shd w:val="clear" w:color="auto" w:fill="FFFFFF"/>
          <w:lang w:eastAsia="ru-RU"/>
        </w:rPr>
      </w:pPr>
      <w:r w:rsidRPr="000E6F2C">
        <w:rPr>
          <w:b/>
          <w:shd w:val="clear" w:color="auto" w:fill="FFFFFF"/>
          <w:lang w:eastAsia="ru-RU"/>
        </w:rPr>
        <w:t xml:space="preserve"> </w:t>
      </w:r>
      <w:r w:rsidRPr="000E6F2C">
        <w:rPr>
          <w:shd w:val="clear" w:color="auto" w:fill="FFFFFF"/>
          <w:lang w:eastAsia="ru-RU"/>
        </w:rPr>
        <w:t>1. 200</w:t>
      </w:r>
      <w:proofErr w:type="gramStart"/>
      <w:r w:rsidRPr="000E6F2C">
        <w:rPr>
          <w:shd w:val="clear" w:color="auto" w:fill="FFFFFF"/>
          <w:lang w:eastAsia="ru-RU"/>
        </w:rPr>
        <w:t>,00</w:t>
      </w:r>
      <w:proofErr w:type="gramEnd"/>
      <w:r w:rsidRPr="000E6F2C">
        <w:rPr>
          <w:shd w:val="clear" w:color="auto" w:fill="FFFFFF"/>
          <w:lang w:eastAsia="ru-RU"/>
        </w:rPr>
        <w:t xml:space="preserve"> -  500,00 euro</w:t>
      </w:r>
    </w:p>
    <w:p w:rsidR="002D2891" w:rsidRPr="000E6F2C" w:rsidRDefault="002D2891" w:rsidP="002D2891">
      <w:pPr>
        <w:spacing w:before="100" w:beforeAutospacing="1" w:after="100" w:afterAutospacing="1"/>
        <w:contextualSpacing/>
        <w:rPr>
          <w:shd w:val="clear" w:color="auto" w:fill="FFFFFF"/>
          <w:lang w:eastAsia="ru-RU"/>
        </w:rPr>
      </w:pPr>
      <w:r>
        <w:rPr>
          <w:shd w:val="clear" w:color="auto" w:fill="FFFFFF"/>
          <w:lang w:eastAsia="ru-RU"/>
        </w:rPr>
        <w:t xml:space="preserve"> </w:t>
      </w:r>
      <w:r w:rsidRPr="000E6F2C">
        <w:rPr>
          <w:shd w:val="clear" w:color="auto" w:fill="FFFFFF"/>
          <w:lang w:eastAsia="ru-RU"/>
        </w:rPr>
        <w:t>2. 500</w:t>
      </w:r>
      <w:proofErr w:type="gramStart"/>
      <w:r w:rsidRPr="000E6F2C">
        <w:rPr>
          <w:shd w:val="clear" w:color="auto" w:fill="FFFFFF"/>
          <w:lang w:eastAsia="ru-RU"/>
        </w:rPr>
        <w:t>,00</w:t>
      </w:r>
      <w:proofErr w:type="gramEnd"/>
      <w:r w:rsidRPr="000E6F2C">
        <w:rPr>
          <w:shd w:val="clear" w:color="auto" w:fill="FFFFFF"/>
          <w:lang w:eastAsia="ru-RU"/>
        </w:rPr>
        <w:t xml:space="preserve"> -  1000 euro</w:t>
      </w:r>
    </w:p>
    <w:p w:rsidR="002D2891" w:rsidRPr="000E6F2C" w:rsidRDefault="002D2891" w:rsidP="002D2891">
      <w:pPr>
        <w:spacing w:before="100" w:beforeAutospacing="1" w:after="100" w:afterAutospacing="1"/>
        <w:contextualSpacing/>
        <w:rPr>
          <w:shd w:val="clear" w:color="auto" w:fill="FFFFFF"/>
          <w:lang w:eastAsia="ru-RU"/>
        </w:rPr>
      </w:pPr>
      <w:r>
        <w:rPr>
          <w:shd w:val="clear" w:color="auto" w:fill="FFFFFF"/>
          <w:lang w:eastAsia="ru-RU"/>
        </w:rPr>
        <w:t xml:space="preserve"> </w:t>
      </w:r>
      <w:r w:rsidRPr="000E6F2C">
        <w:rPr>
          <w:shd w:val="clear" w:color="auto" w:fill="FFFFFF"/>
          <w:lang w:eastAsia="ru-RU"/>
        </w:rPr>
        <w:t>3. 1000</w:t>
      </w:r>
      <w:proofErr w:type="gramStart"/>
      <w:r w:rsidRPr="000E6F2C">
        <w:rPr>
          <w:shd w:val="clear" w:color="auto" w:fill="FFFFFF"/>
          <w:lang w:eastAsia="ru-RU"/>
        </w:rPr>
        <w:t>,00</w:t>
      </w:r>
      <w:proofErr w:type="gramEnd"/>
      <w:r w:rsidRPr="000E6F2C">
        <w:rPr>
          <w:shd w:val="clear" w:color="auto" w:fill="FFFFFF"/>
          <w:lang w:eastAsia="ru-RU"/>
        </w:rPr>
        <w:t xml:space="preserve"> - 1500,00 euro</w:t>
      </w:r>
    </w:p>
    <w:p w:rsidR="002D2891" w:rsidRPr="000E6F2C" w:rsidRDefault="002D2891" w:rsidP="002D2891">
      <w:pPr>
        <w:spacing w:before="100" w:beforeAutospacing="1" w:after="100" w:afterAutospacing="1"/>
        <w:contextualSpacing/>
        <w:rPr>
          <w:shd w:val="clear" w:color="auto" w:fill="FFFFFF"/>
          <w:lang w:eastAsia="ru-RU"/>
        </w:rPr>
      </w:pPr>
      <w:r w:rsidRPr="000E6F2C">
        <w:rPr>
          <w:shd w:val="clear" w:color="auto" w:fill="FFFFFF"/>
          <w:lang w:eastAsia="ru-RU"/>
        </w:rPr>
        <w:t xml:space="preserve"> 4. 1500</w:t>
      </w:r>
      <w:proofErr w:type="gramStart"/>
      <w:r w:rsidRPr="000E6F2C">
        <w:rPr>
          <w:shd w:val="clear" w:color="auto" w:fill="FFFFFF"/>
          <w:lang w:eastAsia="ru-RU"/>
        </w:rPr>
        <w:t>,00</w:t>
      </w:r>
      <w:proofErr w:type="gramEnd"/>
      <w:r w:rsidRPr="000E6F2C">
        <w:rPr>
          <w:shd w:val="clear" w:color="auto" w:fill="FFFFFF"/>
          <w:lang w:eastAsia="ru-RU"/>
        </w:rPr>
        <w:t xml:space="preserve"> - 2000 euro</w:t>
      </w:r>
    </w:p>
    <w:p w:rsidR="002D2891" w:rsidRPr="000E6F2C" w:rsidRDefault="002D2891" w:rsidP="002D2891">
      <w:pPr>
        <w:spacing w:before="100" w:beforeAutospacing="1" w:after="100" w:afterAutospacing="1"/>
        <w:contextualSpacing/>
        <w:rPr>
          <w:shd w:val="clear" w:color="auto" w:fill="FFFFFF"/>
          <w:lang w:eastAsia="ru-RU"/>
        </w:rPr>
      </w:pPr>
      <w:r w:rsidRPr="000E6F2C">
        <w:rPr>
          <w:shd w:val="clear" w:color="auto" w:fill="FFFFFF"/>
          <w:lang w:eastAsia="ru-RU"/>
        </w:rPr>
        <w:t xml:space="preserve"> 5. More than 2000 euro</w:t>
      </w:r>
    </w:p>
    <w:p w:rsidR="002D2891" w:rsidRPr="00D458BF" w:rsidRDefault="002D2891" w:rsidP="002D2891">
      <w:pPr>
        <w:spacing w:before="100" w:beforeAutospacing="1" w:after="100" w:afterAutospacing="1"/>
        <w:contextualSpacing/>
        <w:rPr>
          <w:shd w:val="clear" w:color="auto" w:fill="FFFFFF"/>
          <w:lang w:eastAsia="ru-RU"/>
        </w:rPr>
      </w:pPr>
    </w:p>
    <w:p w:rsidR="002D2891" w:rsidRPr="000E6F2C" w:rsidRDefault="002D2891" w:rsidP="002D2891">
      <w:pPr>
        <w:shd w:val="clear" w:color="auto" w:fill="FFFFFF"/>
        <w:spacing w:before="100" w:beforeAutospacing="1" w:after="100" w:afterAutospacing="1"/>
        <w:contextualSpacing/>
        <w:rPr>
          <w:b/>
          <w:lang w:eastAsia="ru-RU"/>
        </w:rPr>
      </w:pPr>
      <w:r>
        <w:rPr>
          <w:b/>
          <w:lang w:eastAsia="ru-RU"/>
        </w:rPr>
        <w:t xml:space="preserve">19. </w:t>
      </w:r>
      <w:r w:rsidRPr="000E6F2C">
        <w:rPr>
          <w:b/>
          <w:lang w:eastAsia="ru-RU"/>
        </w:rPr>
        <w:t>Which of the descriptions presented, in your opinion, best describes your household income at the present time?</w:t>
      </w:r>
    </w:p>
    <w:p w:rsidR="002D2891" w:rsidRPr="000E6F2C" w:rsidRDefault="002D2891" w:rsidP="002D2891">
      <w:pPr>
        <w:shd w:val="clear" w:color="auto" w:fill="FFFFFF"/>
        <w:spacing w:before="100" w:beforeAutospacing="1" w:after="100" w:afterAutospacing="1"/>
        <w:contextualSpacing/>
        <w:rPr>
          <w:lang w:eastAsia="ru-RU"/>
        </w:rPr>
      </w:pPr>
      <w:r>
        <w:rPr>
          <w:lang w:eastAsia="ru-RU"/>
        </w:rPr>
        <w:t>1. We l</w:t>
      </w:r>
      <w:r w:rsidRPr="000E6F2C">
        <w:rPr>
          <w:lang w:eastAsia="ru-RU"/>
        </w:rPr>
        <w:t>ive well at this level of income</w:t>
      </w:r>
    </w:p>
    <w:p w:rsidR="002D2891" w:rsidRPr="000E6F2C" w:rsidRDefault="002D2891" w:rsidP="002D2891">
      <w:pPr>
        <w:shd w:val="clear" w:color="auto" w:fill="FFFFFF"/>
        <w:spacing w:before="100" w:beforeAutospacing="1" w:after="100" w:afterAutospacing="1"/>
        <w:contextualSpacing/>
        <w:rPr>
          <w:lang w:eastAsia="ru-RU"/>
        </w:rPr>
      </w:pPr>
      <w:r w:rsidRPr="000E6F2C">
        <w:rPr>
          <w:lang w:eastAsia="ru-RU"/>
        </w:rPr>
        <w:t>2. Cope at present income</w:t>
      </w:r>
    </w:p>
    <w:p w:rsidR="002D2891" w:rsidRPr="000E6F2C" w:rsidRDefault="002D2891" w:rsidP="002D2891">
      <w:pPr>
        <w:shd w:val="clear" w:color="auto" w:fill="FFFFFF"/>
        <w:spacing w:before="100" w:beforeAutospacing="1" w:after="100" w:afterAutospacing="1"/>
        <w:contextualSpacing/>
        <w:rPr>
          <w:lang w:eastAsia="ru-RU"/>
        </w:rPr>
      </w:pPr>
      <w:r w:rsidRPr="000E6F2C">
        <w:rPr>
          <w:lang w:eastAsia="ru-RU"/>
        </w:rPr>
        <w:t>3. It is difficult to cope with this level of income</w:t>
      </w:r>
    </w:p>
    <w:p w:rsidR="002D2891" w:rsidRPr="000E6F2C" w:rsidRDefault="002D2891" w:rsidP="002D2891">
      <w:pPr>
        <w:shd w:val="clear" w:color="auto" w:fill="FFFFFF"/>
        <w:spacing w:before="100" w:beforeAutospacing="1" w:after="100" w:afterAutospacing="1"/>
        <w:contextualSpacing/>
        <w:rPr>
          <w:lang w:eastAsia="ru-RU"/>
        </w:rPr>
      </w:pPr>
      <w:r w:rsidRPr="000E6F2C">
        <w:rPr>
          <w:lang w:eastAsia="ru-RU"/>
        </w:rPr>
        <w:t>4. It is very difficult to cope with this level of income</w:t>
      </w:r>
    </w:p>
    <w:p w:rsidR="002D2891" w:rsidRDefault="002D2891" w:rsidP="002D2891">
      <w:pPr>
        <w:shd w:val="clear" w:color="auto" w:fill="FFFFFF"/>
        <w:spacing w:before="100" w:beforeAutospacing="1" w:after="100" w:afterAutospacing="1"/>
        <w:contextualSpacing/>
        <w:rPr>
          <w:lang w:eastAsia="ru-RU"/>
        </w:rPr>
      </w:pPr>
      <w:r w:rsidRPr="000E6F2C">
        <w:rPr>
          <w:lang w:eastAsia="ru-RU"/>
        </w:rPr>
        <w:t>5. Difficult to answer</w:t>
      </w:r>
    </w:p>
    <w:p w:rsidR="002D2891" w:rsidRDefault="002D2891" w:rsidP="002D2891">
      <w:pPr>
        <w:shd w:val="clear" w:color="auto" w:fill="FFFFFF"/>
        <w:spacing w:before="100" w:beforeAutospacing="1" w:after="100" w:afterAutospacing="1"/>
        <w:contextualSpacing/>
        <w:rPr>
          <w:lang w:eastAsia="ru-RU"/>
        </w:rPr>
      </w:pPr>
    </w:p>
    <w:p w:rsidR="002D2891" w:rsidRPr="000E6F2C" w:rsidRDefault="002D2891" w:rsidP="002D2891">
      <w:pPr>
        <w:shd w:val="clear" w:color="auto" w:fill="FFFFFF"/>
        <w:spacing w:before="100" w:beforeAutospacing="1" w:after="100" w:afterAutospacing="1"/>
        <w:contextualSpacing/>
        <w:rPr>
          <w:i/>
          <w:lang w:eastAsia="ru-RU"/>
        </w:rPr>
      </w:pPr>
      <w:r>
        <w:rPr>
          <w:b/>
          <w:lang w:eastAsia="ru-RU"/>
        </w:rPr>
        <w:t xml:space="preserve">20. </w:t>
      </w:r>
      <w:r w:rsidRPr="000E6F2C">
        <w:rPr>
          <w:b/>
          <w:lang w:eastAsia="ru-RU"/>
        </w:rPr>
        <w:t xml:space="preserve">Please, tell me, how are you </w:t>
      </w:r>
      <w:proofErr w:type="gramStart"/>
      <w:r w:rsidRPr="000E6F2C">
        <w:rPr>
          <w:b/>
          <w:lang w:eastAsia="ru-RU"/>
        </w:rPr>
        <w:t>satisfied ...?</w:t>
      </w:r>
      <w:proofErr w:type="gramEnd"/>
      <w:r w:rsidRPr="000E6F2C">
        <w:rPr>
          <w:lang w:eastAsia="ru-RU"/>
        </w:rPr>
        <w:t xml:space="preserve"> </w:t>
      </w:r>
      <w:r w:rsidRPr="000E6F2C">
        <w:rPr>
          <w:i/>
          <w:lang w:eastAsia="ru-RU"/>
        </w:rPr>
        <w:t>Mark one answer in each row.</w:t>
      </w:r>
    </w:p>
    <w:p w:rsidR="002D2891" w:rsidRPr="000E6F2C" w:rsidRDefault="002D2891" w:rsidP="002D2891">
      <w:pPr>
        <w:shd w:val="clear" w:color="auto" w:fill="FFFFFF"/>
        <w:spacing w:before="100" w:beforeAutospacing="1" w:after="100" w:afterAutospacing="1"/>
        <w:contextualSpacing/>
        <w:rPr>
          <w:lang w:eastAsia="ru-RU"/>
        </w:rPr>
      </w:pPr>
    </w:p>
    <w:tbl>
      <w:tblPr>
        <w:tblW w:w="1006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528"/>
        <w:gridCol w:w="3382"/>
        <w:gridCol w:w="1336"/>
        <w:gridCol w:w="1417"/>
        <w:gridCol w:w="1378"/>
        <w:gridCol w:w="1336"/>
        <w:gridCol w:w="683"/>
      </w:tblGrid>
      <w:tr w:rsidR="002D2891" w:rsidRPr="000E6F2C" w:rsidTr="002D2891">
        <w:tc>
          <w:tcPr>
            <w:tcW w:w="528"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eastAsia="ru-RU"/>
              </w:rPr>
            </w:pPr>
            <w:r w:rsidRPr="000E6F2C">
              <w:rPr>
                <w:lang w:eastAsia="ru-RU"/>
              </w:rPr>
              <w:t> </w:t>
            </w:r>
          </w:p>
        </w:tc>
        <w:tc>
          <w:tcPr>
            <w:tcW w:w="3382"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eastAsia="ru-RU"/>
              </w:rPr>
            </w:pPr>
            <w:r w:rsidRPr="000E6F2C">
              <w:rPr>
                <w:lang w:eastAsia="ru-RU"/>
              </w:rPr>
              <w:t> </w:t>
            </w:r>
          </w:p>
        </w:tc>
        <w:tc>
          <w:tcPr>
            <w:tcW w:w="1336"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eastAsia="ru-RU"/>
              </w:rPr>
              <w:t>Completely</w:t>
            </w:r>
            <w:r w:rsidRPr="000E6F2C">
              <w:rPr>
                <w:lang w:val="ru-RU" w:eastAsia="ru-RU"/>
              </w:rPr>
              <w:t xml:space="preserve"> </w:t>
            </w:r>
            <w:r w:rsidRPr="000E6F2C">
              <w:rPr>
                <w:lang w:eastAsia="ru-RU"/>
              </w:rPr>
              <w:t>dissatisfied</w:t>
            </w:r>
            <w:r w:rsidRPr="000E6F2C">
              <w:rPr>
                <w:lang w:val="ru-RU" w:eastAsia="ru-RU"/>
              </w:rPr>
              <w:t xml:space="preserve"> </w:t>
            </w:r>
          </w:p>
        </w:tc>
        <w:tc>
          <w:tcPr>
            <w:tcW w:w="1417"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eastAsia="ru-RU"/>
              </w:rPr>
              <w:t>Not very satisfied</w:t>
            </w:r>
          </w:p>
        </w:tc>
        <w:tc>
          <w:tcPr>
            <w:tcW w:w="1378"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eastAsia="ru-RU"/>
              </w:rPr>
              <w:t>Rather satisfied</w:t>
            </w:r>
          </w:p>
        </w:tc>
        <w:tc>
          <w:tcPr>
            <w:tcW w:w="1336"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eastAsia="ru-RU"/>
              </w:rPr>
              <w:t>Completely satisfied</w:t>
            </w:r>
          </w:p>
        </w:tc>
        <w:tc>
          <w:tcPr>
            <w:tcW w:w="683"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eastAsia="ru-RU"/>
              </w:rPr>
              <w:t>D.A.</w:t>
            </w:r>
          </w:p>
        </w:tc>
      </w:tr>
      <w:tr w:rsidR="002D2891" w:rsidRPr="000E6F2C" w:rsidTr="002D2891">
        <w:tc>
          <w:tcPr>
            <w:tcW w:w="528"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val="ru-RU" w:eastAsia="ru-RU"/>
              </w:rPr>
              <w:t>1.</w:t>
            </w:r>
          </w:p>
        </w:tc>
        <w:tc>
          <w:tcPr>
            <w:tcW w:w="3382"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val="ru-RU" w:eastAsia="ru-RU"/>
              </w:rPr>
              <w:t xml:space="preserve">… </w:t>
            </w:r>
            <w:r w:rsidRPr="000E6F2C">
              <w:rPr>
                <w:lang w:eastAsia="ru-RU"/>
              </w:rPr>
              <w:t>With your job?</w:t>
            </w:r>
          </w:p>
        </w:tc>
        <w:tc>
          <w:tcPr>
            <w:tcW w:w="1336"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p>
        </w:tc>
        <w:tc>
          <w:tcPr>
            <w:tcW w:w="1417"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p>
        </w:tc>
        <w:tc>
          <w:tcPr>
            <w:tcW w:w="1378"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p>
        </w:tc>
        <w:tc>
          <w:tcPr>
            <w:tcW w:w="1336"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p>
        </w:tc>
        <w:tc>
          <w:tcPr>
            <w:tcW w:w="683"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val="ru-RU" w:eastAsia="ru-RU"/>
              </w:rPr>
              <w:t> </w:t>
            </w:r>
          </w:p>
        </w:tc>
      </w:tr>
      <w:tr w:rsidR="002D2891" w:rsidRPr="000E6F2C" w:rsidTr="002D2891">
        <w:tc>
          <w:tcPr>
            <w:tcW w:w="528"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val="ru-RU" w:eastAsia="ru-RU"/>
              </w:rPr>
              <w:t>2.</w:t>
            </w:r>
          </w:p>
        </w:tc>
        <w:tc>
          <w:tcPr>
            <w:tcW w:w="3382"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val="ru-RU" w:eastAsia="ru-RU"/>
              </w:rPr>
              <w:t xml:space="preserve">… </w:t>
            </w:r>
            <w:proofErr w:type="spellStart"/>
            <w:r w:rsidRPr="000E6F2C">
              <w:rPr>
                <w:lang w:val="ru-RU" w:eastAsia="ru-RU"/>
              </w:rPr>
              <w:t>with</w:t>
            </w:r>
            <w:proofErr w:type="spellEnd"/>
            <w:r w:rsidRPr="000E6F2C">
              <w:rPr>
                <w:lang w:val="ru-RU" w:eastAsia="ru-RU"/>
              </w:rPr>
              <w:t> </w:t>
            </w:r>
            <w:r w:rsidRPr="000E6F2C">
              <w:rPr>
                <w:lang w:eastAsia="ru-RU"/>
              </w:rPr>
              <w:t>personal</w:t>
            </w:r>
            <w:r>
              <w:rPr>
                <w:lang w:eastAsia="ru-RU"/>
              </w:rPr>
              <w:t xml:space="preserve"> </w:t>
            </w:r>
            <w:r w:rsidRPr="000E6F2C">
              <w:rPr>
                <w:lang w:eastAsia="ru-RU"/>
              </w:rPr>
              <w:t>safety</w:t>
            </w:r>
            <w:r w:rsidRPr="000E6F2C">
              <w:rPr>
                <w:lang w:val="ru-RU" w:eastAsia="ru-RU"/>
              </w:rPr>
              <w:t>?</w:t>
            </w:r>
          </w:p>
        </w:tc>
        <w:tc>
          <w:tcPr>
            <w:tcW w:w="1336"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val="ru-RU" w:eastAsia="ru-RU"/>
              </w:rPr>
              <w:t> </w:t>
            </w:r>
          </w:p>
        </w:tc>
        <w:tc>
          <w:tcPr>
            <w:tcW w:w="1417"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val="ru-RU" w:eastAsia="ru-RU"/>
              </w:rPr>
              <w:t> </w:t>
            </w:r>
          </w:p>
        </w:tc>
        <w:tc>
          <w:tcPr>
            <w:tcW w:w="1378"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val="ru-RU" w:eastAsia="ru-RU"/>
              </w:rPr>
              <w:t> </w:t>
            </w:r>
          </w:p>
        </w:tc>
        <w:tc>
          <w:tcPr>
            <w:tcW w:w="1336"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val="ru-RU" w:eastAsia="ru-RU"/>
              </w:rPr>
              <w:t> </w:t>
            </w:r>
          </w:p>
        </w:tc>
        <w:tc>
          <w:tcPr>
            <w:tcW w:w="683"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val="ru-RU" w:eastAsia="ru-RU"/>
              </w:rPr>
              <w:t> </w:t>
            </w:r>
          </w:p>
        </w:tc>
      </w:tr>
      <w:tr w:rsidR="002D2891" w:rsidRPr="000E6F2C" w:rsidTr="002D2891">
        <w:tc>
          <w:tcPr>
            <w:tcW w:w="528"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val="ru-RU" w:eastAsia="ru-RU"/>
              </w:rPr>
              <w:t>3.</w:t>
            </w:r>
          </w:p>
        </w:tc>
        <w:tc>
          <w:tcPr>
            <w:tcW w:w="3382"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eastAsia="ru-RU"/>
              </w:rPr>
            </w:pPr>
            <w:r w:rsidRPr="000E6F2C">
              <w:rPr>
                <w:lang w:eastAsia="ru-RU"/>
              </w:rPr>
              <w:t xml:space="preserve">… </w:t>
            </w:r>
            <w:proofErr w:type="gramStart"/>
            <w:r w:rsidRPr="000E6F2C">
              <w:rPr>
                <w:lang w:eastAsia="ru-RU"/>
              </w:rPr>
              <w:t>with</w:t>
            </w:r>
            <w:proofErr w:type="gramEnd"/>
            <w:r w:rsidRPr="000E6F2C">
              <w:rPr>
                <w:lang w:eastAsia="ru-RU"/>
              </w:rPr>
              <w:t xml:space="preserve"> your </w:t>
            </w:r>
            <w:proofErr w:type="spellStart"/>
            <w:r w:rsidRPr="000E6F2C">
              <w:rPr>
                <w:lang w:eastAsia="ru-RU"/>
              </w:rPr>
              <w:t>accomodation</w:t>
            </w:r>
            <w:proofErr w:type="spellEnd"/>
            <w:r w:rsidRPr="000E6F2C">
              <w:rPr>
                <w:lang w:eastAsia="ru-RU"/>
              </w:rPr>
              <w:t>?</w:t>
            </w:r>
          </w:p>
        </w:tc>
        <w:tc>
          <w:tcPr>
            <w:tcW w:w="1336"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eastAsia="ru-RU"/>
              </w:rPr>
            </w:pPr>
            <w:r w:rsidRPr="000E6F2C">
              <w:rPr>
                <w:lang w:eastAsia="ru-RU"/>
              </w:rPr>
              <w:t> </w:t>
            </w:r>
          </w:p>
        </w:tc>
        <w:tc>
          <w:tcPr>
            <w:tcW w:w="1417"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eastAsia="ru-RU"/>
              </w:rPr>
            </w:pPr>
            <w:r w:rsidRPr="000E6F2C">
              <w:rPr>
                <w:lang w:eastAsia="ru-RU"/>
              </w:rPr>
              <w:t> </w:t>
            </w:r>
          </w:p>
        </w:tc>
        <w:tc>
          <w:tcPr>
            <w:tcW w:w="1378"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eastAsia="ru-RU"/>
              </w:rPr>
            </w:pPr>
            <w:r w:rsidRPr="000E6F2C">
              <w:rPr>
                <w:lang w:eastAsia="ru-RU"/>
              </w:rPr>
              <w:t> </w:t>
            </w:r>
          </w:p>
        </w:tc>
        <w:tc>
          <w:tcPr>
            <w:tcW w:w="1336"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eastAsia="ru-RU"/>
              </w:rPr>
            </w:pPr>
            <w:r w:rsidRPr="000E6F2C">
              <w:rPr>
                <w:lang w:eastAsia="ru-RU"/>
              </w:rPr>
              <w:t> </w:t>
            </w:r>
          </w:p>
        </w:tc>
        <w:tc>
          <w:tcPr>
            <w:tcW w:w="683"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eastAsia="ru-RU"/>
              </w:rPr>
            </w:pPr>
            <w:r w:rsidRPr="000E6F2C">
              <w:rPr>
                <w:lang w:eastAsia="ru-RU"/>
              </w:rPr>
              <w:t> </w:t>
            </w:r>
          </w:p>
        </w:tc>
      </w:tr>
      <w:tr w:rsidR="002D2891" w:rsidRPr="000E6F2C" w:rsidTr="002D2891">
        <w:tc>
          <w:tcPr>
            <w:tcW w:w="528"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val="ru-RU" w:eastAsia="ru-RU"/>
              </w:rPr>
              <w:t>4.</w:t>
            </w:r>
          </w:p>
        </w:tc>
        <w:tc>
          <w:tcPr>
            <w:tcW w:w="3382"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val="ru-RU" w:eastAsia="ru-RU"/>
              </w:rPr>
              <w:t xml:space="preserve">… </w:t>
            </w:r>
            <w:r w:rsidRPr="000E6F2C">
              <w:rPr>
                <w:lang w:eastAsia="ru-RU"/>
              </w:rPr>
              <w:t>Your family life</w:t>
            </w:r>
            <w:r w:rsidRPr="000E6F2C">
              <w:rPr>
                <w:lang w:val="ru-RU" w:eastAsia="ru-RU"/>
              </w:rPr>
              <w:t>?</w:t>
            </w:r>
          </w:p>
        </w:tc>
        <w:tc>
          <w:tcPr>
            <w:tcW w:w="1336"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val="ru-RU" w:eastAsia="ru-RU"/>
              </w:rPr>
              <w:t> </w:t>
            </w:r>
          </w:p>
        </w:tc>
        <w:tc>
          <w:tcPr>
            <w:tcW w:w="1417"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val="ru-RU" w:eastAsia="ru-RU"/>
              </w:rPr>
              <w:t> </w:t>
            </w:r>
          </w:p>
        </w:tc>
        <w:tc>
          <w:tcPr>
            <w:tcW w:w="1378"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val="ru-RU" w:eastAsia="ru-RU"/>
              </w:rPr>
              <w:t> </w:t>
            </w:r>
          </w:p>
        </w:tc>
        <w:tc>
          <w:tcPr>
            <w:tcW w:w="1336"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val="ru-RU" w:eastAsia="ru-RU"/>
              </w:rPr>
              <w:t> </w:t>
            </w:r>
          </w:p>
        </w:tc>
        <w:tc>
          <w:tcPr>
            <w:tcW w:w="683"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val="ru-RU" w:eastAsia="ru-RU"/>
              </w:rPr>
              <w:t> </w:t>
            </w:r>
          </w:p>
        </w:tc>
      </w:tr>
      <w:tr w:rsidR="002D2891" w:rsidRPr="000E6F2C" w:rsidTr="002D2891">
        <w:tc>
          <w:tcPr>
            <w:tcW w:w="528"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val="ru-RU" w:eastAsia="ru-RU"/>
              </w:rPr>
              <w:t>5.</w:t>
            </w:r>
          </w:p>
        </w:tc>
        <w:tc>
          <w:tcPr>
            <w:tcW w:w="3382"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val="ru-RU" w:eastAsia="ru-RU"/>
              </w:rPr>
              <w:t xml:space="preserve">… </w:t>
            </w:r>
            <w:proofErr w:type="spellStart"/>
            <w:r w:rsidRPr="000E6F2C">
              <w:rPr>
                <w:lang w:val="ru-RU" w:eastAsia="ru-RU"/>
              </w:rPr>
              <w:t>Income</w:t>
            </w:r>
            <w:proofErr w:type="spellEnd"/>
            <w:r w:rsidRPr="000E6F2C">
              <w:rPr>
                <w:lang w:val="ru-RU" w:eastAsia="ru-RU"/>
              </w:rPr>
              <w:t> </w:t>
            </w:r>
            <w:r w:rsidRPr="000E6F2C">
              <w:rPr>
                <w:lang w:eastAsia="ru-RU"/>
              </w:rPr>
              <w:t>of</w:t>
            </w:r>
            <w:r w:rsidRPr="000E6F2C">
              <w:rPr>
                <w:lang w:val="ru-RU" w:eastAsia="ru-RU"/>
              </w:rPr>
              <w:t xml:space="preserve"> </w:t>
            </w:r>
            <w:r w:rsidRPr="000E6F2C">
              <w:rPr>
                <w:lang w:eastAsia="ru-RU"/>
              </w:rPr>
              <w:t>your </w:t>
            </w:r>
            <w:proofErr w:type="spellStart"/>
            <w:r w:rsidRPr="000E6F2C">
              <w:rPr>
                <w:lang w:val="ru-RU" w:eastAsia="ru-RU"/>
              </w:rPr>
              <w:t>family</w:t>
            </w:r>
            <w:proofErr w:type="spellEnd"/>
            <w:r w:rsidRPr="000E6F2C">
              <w:rPr>
                <w:lang w:val="ru-RU" w:eastAsia="ru-RU"/>
              </w:rPr>
              <w:t>?</w:t>
            </w:r>
          </w:p>
        </w:tc>
        <w:tc>
          <w:tcPr>
            <w:tcW w:w="1336"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val="ru-RU" w:eastAsia="ru-RU"/>
              </w:rPr>
              <w:t> </w:t>
            </w:r>
          </w:p>
        </w:tc>
        <w:tc>
          <w:tcPr>
            <w:tcW w:w="1417"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val="ru-RU" w:eastAsia="ru-RU"/>
              </w:rPr>
              <w:t> </w:t>
            </w:r>
          </w:p>
        </w:tc>
        <w:tc>
          <w:tcPr>
            <w:tcW w:w="1378"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val="ru-RU" w:eastAsia="ru-RU"/>
              </w:rPr>
              <w:t> </w:t>
            </w:r>
          </w:p>
        </w:tc>
        <w:tc>
          <w:tcPr>
            <w:tcW w:w="1336"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val="ru-RU" w:eastAsia="ru-RU"/>
              </w:rPr>
              <w:t> </w:t>
            </w:r>
          </w:p>
        </w:tc>
        <w:tc>
          <w:tcPr>
            <w:tcW w:w="683"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val="ru-RU" w:eastAsia="ru-RU"/>
              </w:rPr>
              <w:t> </w:t>
            </w:r>
          </w:p>
        </w:tc>
      </w:tr>
      <w:tr w:rsidR="002D2891" w:rsidRPr="000E6F2C" w:rsidTr="002D2891">
        <w:tc>
          <w:tcPr>
            <w:tcW w:w="528"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val="ru-RU" w:eastAsia="ru-RU"/>
              </w:rPr>
            </w:pPr>
            <w:r w:rsidRPr="000E6F2C">
              <w:rPr>
                <w:lang w:val="ru-RU" w:eastAsia="ru-RU"/>
              </w:rPr>
              <w:t>6.</w:t>
            </w:r>
          </w:p>
        </w:tc>
        <w:tc>
          <w:tcPr>
            <w:tcW w:w="3382"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eastAsia="ru-RU"/>
              </w:rPr>
            </w:pPr>
            <w:r w:rsidRPr="000E6F2C">
              <w:rPr>
                <w:lang w:eastAsia="ru-RU"/>
              </w:rPr>
              <w:t xml:space="preserve">… Your relationship with your </w:t>
            </w:r>
            <w:r w:rsidRPr="000E6F2C">
              <w:rPr>
                <w:lang w:eastAsia="ru-RU"/>
              </w:rPr>
              <w:lastRenderedPageBreak/>
              <w:t>friends / loved ones?</w:t>
            </w:r>
          </w:p>
        </w:tc>
        <w:tc>
          <w:tcPr>
            <w:tcW w:w="1336"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eastAsia="ru-RU"/>
              </w:rPr>
            </w:pPr>
            <w:r w:rsidRPr="000E6F2C">
              <w:rPr>
                <w:lang w:eastAsia="ru-RU"/>
              </w:rPr>
              <w:lastRenderedPageBreak/>
              <w:t> </w:t>
            </w:r>
          </w:p>
        </w:tc>
        <w:tc>
          <w:tcPr>
            <w:tcW w:w="1417"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eastAsia="ru-RU"/>
              </w:rPr>
            </w:pPr>
            <w:r w:rsidRPr="000E6F2C">
              <w:rPr>
                <w:lang w:eastAsia="ru-RU"/>
              </w:rPr>
              <w:t> </w:t>
            </w:r>
          </w:p>
        </w:tc>
        <w:tc>
          <w:tcPr>
            <w:tcW w:w="1378"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eastAsia="ru-RU"/>
              </w:rPr>
            </w:pPr>
            <w:r w:rsidRPr="000E6F2C">
              <w:rPr>
                <w:lang w:eastAsia="ru-RU"/>
              </w:rPr>
              <w:t> </w:t>
            </w:r>
          </w:p>
        </w:tc>
        <w:tc>
          <w:tcPr>
            <w:tcW w:w="1336"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eastAsia="ru-RU"/>
              </w:rPr>
            </w:pPr>
            <w:r w:rsidRPr="000E6F2C">
              <w:rPr>
                <w:lang w:eastAsia="ru-RU"/>
              </w:rPr>
              <w:t> </w:t>
            </w:r>
          </w:p>
        </w:tc>
        <w:tc>
          <w:tcPr>
            <w:tcW w:w="683" w:type="dxa"/>
            <w:shd w:val="clear" w:color="auto" w:fill="FFFFFF"/>
            <w:tcMar>
              <w:top w:w="0" w:type="dxa"/>
              <w:left w:w="108" w:type="dxa"/>
              <w:bottom w:w="0" w:type="dxa"/>
              <w:right w:w="108" w:type="dxa"/>
            </w:tcMar>
            <w:hideMark/>
          </w:tcPr>
          <w:p w:rsidR="002D2891" w:rsidRPr="000E6F2C" w:rsidRDefault="002D2891" w:rsidP="002D2891">
            <w:pPr>
              <w:shd w:val="clear" w:color="auto" w:fill="FFFFFF"/>
              <w:spacing w:before="100" w:beforeAutospacing="1" w:after="100" w:afterAutospacing="1"/>
              <w:contextualSpacing/>
              <w:rPr>
                <w:lang w:eastAsia="ru-RU"/>
              </w:rPr>
            </w:pPr>
            <w:r w:rsidRPr="000E6F2C">
              <w:rPr>
                <w:lang w:eastAsia="ru-RU"/>
              </w:rPr>
              <w:t> </w:t>
            </w:r>
          </w:p>
        </w:tc>
      </w:tr>
    </w:tbl>
    <w:p w:rsidR="002D2891" w:rsidRDefault="002D2891" w:rsidP="002D2891">
      <w:pPr>
        <w:shd w:val="clear" w:color="auto" w:fill="FFFFFF"/>
        <w:spacing w:before="100" w:beforeAutospacing="1" w:after="100" w:afterAutospacing="1"/>
        <w:ind w:right="2125"/>
        <w:contextualSpacing/>
        <w:rPr>
          <w:lang w:eastAsia="ru-RU"/>
        </w:rPr>
      </w:pPr>
    </w:p>
    <w:p w:rsidR="002D2891" w:rsidRPr="00754388" w:rsidRDefault="002D2891" w:rsidP="002D2891">
      <w:pPr>
        <w:shd w:val="clear" w:color="auto" w:fill="FFFFFF"/>
        <w:spacing w:before="100" w:beforeAutospacing="1" w:after="100" w:afterAutospacing="1"/>
        <w:contextualSpacing/>
        <w:rPr>
          <w:b/>
          <w:lang w:eastAsia="ru-RU"/>
        </w:rPr>
      </w:pPr>
      <w:r>
        <w:rPr>
          <w:b/>
          <w:lang w:eastAsia="ru-RU"/>
        </w:rPr>
        <w:t xml:space="preserve">21. </w:t>
      </w:r>
      <w:r w:rsidRPr="00754388">
        <w:rPr>
          <w:b/>
          <w:lang w:eastAsia="ru-RU"/>
        </w:rPr>
        <w:t>Please, specify how satisfied are you with your life as a whole nowadays?</w:t>
      </w:r>
    </w:p>
    <w:p w:rsidR="002D2891" w:rsidRPr="00754388" w:rsidRDefault="002D2891" w:rsidP="002D2891">
      <w:pPr>
        <w:shd w:val="clear" w:color="auto" w:fill="FFFFFF"/>
        <w:spacing w:before="100" w:beforeAutospacing="1" w:after="100" w:afterAutospacing="1"/>
        <w:contextualSpacing/>
        <w:rPr>
          <w:lang w:eastAsia="ru-RU"/>
        </w:rPr>
      </w:pPr>
    </w:p>
    <w:tbl>
      <w:tblPr>
        <w:tblpPr w:leftFromText="180" w:rightFromText="180" w:vertAnchor="text" w:tblpY="1"/>
        <w:tblOverlap w:val="never"/>
        <w:tblW w:w="0" w:type="auto"/>
        <w:shd w:val="clear" w:color="auto" w:fill="FFFFFF"/>
        <w:tblCellMar>
          <w:left w:w="0" w:type="dxa"/>
          <w:right w:w="0" w:type="dxa"/>
        </w:tblCellMar>
        <w:tblLook w:val="04A0"/>
      </w:tblPr>
      <w:tblGrid>
        <w:gridCol w:w="1381"/>
        <w:gridCol w:w="570"/>
        <w:gridCol w:w="567"/>
        <w:gridCol w:w="567"/>
        <w:gridCol w:w="567"/>
        <w:gridCol w:w="709"/>
        <w:gridCol w:w="567"/>
        <w:gridCol w:w="709"/>
        <w:gridCol w:w="700"/>
        <w:gridCol w:w="1836"/>
        <w:gridCol w:w="1323"/>
      </w:tblGrid>
      <w:tr w:rsidR="002D2891" w:rsidRPr="00754388" w:rsidTr="002D2891">
        <w:tc>
          <w:tcPr>
            <w:tcW w:w="1381"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jc w:val="center"/>
              <w:rPr>
                <w:lang w:val="ru-RU" w:eastAsia="ru-RU"/>
              </w:rPr>
            </w:pPr>
            <w:r w:rsidRPr="00754388">
              <w:rPr>
                <w:lang w:eastAsia="ru-RU"/>
              </w:rPr>
              <w:t>Completely</w:t>
            </w:r>
            <w:r w:rsidRPr="00754388">
              <w:rPr>
                <w:lang w:val="ru-RU" w:eastAsia="ru-RU"/>
              </w:rPr>
              <w:t xml:space="preserve"> </w:t>
            </w:r>
            <w:r w:rsidRPr="00754388">
              <w:rPr>
                <w:lang w:eastAsia="ru-RU"/>
              </w:rPr>
              <w:t>dissatisfied</w:t>
            </w:r>
            <w:r w:rsidRPr="00754388">
              <w:rPr>
                <w:lang w:val="ru-RU" w:eastAsia="ru-RU"/>
              </w:rPr>
              <w:t xml:space="preserve"> </w:t>
            </w:r>
          </w:p>
        </w:tc>
        <w:tc>
          <w:tcPr>
            <w:tcW w:w="570"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jc w:val="center"/>
              <w:rPr>
                <w:lang w:val="ru-RU" w:eastAsia="ru-RU"/>
              </w:rPr>
            </w:pPr>
            <w:r w:rsidRPr="00754388">
              <w:rPr>
                <w:lang w:val="ru-RU" w:eastAsia="ru-RU"/>
              </w:rPr>
              <w:t> </w:t>
            </w:r>
          </w:p>
        </w:tc>
        <w:tc>
          <w:tcPr>
            <w:tcW w:w="567"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jc w:val="center"/>
              <w:rPr>
                <w:lang w:val="ru-RU" w:eastAsia="ru-RU"/>
              </w:rPr>
            </w:pPr>
            <w:r w:rsidRPr="00754388">
              <w:rPr>
                <w:lang w:val="ru-RU" w:eastAsia="ru-RU"/>
              </w:rPr>
              <w:t> </w:t>
            </w:r>
          </w:p>
        </w:tc>
        <w:tc>
          <w:tcPr>
            <w:tcW w:w="567"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jc w:val="center"/>
              <w:rPr>
                <w:lang w:val="ru-RU" w:eastAsia="ru-RU"/>
              </w:rPr>
            </w:pPr>
            <w:r w:rsidRPr="00754388">
              <w:rPr>
                <w:lang w:val="ru-RU" w:eastAsia="ru-RU"/>
              </w:rPr>
              <w:t> </w:t>
            </w:r>
          </w:p>
        </w:tc>
        <w:tc>
          <w:tcPr>
            <w:tcW w:w="567"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jc w:val="center"/>
              <w:rPr>
                <w:lang w:val="ru-RU" w:eastAsia="ru-RU"/>
              </w:rPr>
            </w:pPr>
            <w:r w:rsidRPr="00754388">
              <w:rPr>
                <w:lang w:val="ru-RU" w:eastAsia="ru-RU"/>
              </w:rPr>
              <w:t> </w:t>
            </w:r>
          </w:p>
        </w:tc>
        <w:tc>
          <w:tcPr>
            <w:tcW w:w="709"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lang w:val="ru-RU" w:eastAsia="ru-RU"/>
              </w:rPr>
            </w:pPr>
            <w:r w:rsidRPr="00754388">
              <w:rPr>
                <w:lang w:val="ru-RU" w:eastAsia="ru-RU"/>
              </w:rPr>
              <w:t> </w:t>
            </w:r>
          </w:p>
        </w:tc>
        <w:tc>
          <w:tcPr>
            <w:tcW w:w="567"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jc w:val="center"/>
              <w:rPr>
                <w:lang w:val="ru-RU" w:eastAsia="ru-RU"/>
              </w:rPr>
            </w:pPr>
            <w:r w:rsidRPr="00754388">
              <w:rPr>
                <w:lang w:val="ru-RU" w:eastAsia="ru-RU"/>
              </w:rPr>
              <w:t> </w:t>
            </w:r>
          </w:p>
        </w:tc>
        <w:tc>
          <w:tcPr>
            <w:tcW w:w="709"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jc w:val="center"/>
              <w:rPr>
                <w:lang w:val="ru-RU" w:eastAsia="ru-RU"/>
              </w:rPr>
            </w:pPr>
            <w:r w:rsidRPr="00754388">
              <w:rPr>
                <w:lang w:val="ru-RU" w:eastAsia="ru-RU"/>
              </w:rPr>
              <w:t> </w:t>
            </w:r>
          </w:p>
        </w:tc>
        <w:tc>
          <w:tcPr>
            <w:tcW w:w="700"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jc w:val="center"/>
              <w:rPr>
                <w:lang w:val="ru-RU" w:eastAsia="ru-RU"/>
              </w:rPr>
            </w:pPr>
            <w:r w:rsidRPr="00754388">
              <w:rPr>
                <w:lang w:val="ru-RU" w:eastAsia="ru-RU"/>
              </w:rPr>
              <w:t> </w:t>
            </w:r>
          </w:p>
        </w:tc>
        <w:tc>
          <w:tcPr>
            <w:tcW w:w="1379"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jc w:val="center"/>
              <w:rPr>
                <w:lang w:val="ru-RU" w:eastAsia="ru-RU"/>
              </w:rPr>
            </w:pPr>
            <w:r w:rsidRPr="00754388">
              <w:rPr>
                <w:lang w:eastAsia="ru-RU"/>
              </w:rPr>
              <w:t>Completely  satisfied                            </w:t>
            </w:r>
          </w:p>
        </w:tc>
        <w:tc>
          <w:tcPr>
            <w:tcW w:w="1323"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jc w:val="center"/>
              <w:rPr>
                <w:lang w:val="ru-RU" w:eastAsia="ru-RU"/>
              </w:rPr>
            </w:pPr>
            <w:r w:rsidRPr="00754388">
              <w:rPr>
                <w:lang w:eastAsia="ru-RU"/>
              </w:rPr>
              <w:t>Difficult to answer</w:t>
            </w:r>
          </w:p>
        </w:tc>
      </w:tr>
      <w:tr w:rsidR="002D2891" w:rsidRPr="00754388" w:rsidTr="002D2891">
        <w:tc>
          <w:tcPr>
            <w:tcW w:w="1381" w:type="dxa"/>
            <w:shd w:val="clear" w:color="auto" w:fill="FFFFFF"/>
            <w:tcMar>
              <w:top w:w="0" w:type="dxa"/>
              <w:left w:w="108" w:type="dxa"/>
              <w:bottom w:w="0" w:type="dxa"/>
              <w:right w:w="108" w:type="dxa"/>
            </w:tcMar>
            <w:hideMark/>
          </w:tcPr>
          <w:p w:rsidR="002D2891" w:rsidRPr="009901FF" w:rsidRDefault="002D2891" w:rsidP="002D2891">
            <w:pPr>
              <w:spacing w:before="100" w:beforeAutospacing="1" w:after="100" w:afterAutospacing="1"/>
              <w:jc w:val="center"/>
              <w:rPr>
                <w:sz w:val="19"/>
                <w:szCs w:val="19"/>
                <w:lang w:val="ru-RU" w:eastAsia="ru-RU"/>
              </w:rPr>
            </w:pPr>
            <w:r w:rsidRPr="009901FF">
              <w:rPr>
                <w:lang w:val="ru-RU" w:eastAsia="ru-RU"/>
              </w:rPr>
              <w:t>1</w:t>
            </w:r>
          </w:p>
        </w:tc>
        <w:tc>
          <w:tcPr>
            <w:tcW w:w="570" w:type="dxa"/>
            <w:shd w:val="clear" w:color="auto" w:fill="FFFFFF"/>
            <w:tcMar>
              <w:top w:w="0" w:type="dxa"/>
              <w:left w:w="108" w:type="dxa"/>
              <w:bottom w:w="0" w:type="dxa"/>
              <w:right w:w="108" w:type="dxa"/>
            </w:tcMar>
            <w:hideMark/>
          </w:tcPr>
          <w:p w:rsidR="002D2891" w:rsidRPr="009901FF" w:rsidRDefault="002D2891" w:rsidP="002D2891">
            <w:pPr>
              <w:spacing w:before="100" w:beforeAutospacing="1" w:after="100" w:afterAutospacing="1"/>
              <w:jc w:val="center"/>
              <w:rPr>
                <w:sz w:val="19"/>
                <w:szCs w:val="19"/>
                <w:lang w:val="ru-RU" w:eastAsia="ru-RU"/>
              </w:rPr>
            </w:pPr>
            <w:r w:rsidRPr="009901FF">
              <w:rPr>
                <w:lang w:val="ru-RU" w:eastAsia="ru-RU"/>
              </w:rPr>
              <w:t>2</w:t>
            </w:r>
          </w:p>
        </w:tc>
        <w:tc>
          <w:tcPr>
            <w:tcW w:w="567" w:type="dxa"/>
            <w:shd w:val="clear" w:color="auto" w:fill="FFFFFF"/>
            <w:tcMar>
              <w:top w:w="0" w:type="dxa"/>
              <w:left w:w="108" w:type="dxa"/>
              <w:bottom w:w="0" w:type="dxa"/>
              <w:right w:w="108" w:type="dxa"/>
            </w:tcMar>
            <w:hideMark/>
          </w:tcPr>
          <w:p w:rsidR="002D2891" w:rsidRPr="009901FF" w:rsidRDefault="002D2891" w:rsidP="002D2891">
            <w:pPr>
              <w:spacing w:before="100" w:beforeAutospacing="1" w:after="100" w:afterAutospacing="1"/>
              <w:jc w:val="center"/>
              <w:rPr>
                <w:sz w:val="19"/>
                <w:szCs w:val="19"/>
                <w:lang w:val="ru-RU" w:eastAsia="ru-RU"/>
              </w:rPr>
            </w:pPr>
            <w:r w:rsidRPr="009901FF">
              <w:rPr>
                <w:lang w:val="ru-RU" w:eastAsia="ru-RU"/>
              </w:rPr>
              <w:t>3</w:t>
            </w:r>
          </w:p>
        </w:tc>
        <w:tc>
          <w:tcPr>
            <w:tcW w:w="567" w:type="dxa"/>
            <w:shd w:val="clear" w:color="auto" w:fill="FFFFFF"/>
            <w:tcMar>
              <w:top w:w="0" w:type="dxa"/>
              <w:left w:w="108" w:type="dxa"/>
              <w:bottom w:w="0" w:type="dxa"/>
              <w:right w:w="108" w:type="dxa"/>
            </w:tcMar>
            <w:hideMark/>
          </w:tcPr>
          <w:p w:rsidR="002D2891" w:rsidRPr="009901FF" w:rsidRDefault="002D2891" w:rsidP="002D2891">
            <w:pPr>
              <w:spacing w:before="100" w:beforeAutospacing="1" w:after="100" w:afterAutospacing="1"/>
              <w:jc w:val="center"/>
              <w:rPr>
                <w:sz w:val="19"/>
                <w:szCs w:val="19"/>
                <w:lang w:val="ru-RU" w:eastAsia="ru-RU"/>
              </w:rPr>
            </w:pPr>
            <w:r w:rsidRPr="009901FF">
              <w:rPr>
                <w:lang w:val="ru-RU" w:eastAsia="ru-RU"/>
              </w:rPr>
              <w:t>4</w:t>
            </w:r>
          </w:p>
        </w:tc>
        <w:tc>
          <w:tcPr>
            <w:tcW w:w="567" w:type="dxa"/>
            <w:shd w:val="clear" w:color="auto" w:fill="FFFFFF"/>
            <w:tcMar>
              <w:top w:w="0" w:type="dxa"/>
              <w:left w:w="108" w:type="dxa"/>
              <w:bottom w:w="0" w:type="dxa"/>
              <w:right w:w="108" w:type="dxa"/>
            </w:tcMar>
            <w:hideMark/>
          </w:tcPr>
          <w:p w:rsidR="002D2891" w:rsidRPr="009901FF" w:rsidRDefault="002D2891" w:rsidP="002D2891">
            <w:pPr>
              <w:spacing w:before="100" w:beforeAutospacing="1" w:after="100" w:afterAutospacing="1"/>
              <w:jc w:val="center"/>
              <w:rPr>
                <w:sz w:val="19"/>
                <w:szCs w:val="19"/>
                <w:lang w:val="ru-RU" w:eastAsia="ru-RU"/>
              </w:rPr>
            </w:pPr>
            <w:r w:rsidRPr="009901FF">
              <w:rPr>
                <w:lang w:val="ru-RU" w:eastAsia="ru-RU"/>
              </w:rPr>
              <w:t>5</w:t>
            </w:r>
          </w:p>
        </w:tc>
        <w:tc>
          <w:tcPr>
            <w:tcW w:w="709" w:type="dxa"/>
            <w:shd w:val="clear" w:color="auto" w:fill="FFFFFF"/>
            <w:tcMar>
              <w:top w:w="0" w:type="dxa"/>
              <w:left w:w="108" w:type="dxa"/>
              <w:bottom w:w="0" w:type="dxa"/>
              <w:right w:w="108" w:type="dxa"/>
            </w:tcMar>
            <w:hideMark/>
          </w:tcPr>
          <w:p w:rsidR="002D2891" w:rsidRPr="009901FF" w:rsidRDefault="002D2891" w:rsidP="002D2891">
            <w:pPr>
              <w:spacing w:before="100" w:beforeAutospacing="1" w:after="100" w:afterAutospacing="1"/>
              <w:jc w:val="center"/>
              <w:rPr>
                <w:sz w:val="19"/>
                <w:szCs w:val="19"/>
                <w:lang w:val="ru-RU" w:eastAsia="ru-RU"/>
              </w:rPr>
            </w:pPr>
            <w:r w:rsidRPr="009901FF">
              <w:rPr>
                <w:lang w:val="ru-RU" w:eastAsia="ru-RU"/>
              </w:rPr>
              <w:t>6</w:t>
            </w:r>
          </w:p>
        </w:tc>
        <w:tc>
          <w:tcPr>
            <w:tcW w:w="567" w:type="dxa"/>
            <w:shd w:val="clear" w:color="auto" w:fill="FFFFFF"/>
            <w:tcMar>
              <w:top w:w="0" w:type="dxa"/>
              <w:left w:w="108" w:type="dxa"/>
              <w:bottom w:w="0" w:type="dxa"/>
              <w:right w:w="108" w:type="dxa"/>
            </w:tcMar>
            <w:hideMark/>
          </w:tcPr>
          <w:p w:rsidR="002D2891" w:rsidRPr="009901FF" w:rsidRDefault="002D2891" w:rsidP="002D2891">
            <w:pPr>
              <w:spacing w:before="100" w:beforeAutospacing="1" w:after="100" w:afterAutospacing="1"/>
              <w:jc w:val="center"/>
              <w:rPr>
                <w:sz w:val="19"/>
                <w:szCs w:val="19"/>
                <w:lang w:val="ru-RU" w:eastAsia="ru-RU"/>
              </w:rPr>
            </w:pPr>
            <w:r w:rsidRPr="009901FF">
              <w:rPr>
                <w:lang w:val="ru-RU" w:eastAsia="ru-RU"/>
              </w:rPr>
              <w:t>7</w:t>
            </w:r>
          </w:p>
        </w:tc>
        <w:tc>
          <w:tcPr>
            <w:tcW w:w="709" w:type="dxa"/>
            <w:shd w:val="clear" w:color="auto" w:fill="FFFFFF"/>
            <w:tcMar>
              <w:top w:w="0" w:type="dxa"/>
              <w:left w:w="108" w:type="dxa"/>
              <w:bottom w:w="0" w:type="dxa"/>
              <w:right w:w="108" w:type="dxa"/>
            </w:tcMar>
            <w:hideMark/>
          </w:tcPr>
          <w:p w:rsidR="002D2891" w:rsidRPr="009901FF" w:rsidRDefault="002D2891" w:rsidP="002D2891">
            <w:pPr>
              <w:spacing w:before="100" w:beforeAutospacing="1" w:after="100" w:afterAutospacing="1"/>
              <w:jc w:val="center"/>
              <w:rPr>
                <w:sz w:val="19"/>
                <w:szCs w:val="19"/>
                <w:lang w:val="ru-RU" w:eastAsia="ru-RU"/>
              </w:rPr>
            </w:pPr>
            <w:r w:rsidRPr="009901FF">
              <w:rPr>
                <w:lang w:val="ru-RU" w:eastAsia="ru-RU"/>
              </w:rPr>
              <w:t>8</w:t>
            </w:r>
          </w:p>
        </w:tc>
        <w:tc>
          <w:tcPr>
            <w:tcW w:w="700" w:type="dxa"/>
            <w:shd w:val="clear" w:color="auto" w:fill="FFFFFF"/>
            <w:tcMar>
              <w:top w:w="0" w:type="dxa"/>
              <w:left w:w="108" w:type="dxa"/>
              <w:bottom w:w="0" w:type="dxa"/>
              <w:right w:w="108" w:type="dxa"/>
            </w:tcMar>
            <w:hideMark/>
          </w:tcPr>
          <w:p w:rsidR="002D2891" w:rsidRPr="009901FF" w:rsidRDefault="002D2891" w:rsidP="002D2891">
            <w:pPr>
              <w:spacing w:before="100" w:beforeAutospacing="1" w:after="100" w:afterAutospacing="1"/>
              <w:jc w:val="center"/>
              <w:rPr>
                <w:sz w:val="19"/>
                <w:szCs w:val="19"/>
                <w:lang w:val="ru-RU" w:eastAsia="ru-RU"/>
              </w:rPr>
            </w:pPr>
            <w:r w:rsidRPr="009901FF">
              <w:rPr>
                <w:lang w:val="ru-RU" w:eastAsia="ru-RU"/>
              </w:rPr>
              <w:t>9</w:t>
            </w:r>
          </w:p>
        </w:tc>
        <w:tc>
          <w:tcPr>
            <w:tcW w:w="1379" w:type="dxa"/>
            <w:shd w:val="clear" w:color="auto" w:fill="FFFFFF"/>
            <w:tcMar>
              <w:top w:w="0" w:type="dxa"/>
              <w:left w:w="108" w:type="dxa"/>
              <w:bottom w:w="0" w:type="dxa"/>
              <w:right w:w="108" w:type="dxa"/>
            </w:tcMar>
            <w:hideMark/>
          </w:tcPr>
          <w:p w:rsidR="002D2891" w:rsidRPr="009901FF" w:rsidRDefault="002D2891" w:rsidP="002D2891">
            <w:pPr>
              <w:spacing w:before="100" w:beforeAutospacing="1" w:after="100" w:afterAutospacing="1"/>
              <w:jc w:val="center"/>
              <w:rPr>
                <w:sz w:val="19"/>
                <w:szCs w:val="19"/>
                <w:lang w:val="ru-RU" w:eastAsia="ru-RU"/>
              </w:rPr>
            </w:pPr>
            <w:r w:rsidRPr="009901FF">
              <w:rPr>
                <w:lang w:val="ru-RU" w:eastAsia="ru-RU"/>
              </w:rPr>
              <w:t>10</w:t>
            </w:r>
          </w:p>
        </w:tc>
        <w:tc>
          <w:tcPr>
            <w:tcW w:w="1323" w:type="dxa"/>
            <w:shd w:val="clear" w:color="auto" w:fill="FFFFFF"/>
            <w:tcMar>
              <w:top w:w="0" w:type="dxa"/>
              <w:left w:w="108" w:type="dxa"/>
              <w:bottom w:w="0" w:type="dxa"/>
              <w:right w:w="108" w:type="dxa"/>
            </w:tcMar>
            <w:hideMark/>
          </w:tcPr>
          <w:p w:rsidR="002D2891" w:rsidRPr="009901FF" w:rsidRDefault="002D2891" w:rsidP="002D2891">
            <w:pPr>
              <w:spacing w:before="100" w:beforeAutospacing="1" w:after="100" w:afterAutospacing="1"/>
              <w:jc w:val="center"/>
              <w:rPr>
                <w:sz w:val="19"/>
                <w:szCs w:val="19"/>
                <w:lang w:val="ru-RU" w:eastAsia="ru-RU"/>
              </w:rPr>
            </w:pPr>
            <w:r w:rsidRPr="009901FF">
              <w:rPr>
                <w:lang w:val="ru-RU" w:eastAsia="ru-RU"/>
              </w:rPr>
              <w:t>11</w:t>
            </w:r>
          </w:p>
        </w:tc>
      </w:tr>
    </w:tbl>
    <w:p w:rsidR="002D2891" w:rsidRPr="009901FF" w:rsidRDefault="002D2891" w:rsidP="002D2891">
      <w:pPr>
        <w:pStyle w:val="ac"/>
        <w:shd w:val="clear" w:color="auto" w:fill="FFFFFF"/>
        <w:rPr>
          <w:b/>
          <w:color w:val="222222"/>
          <w:sz w:val="19"/>
          <w:szCs w:val="19"/>
          <w:lang w:val="en-US"/>
        </w:rPr>
      </w:pPr>
      <w:r w:rsidRPr="00754388">
        <w:rPr>
          <w:rFonts w:cs="Arial"/>
          <w:sz w:val="19"/>
          <w:szCs w:val="19"/>
          <w:lang w:val="en-US"/>
        </w:rPr>
        <w:br w:type="textWrapping" w:clear="all"/>
      </w:r>
      <w:r>
        <w:rPr>
          <w:b/>
          <w:color w:val="222222"/>
          <w:lang w:val="en-US"/>
        </w:rPr>
        <w:t xml:space="preserve">22. </w:t>
      </w:r>
      <w:r w:rsidRPr="009901FF">
        <w:rPr>
          <w:b/>
          <w:color w:val="222222"/>
          <w:lang w:val="en-US"/>
        </w:rPr>
        <w:t>Please specify how much you agree with the following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tblPr>
      <w:tblGrid>
        <w:gridCol w:w="534"/>
        <w:gridCol w:w="3543"/>
        <w:gridCol w:w="1418"/>
        <w:gridCol w:w="1134"/>
        <w:gridCol w:w="882"/>
        <w:gridCol w:w="1244"/>
        <w:gridCol w:w="816"/>
      </w:tblGrid>
      <w:tr w:rsidR="002D2891" w:rsidRPr="00A205DE" w:rsidTr="002D2891">
        <w:tc>
          <w:tcPr>
            <w:tcW w:w="534" w:type="dxa"/>
            <w:shd w:val="clear" w:color="auto" w:fill="FFFFFF"/>
            <w:tcMar>
              <w:top w:w="0" w:type="dxa"/>
              <w:left w:w="108" w:type="dxa"/>
              <w:bottom w:w="0" w:type="dxa"/>
              <w:right w:w="108" w:type="dxa"/>
            </w:tcMar>
            <w:hideMark/>
          </w:tcPr>
          <w:p w:rsidR="002D2891" w:rsidRPr="00A205DE" w:rsidRDefault="002D2891" w:rsidP="002D2891">
            <w:pPr>
              <w:spacing w:before="100" w:beforeAutospacing="1" w:after="100" w:afterAutospacing="1"/>
              <w:rPr>
                <w:color w:val="222222"/>
                <w:lang w:eastAsia="ru-RU"/>
              </w:rPr>
            </w:pPr>
            <w:r w:rsidRPr="00754388">
              <w:rPr>
                <w:color w:val="222222"/>
                <w:lang w:eastAsia="ru-RU"/>
              </w:rPr>
              <w:t> </w:t>
            </w:r>
          </w:p>
        </w:tc>
        <w:tc>
          <w:tcPr>
            <w:tcW w:w="3543" w:type="dxa"/>
            <w:shd w:val="clear" w:color="auto" w:fill="FFFFFF"/>
            <w:tcMar>
              <w:top w:w="0" w:type="dxa"/>
              <w:left w:w="108" w:type="dxa"/>
              <w:bottom w:w="0" w:type="dxa"/>
              <w:right w:w="108" w:type="dxa"/>
            </w:tcMar>
            <w:hideMark/>
          </w:tcPr>
          <w:p w:rsidR="002D2891" w:rsidRPr="00A205DE" w:rsidRDefault="002D2891" w:rsidP="002D2891">
            <w:pPr>
              <w:spacing w:before="100" w:beforeAutospacing="1" w:after="100" w:afterAutospacing="1"/>
              <w:rPr>
                <w:color w:val="222222"/>
                <w:lang w:eastAsia="ru-RU"/>
              </w:rPr>
            </w:pPr>
            <w:r w:rsidRPr="00754388">
              <w:rPr>
                <w:color w:val="222222"/>
                <w:lang w:eastAsia="ru-RU"/>
              </w:rPr>
              <w:t> </w:t>
            </w:r>
          </w:p>
        </w:tc>
        <w:tc>
          <w:tcPr>
            <w:tcW w:w="1418" w:type="dxa"/>
            <w:shd w:val="clear" w:color="auto" w:fill="FFFFFF"/>
            <w:tcMar>
              <w:top w:w="0" w:type="dxa"/>
              <w:left w:w="108" w:type="dxa"/>
              <w:bottom w:w="0" w:type="dxa"/>
              <w:right w:w="108" w:type="dxa"/>
            </w:tcMar>
            <w:hideMark/>
          </w:tcPr>
          <w:p w:rsidR="002D2891" w:rsidRPr="00A205DE" w:rsidRDefault="002D2891" w:rsidP="002D2891">
            <w:pPr>
              <w:spacing w:before="100" w:beforeAutospacing="1" w:after="100" w:afterAutospacing="1"/>
              <w:rPr>
                <w:color w:val="222222"/>
                <w:lang w:eastAsia="ru-RU"/>
              </w:rPr>
            </w:pPr>
            <w:r w:rsidRPr="00754388">
              <w:rPr>
                <w:color w:val="222222"/>
                <w:lang w:eastAsia="ru-RU"/>
              </w:rPr>
              <w:t>Strongly disagree</w:t>
            </w:r>
          </w:p>
        </w:tc>
        <w:tc>
          <w:tcPr>
            <w:tcW w:w="1134" w:type="dxa"/>
            <w:shd w:val="clear" w:color="auto" w:fill="FFFFFF"/>
            <w:tcMar>
              <w:top w:w="0" w:type="dxa"/>
              <w:left w:w="108" w:type="dxa"/>
              <w:bottom w:w="0" w:type="dxa"/>
              <w:right w:w="108" w:type="dxa"/>
            </w:tcMar>
            <w:hideMark/>
          </w:tcPr>
          <w:p w:rsidR="002D2891" w:rsidRPr="00A205DE" w:rsidRDefault="002D2891" w:rsidP="002D2891">
            <w:pPr>
              <w:spacing w:before="100" w:beforeAutospacing="1" w:after="100" w:afterAutospacing="1"/>
              <w:rPr>
                <w:color w:val="222222"/>
                <w:lang w:eastAsia="ru-RU"/>
              </w:rPr>
            </w:pPr>
            <w:r w:rsidRPr="00754388">
              <w:rPr>
                <w:color w:val="222222"/>
                <w:lang w:eastAsia="ru-RU"/>
              </w:rPr>
              <w:t>Disagree</w:t>
            </w:r>
          </w:p>
        </w:tc>
        <w:tc>
          <w:tcPr>
            <w:tcW w:w="882" w:type="dxa"/>
            <w:shd w:val="clear" w:color="auto" w:fill="FFFFFF"/>
            <w:tcMar>
              <w:top w:w="0" w:type="dxa"/>
              <w:left w:w="108" w:type="dxa"/>
              <w:bottom w:w="0" w:type="dxa"/>
              <w:right w:w="108" w:type="dxa"/>
            </w:tcMar>
            <w:hideMark/>
          </w:tcPr>
          <w:p w:rsidR="002D2891" w:rsidRPr="00A205DE" w:rsidRDefault="002D2891" w:rsidP="002D2891">
            <w:pPr>
              <w:spacing w:before="100" w:beforeAutospacing="1" w:after="100" w:afterAutospacing="1"/>
              <w:rPr>
                <w:color w:val="222222"/>
                <w:lang w:eastAsia="ru-RU"/>
              </w:rPr>
            </w:pPr>
            <w:r w:rsidRPr="00754388">
              <w:rPr>
                <w:color w:val="222222"/>
                <w:lang w:eastAsia="ru-RU"/>
              </w:rPr>
              <w:t>Agree  </w:t>
            </w:r>
          </w:p>
        </w:tc>
        <w:tc>
          <w:tcPr>
            <w:tcW w:w="1244" w:type="dxa"/>
            <w:shd w:val="clear" w:color="auto" w:fill="FFFFFF"/>
            <w:tcMar>
              <w:top w:w="0" w:type="dxa"/>
              <w:left w:w="108" w:type="dxa"/>
              <w:bottom w:w="0" w:type="dxa"/>
              <w:right w:w="108" w:type="dxa"/>
            </w:tcMar>
            <w:hideMark/>
          </w:tcPr>
          <w:p w:rsidR="002D2891" w:rsidRPr="00A205DE" w:rsidRDefault="002D2891" w:rsidP="002D2891">
            <w:pPr>
              <w:spacing w:before="100" w:beforeAutospacing="1" w:after="100" w:afterAutospacing="1"/>
              <w:rPr>
                <w:color w:val="222222"/>
                <w:lang w:eastAsia="ru-RU"/>
              </w:rPr>
            </w:pPr>
            <w:r w:rsidRPr="00754388">
              <w:rPr>
                <w:color w:val="222222"/>
                <w:lang w:eastAsia="ru-RU"/>
              </w:rPr>
              <w:t>Strongly agree    </w:t>
            </w:r>
          </w:p>
        </w:tc>
        <w:tc>
          <w:tcPr>
            <w:tcW w:w="816" w:type="dxa"/>
            <w:shd w:val="clear" w:color="auto" w:fill="FFFFFF"/>
            <w:tcMar>
              <w:top w:w="0" w:type="dxa"/>
              <w:left w:w="108" w:type="dxa"/>
              <w:bottom w:w="0" w:type="dxa"/>
              <w:right w:w="108" w:type="dxa"/>
            </w:tcMar>
            <w:hideMark/>
          </w:tcPr>
          <w:p w:rsidR="002D2891" w:rsidRPr="00A205DE" w:rsidRDefault="002D2891" w:rsidP="002D2891">
            <w:pPr>
              <w:spacing w:before="100" w:beforeAutospacing="1" w:after="100" w:afterAutospacing="1"/>
              <w:rPr>
                <w:color w:val="222222"/>
                <w:lang w:eastAsia="ru-RU"/>
              </w:rPr>
            </w:pPr>
            <w:r w:rsidRPr="00754388">
              <w:rPr>
                <w:color w:val="222222"/>
                <w:lang w:eastAsia="ru-RU"/>
              </w:rPr>
              <w:t>D.A.</w:t>
            </w:r>
          </w:p>
        </w:tc>
      </w:tr>
      <w:tr w:rsidR="002D2891" w:rsidRPr="00754388" w:rsidTr="002D2891">
        <w:tc>
          <w:tcPr>
            <w:tcW w:w="534" w:type="dxa"/>
            <w:shd w:val="clear" w:color="auto" w:fill="FFFFFF"/>
            <w:tcMar>
              <w:top w:w="0" w:type="dxa"/>
              <w:left w:w="108" w:type="dxa"/>
              <w:bottom w:w="0" w:type="dxa"/>
              <w:right w:w="108" w:type="dxa"/>
            </w:tcMar>
            <w:hideMark/>
          </w:tcPr>
          <w:p w:rsidR="002D2891" w:rsidRPr="00A205DE" w:rsidRDefault="002D2891" w:rsidP="002D2891">
            <w:pPr>
              <w:spacing w:before="100" w:beforeAutospacing="1" w:after="100" w:afterAutospacing="1"/>
              <w:rPr>
                <w:color w:val="222222"/>
                <w:lang w:eastAsia="ru-RU"/>
              </w:rPr>
            </w:pPr>
            <w:r w:rsidRPr="00A205DE">
              <w:rPr>
                <w:color w:val="222222"/>
                <w:lang w:eastAsia="ru-RU"/>
              </w:rPr>
              <w:t>1.</w:t>
            </w:r>
          </w:p>
        </w:tc>
        <w:tc>
          <w:tcPr>
            <w:tcW w:w="3543"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I look into the future with hope</w:t>
            </w:r>
          </w:p>
        </w:tc>
        <w:tc>
          <w:tcPr>
            <w:tcW w:w="1418"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w:t>
            </w:r>
          </w:p>
        </w:tc>
        <w:tc>
          <w:tcPr>
            <w:tcW w:w="1134"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w:t>
            </w:r>
          </w:p>
        </w:tc>
        <w:tc>
          <w:tcPr>
            <w:tcW w:w="882"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w:t>
            </w:r>
          </w:p>
        </w:tc>
        <w:tc>
          <w:tcPr>
            <w:tcW w:w="1244"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w:t>
            </w:r>
          </w:p>
        </w:tc>
        <w:tc>
          <w:tcPr>
            <w:tcW w:w="816"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w:t>
            </w:r>
          </w:p>
        </w:tc>
      </w:tr>
      <w:tr w:rsidR="002D2891" w:rsidRPr="00754388" w:rsidTr="002D2891">
        <w:tc>
          <w:tcPr>
            <w:tcW w:w="534" w:type="dxa"/>
            <w:shd w:val="clear" w:color="auto" w:fill="FFFFFF"/>
            <w:tcMar>
              <w:top w:w="0" w:type="dxa"/>
              <w:left w:w="108" w:type="dxa"/>
              <w:bottom w:w="0" w:type="dxa"/>
              <w:right w:w="108" w:type="dxa"/>
            </w:tcMar>
            <w:hideMark/>
          </w:tcPr>
          <w:p w:rsidR="002D2891" w:rsidRPr="00A205DE" w:rsidRDefault="002D2891" w:rsidP="002D2891">
            <w:pPr>
              <w:spacing w:before="100" w:beforeAutospacing="1" w:after="100" w:afterAutospacing="1"/>
              <w:rPr>
                <w:color w:val="222222"/>
                <w:lang w:eastAsia="ru-RU"/>
              </w:rPr>
            </w:pPr>
            <w:r w:rsidRPr="00A205DE">
              <w:rPr>
                <w:color w:val="222222"/>
                <w:lang w:eastAsia="ru-RU"/>
              </w:rPr>
              <w:t>2.</w:t>
            </w:r>
          </w:p>
        </w:tc>
        <w:tc>
          <w:tcPr>
            <w:tcW w:w="3543"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What I'm doing is not recognized</w:t>
            </w:r>
          </w:p>
        </w:tc>
        <w:tc>
          <w:tcPr>
            <w:tcW w:w="1418"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w:t>
            </w:r>
          </w:p>
        </w:tc>
        <w:tc>
          <w:tcPr>
            <w:tcW w:w="1134"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w:t>
            </w:r>
          </w:p>
        </w:tc>
        <w:tc>
          <w:tcPr>
            <w:tcW w:w="882"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w:t>
            </w:r>
          </w:p>
        </w:tc>
        <w:tc>
          <w:tcPr>
            <w:tcW w:w="1244"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w:t>
            </w:r>
          </w:p>
        </w:tc>
        <w:tc>
          <w:tcPr>
            <w:tcW w:w="816"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w:t>
            </w:r>
          </w:p>
        </w:tc>
      </w:tr>
      <w:tr w:rsidR="002D2891" w:rsidRPr="00754388" w:rsidTr="002D2891">
        <w:tc>
          <w:tcPr>
            <w:tcW w:w="534"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val="ru-RU" w:eastAsia="ru-RU"/>
              </w:rPr>
            </w:pPr>
            <w:r w:rsidRPr="00754388">
              <w:rPr>
                <w:color w:val="222222"/>
                <w:lang w:val="ru-RU" w:eastAsia="ru-RU"/>
              </w:rPr>
              <w:t>3.</w:t>
            </w:r>
          </w:p>
        </w:tc>
        <w:tc>
          <w:tcPr>
            <w:tcW w:w="3543"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I feel like a second-class person</w:t>
            </w:r>
          </w:p>
        </w:tc>
        <w:tc>
          <w:tcPr>
            <w:tcW w:w="1418"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w:t>
            </w:r>
          </w:p>
        </w:tc>
        <w:tc>
          <w:tcPr>
            <w:tcW w:w="1134"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w:t>
            </w:r>
          </w:p>
        </w:tc>
        <w:tc>
          <w:tcPr>
            <w:tcW w:w="882"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w:t>
            </w:r>
          </w:p>
        </w:tc>
        <w:tc>
          <w:tcPr>
            <w:tcW w:w="1244"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w:t>
            </w:r>
          </w:p>
        </w:tc>
        <w:tc>
          <w:tcPr>
            <w:tcW w:w="816"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w:t>
            </w:r>
          </w:p>
        </w:tc>
      </w:tr>
      <w:tr w:rsidR="002D2891" w:rsidRPr="00754388" w:rsidTr="002D2891">
        <w:tc>
          <w:tcPr>
            <w:tcW w:w="534"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val="ru-RU" w:eastAsia="ru-RU"/>
              </w:rPr>
            </w:pPr>
            <w:r w:rsidRPr="00754388">
              <w:rPr>
                <w:color w:val="222222"/>
                <w:lang w:val="ru-RU" w:eastAsia="ru-RU"/>
              </w:rPr>
              <w:t>4.</w:t>
            </w:r>
          </w:p>
        </w:tc>
        <w:tc>
          <w:tcPr>
            <w:tcW w:w="3543"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I can defend my interests</w:t>
            </w:r>
          </w:p>
        </w:tc>
        <w:tc>
          <w:tcPr>
            <w:tcW w:w="1418"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w:t>
            </w:r>
          </w:p>
        </w:tc>
        <w:tc>
          <w:tcPr>
            <w:tcW w:w="1134"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w:t>
            </w:r>
          </w:p>
        </w:tc>
        <w:tc>
          <w:tcPr>
            <w:tcW w:w="882"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w:t>
            </w:r>
          </w:p>
        </w:tc>
        <w:tc>
          <w:tcPr>
            <w:tcW w:w="1244"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w:t>
            </w:r>
          </w:p>
        </w:tc>
        <w:tc>
          <w:tcPr>
            <w:tcW w:w="816"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w:t>
            </w:r>
          </w:p>
        </w:tc>
      </w:tr>
      <w:tr w:rsidR="002D2891" w:rsidRPr="00754388" w:rsidTr="002D2891">
        <w:tc>
          <w:tcPr>
            <w:tcW w:w="534"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val="ru-RU" w:eastAsia="ru-RU"/>
              </w:rPr>
            </w:pPr>
            <w:r w:rsidRPr="00754388">
              <w:rPr>
                <w:color w:val="222222"/>
                <w:lang w:val="ru-RU" w:eastAsia="ru-RU"/>
              </w:rPr>
              <w:t>5.</w:t>
            </w:r>
          </w:p>
        </w:tc>
        <w:tc>
          <w:tcPr>
            <w:tcW w:w="3543"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Because of my low income or</w:t>
            </w:r>
            <w:r>
              <w:rPr>
                <w:color w:val="222222"/>
                <w:lang w:eastAsia="ru-RU"/>
              </w:rPr>
              <w:t xml:space="preserve"> </w:t>
            </w:r>
            <w:r w:rsidRPr="00754388">
              <w:rPr>
                <w:color w:val="222222"/>
                <w:lang w:eastAsia="ru-RU"/>
              </w:rPr>
              <w:t xml:space="preserve">work people look </w:t>
            </w:r>
            <w:r>
              <w:rPr>
                <w:color w:val="222222"/>
                <w:lang w:eastAsia="ru-RU"/>
              </w:rPr>
              <w:t>“</w:t>
            </w:r>
            <w:r w:rsidRPr="00754388">
              <w:rPr>
                <w:color w:val="222222"/>
                <w:lang w:eastAsia="ru-RU"/>
              </w:rPr>
              <w:t>down at me</w:t>
            </w:r>
            <w:r>
              <w:rPr>
                <w:color w:val="222222"/>
                <w:lang w:eastAsia="ru-RU"/>
              </w:rPr>
              <w:t>”</w:t>
            </w:r>
          </w:p>
        </w:tc>
        <w:tc>
          <w:tcPr>
            <w:tcW w:w="1418"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w:t>
            </w:r>
          </w:p>
        </w:tc>
        <w:tc>
          <w:tcPr>
            <w:tcW w:w="1134"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w:t>
            </w:r>
          </w:p>
        </w:tc>
        <w:tc>
          <w:tcPr>
            <w:tcW w:w="882"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w:t>
            </w:r>
          </w:p>
        </w:tc>
        <w:tc>
          <w:tcPr>
            <w:tcW w:w="1244"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w:t>
            </w:r>
          </w:p>
        </w:tc>
        <w:tc>
          <w:tcPr>
            <w:tcW w:w="816"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w:t>
            </w:r>
          </w:p>
        </w:tc>
      </w:tr>
      <w:tr w:rsidR="002D2891" w:rsidRPr="00754388" w:rsidTr="002D2891">
        <w:tc>
          <w:tcPr>
            <w:tcW w:w="534"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val="ru-RU" w:eastAsia="ru-RU"/>
              </w:rPr>
            </w:pPr>
            <w:r w:rsidRPr="00754388">
              <w:rPr>
                <w:color w:val="222222"/>
                <w:lang w:val="ru-RU" w:eastAsia="ru-RU"/>
              </w:rPr>
              <w:t>6.</w:t>
            </w:r>
          </w:p>
        </w:tc>
        <w:tc>
          <w:tcPr>
            <w:tcW w:w="3543"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I have no way to influence the society</w:t>
            </w:r>
          </w:p>
        </w:tc>
        <w:tc>
          <w:tcPr>
            <w:tcW w:w="1418"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w:t>
            </w:r>
          </w:p>
        </w:tc>
        <w:tc>
          <w:tcPr>
            <w:tcW w:w="1134"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w:t>
            </w:r>
          </w:p>
        </w:tc>
        <w:tc>
          <w:tcPr>
            <w:tcW w:w="882"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w:t>
            </w:r>
          </w:p>
        </w:tc>
        <w:tc>
          <w:tcPr>
            <w:tcW w:w="1244"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w:t>
            </w:r>
          </w:p>
        </w:tc>
        <w:tc>
          <w:tcPr>
            <w:tcW w:w="816" w:type="dxa"/>
            <w:shd w:val="clear" w:color="auto" w:fill="FFFFFF"/>
            <w:tcMar>
              <w:top w:w="0" w:type="dxa"/>
              <w:left w:w="108" w:type="dxa"/>
              <w:bottom w:w="0" w:type="dxa"/>
              <w:right w:w="108" w:type="dxa"/>
            </w:tcMar>
            <w:hideMark/>
          </w:tcPr>
          <w:p w:rsidR="002D2891" w:rsidRPr="00754388" w:rsidRDefault="002D2891" w:rsidP="002D2891">
            <w:pPr>
              <w:spacing w:before="100" w:beforeAutospacing="1" w:after="100" w:afterAutospacing="1"/>
              <w:rPr>
                <w:color w:val="222222"/>
                <w:lang w:eastAsia="ru-RU"/>
              </w:rPr>
            </w:pPr>
            <w:r w:rsidRPr="00754388">
              <w:rPr>
                <w:color w:val="222222"/>
                <w:lang w:eastAsia="ru-RU"/>
              </w:rPr>
              <w:t> </w:t>
            </w:r>
          </w:p>
        </w:tc>
      </w:tr>
    </w:tbl>
    <w:p w:rsidR="002D2891" w:rsidRPr="00754388" w:rsidRDefault="002D2891" w:rsidP="002D2891">
      <w:pPr>
        <w:shd w:val="clear" w:color="auto" w:fill="FFFFFF"/>
        <w:spacing w:before="100" w:beforeAutospacing="1" w:after="100" w:afterAutospacing="1"/>
        <w:rPr>
          <w:lang w:eastAsia="ru-RU"/>
        </w:rPr>
      </w:pPr>
      <w:r>
        <w:rPr>
          <w:b/>
          <w:lang w:eastAsia="ru-RU"/>
        </w:rPr>
        <w:t xml:space="preserve">23. </w:t>
      </w:r>
      <w:r w:rsidRPr="00754388">
        <w:rPr>
          <w:b/>
          <w:lang w:eastAsia="ru-RU"/>
        </w:rPr>
        <w:t>Do you think your lifestyle and way of thinking is similar to Estonian? Why?</w:t>
      </w:r>
      <w:r>
        <w:rPr>
          <w:lang w:eastAsia="ru-RU"/>
        </w:rPr>
        <w:t xml:space="preserve"> </w:t>
      </w:r>
      <w:r w:rsidRPr="00754388">
        <w:rPr>
          <w:lang w:eastAsia="ru-RU"/>
        </w:rPr>
        <w:t>_______________________________________________________________________</w:t>
      </w:r>
      <w:r>
        <w:rPr>
          <w:lang w:eastAsia="ru-RU"/>
        </w:rPr>
        <w:t>___________________________________________________________________________________</w:t>
      </w:r>
    </w:p>
    <w:p w:rsidR="002D2891" w:rsidRDefault="002D2891" w:rsidP="002D2891">
      <w:pPr>
        <w:shd w:val="clear" w:color="auto" w:fill="FFFFFF"/>
        <w:spacing w:before="100" w:beforeAutospacing="1" w:after="100" w:afterAutospacing="1"/>
        <w:rPr>
          <w:b/>
          <w:lang w:eastAsia="ru-RU"/>
        </w:rPr>
      </w:pPr>
      <w:r>
        <w:rPr>
          <w:b/>
          <w:lang w:eastAsia="ru-RU"/>
        </w:rPr>
        <w:t xml:space="preserve">24. </w:t>
      </w:r>
      <w:r w:rsidRPr="00C531F3">
        <w:rPr>
          <w:b/>
          <w:lang w:eastAsia="ru-RU"/>
        </w:rPr>
        <w:t>The Constitution states that in the Estonian state power belongs to the people. Do you consider yourself as a part of the Estonian people in terms of the constitution? Why?</w:t>
      </w:r>
    </w:p>
    <w:p w:rsidR="002D2891" w:rsidRDefault="002D2891" w:rsidP="002D2891">
      <w:pPr>
        <w:shd w:val="clear" w:color="auto" w:fill="FFFFFF"/>
        <w:spacing w:before="100" w:beforeAutospacing="1" w:after="100" w:afterAutospacing="1"/>
        <w:rPr>
          <w:b/>
          <w:lang w:eastAsia="ru-RU"/>
        </w:rPr>
      </w:pPr>
      <w:r>
        <w:rPr>
          <w:b/>
          <w:lang w:eastAsia="ru-RU"/>
        </w:rPr>
        <w:t>__________________________________________________________________________________________________________________________________________________________</w:t>
      </w:r>
    </w:p>
    <w:p w:rsidR="002D2891" w:rsidRDefault="002D2891" w:rsidP="002D2891">
      <w:pPr>
        <w:shd w:val="clear" w:color="auto" w:fill="FFFFFF"/>
        <w:spacing w:before="100" w:beforeAutospacing="1" w:after="100" w:afterAutospacing="1"/>
        <w:rPr>
          <w:b/>
          <w:color w:val="000000"/>
          <w:shd w:val="clear" w:color="auto" w:fill="FFFFFF"/>
        </w:rPr>
      </w:pPr>
      <w:r>
        <w:rPr>
          <w:b/>
          <w:color w:val="000000"/>
          <w:shd w:val="clear" w:color="auto" w:fill="FFFFFF"/>
        </w:rPr>
        <w:t xml:space="preserve">25. </w:t>
      </w:r>
      <w:r w:rsidRPr="00C72B7F">
        <w:rPr>
          <w:b/>
          <w:color w:val="000000"/>
          <w:shd w:val="clear" w:color="auto" w:fill="FFFFFF"/>
        </w:rPr>
        <w:t>How would you assess the position of Estonians and non-Estonians in Estonian society?</w:t>
      </w:r>
    </w:p>
    <w:p w:rsidR="002D2891" w:rsidRDefault="002D2891" w:rsidP="002D2891">
      <w:pPr>
        <w:shd w:val="clear" w:color="auto" w:fill="FFFFFF"/>
        <w:spacing w:before="100" w:beforeAutospacing="1" w:after="100" w:afterAutospacing="1"/>
        <w:rPr>
          <w:b/>
          <w:lang w:eastAsia="ru-RU"/>
        </w:rPr>
      </w:pPr>
      <w:r>
        <w:rPr>
          <w:b/>
          <w:lang w:eastAsia="ru-RU"/>
        </w:rPr>
        <w:t>__________________________________________________________________________________________________________________________________________________________</w:t>
      </w:r>
    </w:p>
    <w:p w:rsidR="002D2891" w:rsidRDefault="002D2891" w:rsidP="002D2891">
      <w:pPr>
        <w:shd w:val="clear" w:color="auto" w:fill="FFFFFF"/>
        <w:spacing w:before="100" w:beforeAutospacing="1" w:after="100" w:afterAutospacing="1"/>
        <w:rPr>
          <w:b/>
          <w:color w:val="000000"/>
          <w:shd w:val="clear" w:color="auto" w:fill="FFFFFF"/>
        </w:rPr>
      </w:pPr>
      <w:r>
        <w:rPr>
          <w:b/>
          <w:color w:val="000000"/>
          <w:shd w:val="clear" w:color="auto" w:fill="FFFFFF"/>
        </w:rPr>
        <w:t>26. H</w:t>
      </w:r>
      <w:r w:rsidRPr="00B61D5E">
        <w:rPr>
          <w:b/>
          <w:color w:val="000000"/>
          <w:shd w:val="clear" w:color="auto" w:fill="FFFFFF"/>
        </w:rPr>
        <w:t>ow successful was so far, in your opinion, the integration of non-Estonians into Estonian society?</w:t>
      </w:r>
    </w:p>
    <w:p w:rsidR="002D2891" w:rsidRDefault="002D2891" w:rsidP="002D2891">
      <w:pPr>
        <w:shd w:val="clear" w:color="auto" w:fill="FFFFFF"/>
        <w:spacing w:before="100" w:beforeAutospacing="1" w:after="100" w:afterAutospacing="1"/>
        <w:rPr>
          <w:b/>
          <w:lang w:eastAsia="ru-RU"/>
        </w:rPr>
      </w:pPr>
      <w:r>
        <w:rPr>
          <w:b/>
          <w:lang w:eastAsia="ru-RU"/>
        </w:rPr>
        <w:t>__________________________________________________________________________________________________________________________________________________________</w:t>
      </w:r>
    </w:p>
    <w:p w:rsidR="002D2891" w:rsidRPr="00D458BF" w:rsidRDefault="002D2891" w:rsidP="002D2891">
      <w:pPr>
        <w:spacing w:before="100" w:beforeAutospacing="1" w:after="100" w:afterAutospacing="1"/>
        <w:contextualSpacing/>
        <w:rPr>
          <w:b/>
          <w:shd w:val="clear" w:color="auto" w:fill="FFFFFF"/>
          <w:lang w:eastAsia="ru-RU"/>
        </w:rPr>
      </w:pPr>
      <w:r>
        <w:rPr>
          <w:b/>
          <w:bCs/>
          <w:shd w:val="clear" w:color="auto" w:fill="FFFFFF"/>
          <w:lang w:eastAsia="ru-RU"/>
        </w:rPr>
        <w:t>27</w:t>
      </w:r>
      <w:r w:rsidRPr="00D458BF">
        <w:rPr>
          <w:b/>
          <w:bCs/>
          <w:shd w:val="clear" w:color="auto" w:fill="FFFFFF"/>
          <w:lang w:eastAsia="ru-RU"/>
        </w:rPr>
        <w:t xml:space="preserve">. Do you consider the lifestyle and thoughts of Estonians, compared with </w:t>
      </w:r>
      <w:proofErr w:type="gramStart"/>
      <w:r w:rsidRPr="00D458BF">
        <w:rPr>
          <w:b/>
          <w:bCs/>
          <w:shd w:val="clear" w:color="auto" w:fill="FFFFFF"/>
          <w:lang w:eastAsia="ru-RU"/>
        </w:rPr>
        <w:t>your</w:t>
      </w:r>
      <w:proofErr w:type="gramEnd"/>
      <w:r w:rsidRPr="00D458BF">
        <w:rPr>
          <w:b/>
          <w:bCs/>
          <w:shd w:val="clear" w:color="auto" w:fill="FFFFFF"/>
          <w:lang w:eastAsia="ru-RU"/>
        </w:rPr>
        <w:t xml:space="preserve"> ...?</w:t>
      </w:r>
    </w:p>
    <w:p w:rsidR="002D2891" w:rsidRPr="00D458BF" w:rsidRDefault="002D2891" w:rsidP="002D2891">
      <w:pPr>
        <w:spacing w:before="100" w:beforeAutospacing="1" w:after="100" w:afterAutospacing="1"/>
        <w:contextualSpacing/>
        <w:rPr>
          <w:shd w:val="clear" w:color="auto" w:fill="FFFFFF"/>
          <w:lang w:eastAsia="ru-RU"/>
        </w:rPr>
      </w:pPr>
      <w:r w:rsidRPr="00D458BF">
        <w:rPr>
          <w:shd w:val="clear" w:color="auto" w:fill="FFFFFF"/>
          <w:lang w:eastAsia="ru-RU"/>
        </w:rPr>
        <w:t> </w:t>
      </w:r>
    </w:p>
    <w:p w:rsidR="002D2891" w:rsidRPr="00D458BF" w:rsidRDefault="002D2891" w:rsidP="002D2891">
      <w:pPr>
        <w:shd w:val="clear" w:color="auto" w:fill="FFFFFF"/>
        <w:spacing w:before="100" w:beforeAutospacing="1" w:after="100" w:afterAutospacing="1"/>
        <w:contextualSpacing/>
        <w:jc w:val="both"/>
        <w:rPr>
          <w:i/>
          <w:lang w:eastAsia="ru-RU"/>
        </w:rPr>
      </w:pPr>
      <w:r>
        <w:rPr>
          <w:bCs/>
          <w:lang w:eastAsia="ru-RU"/>
        </w:rPr>
        <w:t>28</w:t>
      </w:r>
      <w:r w:rsidRPr="00D458BF">
        <w:rPr>
          <w:bCs/>
          <w:lang w:eastAsia="ru-RU"/>
        </w:rPr>
        <w:t xml:space="preserve">. </w:t>
      </w:r>
      <w:r w:rsidRPr="00D458BF">
        <w:rPr>
          <w:b/>
          <w:bCs/>
          <w:lang w:eastAsia="ru-RU"/>
        </w:rPr>
        <w:t>Have you noticed that non-Estonians in Estonia have the same opportunities to Estonians ceteris paribus reach the next?</w:t>
      </w:r>
      <w:r w:rsidRPr="00D458BF">
        <w:rPr>
          <w:bCs/>
          <w:lang w:eastAsia="ru-RU"/>
        </w:rPr>
        <w:t xml:space="preserve"> </w:t>
      </w:r>
      <w:r w:rsidRPr="00D458BF">
        <w:rPr>
          <w:bCs/>
          <w:i/>
          <w:lang w:eastAsia="ru-RU"/>
        </w:rPr>
        <w:t>Under otherwise equal conditions meant the same education, the same skills and experience.</w:t>
      </w:r>
    </w:p>
    <w:p w:rsidR="002D2891" w:rsidRPr="00D458BF" w:rsidRDefault="002D2891" w:rsidP="002D2891">
      <w:pPr>
        <w:shd w:val="clear" w:color="auto" w:fill="FFFFFF"/>
        <w:spacing w:before="100" w:beforeAutospacing="1" w:after="100" w:afterAutospacing="1"/>
        <w:contextualSpacing/>
        <w:jc w:val="both"/>
        <w:rPr>
          <w:lang w:eastAsia="ru-RU"/>
        </w:rPr>
      </w:pPr>
      <w:r w:rsidRPr="00D458BF">
        <w:rPr>
          <w:bCs/>
          <w:lang w:eastAsia="ru-RU"/>
        </w:rPr>
        <w:t> </w:t>
      </w:r>
    </w:p>
    <w:tbl>
      <w:tblPr>
        <w:tblW w:w="0" w:type="auto"/>
        <w:shd w:val="clear" w:color="auto" w:fill="FFFFFF"/>
        <w:tblCellMar>
          <w:left w:w="0" w:type="dxa"/>
          <w:right w:w="0" w:type="dxa"/>
        </w:tblCellMar>
        <w:tblLook w:val="04A0"/>
      </w:tblPr>
      <w:tblGrid>
        <w:gridCol w:w="421"/>
        <w:gridCol w:w="2680"/>
        <w:gridCol w:w="1484"/>
        <w:gridCol w:w="1181"/>
        <w:gridCol w:w="1181"/>
        <w:gridCol w:w="1581"/>
        <w:gridCol w:w="1043"/>
      </w:tblGrid>
      <w:tr w:rsidR="002D2891" w:rsidRPr="00D458BF" w:rsidTr="002D2891">
        <w:trPr>
          <w:trHeight w:val="570"/>
        </w:trPr>
        <w:tc>
          <w:tcPr>
            <w:tcW w:w="42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297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spacing w:before="100" w:beforeAutospacing="1" w:after="100" w:afterAutospacing="1"/>
              <w:contextualSpacing/>
              <w:jc w:val="both"/>
              <w:rPr>
                <w:lang w:eastAsia="ru-RU"/>
              </w:rPr>
            </w:pPr>
            <w:r w:rsidRPr="00D458BF">
              <w:rPr>
                <w:lang w:eastAsia="ru-RU"/>
              </w:rPr>
              <w:t> </w:t>
            </w:r>
          </w:p>
        </w:tc>
        <w:tc>
          <w:tcPr>
            <w:tcW w:w="155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Basically yes </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Most yes </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Most  no</w:t>
            </w:r>
          </w:p>
        </w:tc>
        <w:tc>
          <w:tcPr>
            <w:tcW w:w="160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Basically no </w:t>
            </w:r>
          </w:p>
        </w:tc>
        <w:tc>
          <w:tcPr>
            <w:tcW w:w="63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shd w:val="clear" w:color="auto" w:fill="FFFFFF"/>
                <w:lang w:eastAsia="ru-RU"/>
              </w:rPr>
              <w:t>Difficult to answer</w:t>
            </w:r>
          </w:p>
        </w:tc>
      </w:tr>
      <w:tr w:rsidR="002D2891" w:rsidRPr="00D458BF" w:rsidTr="002D2891">
        <w:tc>
          <w:tcPr>
            <w:tcW w:w="4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lastRenderedPageBreak/>
              <w:t>1.</w:t>
            </w:r>
          </w:p>
        </w:tc>
        <w:tc>
          <w:tcPr>
            <w:tcW w:w="29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spacing w:before="100" w:beforeAutospacing="1" w:after="100" w:afterAutospacing="1"/>
              <w:contextualSpacing/>
              <w:rPr>
                <w:lang w:eastAsia="ru-RU"/>
              </w:rPr>
            </w:pPr>
            <w:r w:rsidRPr="00D458BF">
              <w:rPr>
                <w:lang w:eastAsia="ru-RU"/>
              </w:rPr>
              <w:t>Get the job specialty</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16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6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r>
      <w:tr w:rsidR="002D2891" w:rsidRPr="00D458BF" w:rsidTr="002D2891">
        <w:trPr>
          <w:trHeight w:val="685"/>
        </w:trPr>
        <w:tc>
          <w:tcPr>
            <w:tcW w:w="4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2.</w:t>
            </w:r>
          </w:p>
        </w:tc>
        <w:tc>
          <w:tcPr>
            <w:tcW w:w="29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spacing w:before="100" w:beforeAutospacing="1" w:after="100" w:afterAutospacing="1"/>
              <w:contextualSpacing/>
              <w:rPr>
                <w:lang w:eastAsia="ru-RU"/>
              </w:rPr>
            </w:pPr>
            <w:r w:rsidRPr="00D458BF">
              <w:rPr>
                <w:lang w:eastAsia="ru-RU"/>
              </w:rPr>
              <w:t>Get to work in a public institution</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16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6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r>
      <w:tr w:rsidR="002D2891" w:rsidRPr="00D458BF" w:rsidTr="002D2891">
        <w:tc>
          <w:tcPr>
            <w:tcW w:w="4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3.</w:t>
            </w:r>
          </w:p>
        </w:tc>
        <w:tc>
          <w:tcPr>
            <w:tcW w:w="29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spacing w:before="100" w:beforeAutospacing="1" w:after="100" w:afterAutospacing="1"/>
              <w:contextualSpacing/>
              <w:rPr>
                <w:lang w:eastAsia="ru-RU"/>
              </w:rPr>
            </w:pPr>
            <w:r w:rsidRPr="00D458BF">
              <w:rPr>
                <w:lang w:eastAsia="ru-RU"/>
              </w:rPr>
              <w:t>Get to leadership positions</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16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6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r>
      <w:tr w:rsidR="002D2891" w:rsidRPr="00D458BF" w:rsidTr="002D2891">
        <w:tc>
          <w:tcPr>
            <w:tcW w:w="4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4.</w:t>
            </w:r>
          </w:p>
        </w:tc>
        <w:tc>
          <w:tcPr>
            <w:tcW w:w="29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spacing w:before="100" w:beforeAutospacing="1" w:after="100" w:afterAutospacing="1"/>
              <w:contextualSpacing/>
              <w:rPr>
                <w:lang w:eastAsia="ru-RU"/>
              </w:rPr>
            </w:pPr>
            <w:r w:rsidRPr="00D458BF">
              <w:rPr>
                <w:lang w:eastAsia="ru-RU"/>
              </w:rPr>
              <w:t>Achieve success in business</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16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6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r>
      <w:tr w:rsidR="002D2891" w:rsidRPr="00D458BF" w:rsidTr="002D2891">
        <w:tc>
          <w:tcPr>
            <w:tcW w:w="4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5.</w:t>
            </w:r>
          </w:p>
        </w:tc>
        <w:tc>
          <w:tcPr>
            <w:tcW w:w="29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spacing w:before="100" w:beforeAutospacing="1" w:after="100" w:afterAutospacing="1"/>
              <w:contextualSpacing/>
              <w:rPr>
                <w:lang w:eastAsia="ru-RU"/>
              </w:rPr>
            </w:pPr>
            <w:r w:rsidRPr="00D458BF">
              <w:rPr>
                <w:lang w:eastAsia="ru-RU"/>
              </w:rPr>
              <w:t>Achieve success in politics</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16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6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r>
      <w:tr w:rsidR="002D2891" w:rsidRPr="00D458BF" w:rsidTr="002D2891">
        <w:tc>
          <w:tcPr>
            <w:tcW w:w="4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6.</w:t>
            </w:r>
          </w:p>
        </w:tc>
        <w:tc>
          <w:tcPr>
            <w:tcW w:w="29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spacing w:before="100" w:beforeAutospacing="1" w:after="100" w:afterAutospacing="1"/>
              <w:contextualSpacing/>
              <w:rPr>
                <w:lang w:eastAsia="ru-RU"/>
              </w:rPr>
            </w:pPr>
            <w:r w:rsidRPr="00D458BF">
              <w:rPr>
                <w:lang w:eastAsia="ru-RU"/>
              </w:rPr>
              <w:t>Get higher education</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16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6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r>
      <w:tr w:rsidR="002D2891" w:rsidRPr="00D458BF" w:rsidTr="002D2891">
        <w:tc>
          <w:tcPr>
            <w:tcW w:w="4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7.</w:t>
            </w:r>
          </w:p>
        </w:tc>
        <w:tc>
          <w:tcPr>
            <w:tcW w:w="29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spacing w:before="100" w:beforeAutospacing="1" w:after="100" w:afterAutospacing="1"/>
              <w:contextualSpacing/>
              <w:rPr>
                <w:lang w:eastAsia="ru-RU"/>
              </w:rPr>
            </w:pPr>
            <w:r w:rsidRPr="00D458BF">
              <w:rPr>
                <w:lang w:eastAsia="ru-RU"/>
              </w:rPr>
              <w:t>Start your business</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16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6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r>
      <w:tr w:rsidR="002D2891" w:rsidRPr="00D458BF" w:rsidTr="002D2891">
        <w:tc>
          <w:tcPr>
            <w:tcW w:w="4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8.</w:t>
            </w:r>
          </w:p>
        </w:tc>
        <w:tc>
          <w:tcPr>
            <w:tcW w:w="29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spacing w:before="100" w:beforeAutospacing="1" w:after="100" w:afterAutospacing="1"/>
              <w:contextualSpacing/>
              <w:rPr>
                <w:lang w:eastAsia="ru-RU"/>
              </w:rPr>
            </w:pPr>
            <w:r w:rsidRPr="00D458BF">
              <w:rPr>
                <w:lang w:eastAsia="ru-RU"/>
              </w:rPr>
              <w:t>Receive for the same work the same salary</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16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6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r>
      <w:tr w:rsidR="002D2891" w:rsidRPr="00D458BF" w:rsidTr="002D2891">
        <w:tc>
          <w:tcPr>
            <w:tcW w:w="4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9.</w:t>
            </w:r>
          </w:p>
        </w:tc>
        <w:tc>
          <w:tcPr>
            <w:tcW w:w="29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spacing w:before="100" w:beforeAutospacing="1" w:after="100" w:afterAutospacing="1"/>
              <w:contextualSpacing/>
              <w:rPr>
                <w:lang w:eastAsia="ru-RU"/>
              </w:rPr>
            </w:pPr>
            <w:r w:rsidRPr="00D458BF">
              <w:rPr>
                <w:lang w:eastAsia="ru-RU"/>
              </w:rPr>
              <w:t>Get social benefit</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16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c>
          <w:tcPr>
            <w:tcW w:w="6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D2891" w:rsidRPr="00D458BF" w:rsidRDefault="002D2891" w:rsidP="002D2891">
            <w:pPr>
              <w:contextualSpacing/>
              <w:rPr>
                <w:lang w:eastAsia="ru-RU"/>
              </w:rPr>
            </w:pPr>
            <w:r w:rsidRPr="00D458BF">
              <w:rPr>
                <w:lang w:eastAsia="ru-RU"/>
              </w:rPr>
              <w:t> </w:t>
            </w:r>
          </w:p>
        </w:tc>
      </w:tr>
    </w:tbl>
    <w:p w:rsidR="002D2891" w:rsidRPr="00D458BF" w:rsidRDefault="002D2891" w:rsidP="002D2891">
      <w:pPr>
        <w:shd w:val="clear" w:color="auto" w:fill="FFFFFF"/>
        <w:spacing w:before="100" w:beforeAutospacing="1" w:after="100" w:afterAutospacing="1"/>
        <w:contextualSpacing/>
        <w:rPr>
          <w:lang w:eastAsia="ru-RU"/>
        </w:rPr>
      </w:pPr>
      <w:r w:rsidRPr="00D458BF">
        <w:rPr>
          <w:bCs/>
          <w:lang w:eastAsia="ru-RU"/>
        </w:rPr>
        <w:t> </w:t>
      </w:r>
    </w:p>
    <w:p w:rsidR="002D2891" w:rsidRPr="00D458BF" w:rsidRDefault="002D2891" w:rsidP="002D2891">
      <w:pPr>
        <w:shd w:val="clear" w:color="auto" w:fill="FFFFFF"/>
        <w:spacing w:before="100" w:beforeAutospacing="1" w:after="100" w:afterAutospacing="1"/>
        <w:contextualSpacing/>
        <w:rPr>
          <w:lang w:eastAsia="ru-RU"/>
        </w:rPr>
      </w:pPr>
      <w:r>
        <w:rPr>
          <w:bCs/>
          <w:lang w:eastAsia="ru-RU"/>
        </w:rPr>
        <w:t>29</w:t>
      </w:r>
      <w:r w:rsidRPr="00D458BF">
        <w:rPr>
          <w:bCs/>
          <w:lang w:eastAsia="ru-RU"/>
        </w:rPr>
        <w:t xml:space="preserve">. </w:t>
      </w:r>
      <w:r w:rsidRPr="00D458BF">
        <w:rPr>
          <w:b/>
          <w:bCs/>
          <w:lang w:eastAsia="ru-RU"/>
        </w:rPr>
        <w:t>Question to those who have children. What kind of high school or grammar school in which your children are learning now?</w:t>
      </w:r>
      <w:r w:rsidRPr="00D458BF">
        <w:rPr>
          <w:bCs/>
          <w:lang w:eastAsia="ru-RU"/>
        </w:rPr>
        <w:t> </w:t>
      </w:r>
      <w:proofErr w:type="gramStart"/>
      <w:r w:rsidRPr="00D458BF">
        <w:rPr>
          <w:bCs/>
          <w:i/>
          <w:lang w:eastAsia="ru-RU"/>
        </w:rPr>
        <w:t>May</w:t>
      </w:r>
      <w:r w:rsidRPr="00D807D7">
        <w:rPr>
          <w:bCs/>
          <w:i/>
          <w:lang w:eastAsia="ru-RU"/>
        </w:rPr>
        <w:t> </w:t>
      </w:r>
      <w:r w:rsidRPr="00D458BF">
        <w:rPr>
          <w:bCs/>
          <w:i/>
          <w:lang w:eastAsia="ru-RU"/>
        </w:rPr>
        <w:t>be</w:t>
      </w:r>
      <w:r w:rsidRPr="00D807D7">
        <w:rPr>
          <w:bCs/>
          <w:i/>
          <w:lang w:eastAsia="ru-RU"/>
        </w:rPr>
        <w:t> </w:t>
      </w:r>
      <w:r w:rsidRPr="00D458BF">
        <w:rPr>
          <w:bCs/>
          <w:i/>
          <w:lang w:eastAsia="ru-RU"/>
        </w:rPr>
        <w:t>several</w:t>
      </w:r>
      <w:r w:rsidRPr="00D807D7">
        <w:rPr>
          <w:bCs/>
          <w:i/>
          <w:lang w:eastAsia="ru-RU"/>
        </w:rPr>
        <w:t> </w:t>
      </w:r>
      <w:r w:rsidRPr="00D458BF">
        <w:rPr>
          <w:bCs/>
          <w:i/>
          <w:lang w:eastAsia="ru-RU"/>
        </w:rPr>
        <w:t>answers</w:t>
      </w:r>
      <w:r w:rsidRPr="00D458BF">
        <w:rPr>
          <w:bCs/>
          <w:lang w:eastAsia="ru-RU"/>
        </w:rPr>
        <w:t>.</w:t>
      </w:r>
      <w:proofErr w:type="gramEnd"/>
    </w:p>
    <w:p w:rsidR="002D2891" w:rsidRPr="00D458BF" w:rsidRDefault="002D2891" w:rsidP="002D2891">
      <w:pPr>
        <w:shd w:val="clear" w:color="auto" w:fill="FFFFFF"/>
        <w:spacing w:before="100" w:beforeAutospacing="1" w:after="100" w:afterAutospacing="1"/>
        <w:contextualSpacing/>
        <w:rPr>
          <w:lang w:eastAsia="ru-RU"/>
        </w:rPr>
      </w:pPr>
      <w:r w:rsidRPr="00D458BF">
        <w:rPr>
          <w:i/>
          <w:iCs/>
          <w:lang w:eastAsia="ru-RU"/>
        </w:rPr>
        <w:t> </w:t>
      </w:r>
    </w:p>
    <w:tbl>
      <w:tblPr>
        <w:tblW w:w="0" w:type="auto"/>
        <w:shd w:val="clear" w:color="auto" w:fill="FFFFFF"/>
        <w:tblCellMar>
          <w:left w:w="0" w:type="dxa"/>
          <w:right w:w="0" w:type="dxa"/>
        </w:tblCellMar>
        <w:tblLook w:val="04A0"/>
      </w:tblPr>
      <w:tblGrid>
        <w:gridCol w:w="534"/>
        <w:gridCol w:w="6486"/>
      </w:tblGrid>
      <w:tr w:rsidR="002D2891" w:rsidRPr="00D458BF" w:rsidTr="002D2891">
        <w:trPr>
          <w:trHeight w:val="121"/>
        </w:trPr>
        <w:tc>
          <w:tcPr>
            <w:tcW w:w="534" w:type="dxa"/>
            <w:shd w:val="clear" w:color="auto" w:fill="FFFFFF"/>
            <w:tcMar>
              <w:top w:w="0" w:type="dxa"/>
              <w:left w:w="108" w:type="dxa"/>
              <w:bottom w:w="0" w:type="dxa"/>
              <w:right w:w="108" w:type="dxa"/>
            </w:tcMar>
            <w:hideMark/>
          </w:tcPr>
          <w:p w:rsidR="002D2891" w:rsidRPr="00D458BF" w:rsidRDefault="002D2891" w:rsidP="002D2891">
            <w:pPr>
              <w:spacing w:before="100" w:beforeAutospacing="1" w:after="100" w:afterAutospacing="1" w:line="121" w:lineRule="atLeast"/>
              <w:contextualSpacing/>
              <w:rPr>
                <w:lang w:eastAsia="ru-RU"/>
              </w:rPr>
            </w:pPr>
            <w:r w:rsidRPr="00D458BF">
              <w:rPr>
                <w:lang w:eastAsia="ru-RU"/>
              </w:rPr>
              <w:t>1.</w:t>
            </w:r>
          </w:p>
        </w:tc>
        <w:tc>
          <w:tcPr>
            <w:tcW w:w="6486" w:type="dxa"/>
            <w:shd w:val="clear" w:color="auto" w:fill="FFFFFF"/>
            <w:tcMar>
              <w:top w:w="0" w:type="dxa"/>
              <w:left w:w="108" w:type="dxa"/>
              <w:bottom w:w="0" w:type="dxa"/>
              <w:right w:w="108" w:type="dxa"/>
            </w:tcMar>
            <w:hideMark/>
          </w:tcPr>
          <w:p w:rsidR="002D2891" w:rsidRPr="00D458BF" w:rsidRDefault="002D2891" w:rsidP="002D2891">
            <w:pPr>
              <w:spacing w:before="100" w:beforeAutospacing="1" w:after="100" w:afterAutospacing="1" w:line="121" w:lineRule="atLeast"/>
              <w:contextualSpacing/>
              <w:rPr>
                <w:lang w:eastAsia="ru-RU"/>
              </w:rPr>
            </w:pPr>
            <w:r w:rsidRPr="00D458BF">
              <w:rPr>
                <w:lang w:eastAsia="ru-RU"/>
              </w:rPr>
              <w:t>The school with the Estonian language learning</w:t>
            </w:r>
          </w:p>
        </w:tc>
      </w:tr>
      <w:tr w:rsidR="002D2891" w:rsidRPr="00D458BF" w:rsidTr="002D2891">
        <w:trPr>
          <w:trHeight w:val="121"/>
        </w:trPr>
        <w:tc>
          <w:tcPr>
            <w:tcW w:w="534" w:type="dxa"/>
            <w:shd w:val="clear" w:color="auto" w:fill="FFFFFF"/>
            <w:tcMar>
              <w:top w:w="0" w:type="dxa"/>
              <w:left w:w="108" w:type="dxa"/>
              <w:bottom w:w="0" w:type="dxa"/>
              <w:right w:w="108" w:type="dxa"/>
            </w:tcMar>
            <w:hideMark/>
          </w:tcPr>
          <w:p w:rsidR="002D2891" w:rsidRPr="00D458BF" w:rsidRDefault="002D2891" w:rsidP="002D2891">
            <w:pPr>
              <w:spacing w:before="100" w:beforeAutospacing="1" w:after="100" w:afterAutospacing="1" w:line="121" w:lineRule="atLeast"/>
              <w:contextualSpacing/>
              <w:rPr>
                <w:lang w:eastAsia="ru-RU"/>
              </w:rPr>
            </w:pPr>
            <w:r w:rsidRPr="00D458BF">
              <w:rPr>
                <w:lang w:eastAsia="ru-RU"/>
              </w:rPr>
              <w:t>2.</w:t>
            </w:r>
          </w:p>
        </w:tc>
        <w:tc>
          <w:tcPr>
            <w:tcW w:w="6486" w:type="dxa"/>
            <w:shd w:val="clear" w:color="auto" w:fill="FFFFFF"/>
            <w:tcMar>
              <w:top w:w="0" w:type="dxa"/>
              <w:left w:w="108" w:type="dxa"/>
              <w:bottom w:w="0" w:type="dxa"/>
              <w:right w:w="108" w:type="dxa"/>
            </w:tcMar>
            <w:hideMark/>
          </w:tcPr>
          <w:p w:rsidR="002D2891" w:rsidRPr="00D458BF" w:rsidRDefault="002D2891" w:rsidP="002D2891">
            <w:pPr>
              <w:spacing w:before="100" w:beforeAutospacing="1" w:after="100" w:afterAutospacing="1" w:line="121" w:lineRule="atLeast"/>
              <w:contextualSpacing/>
              <w:rPr>
                <w:lang w:eastAsia="ru-RU"/>
              </w:rPr>
            </w:pPr>
            <w:r w:rsidRPr="00D458BF">
              <w:rPr>
                <w:lang w:eastAsia="ru-RU"/>
              </w:rPr>
              <w:t>In a class with language immersion</w:t>
            </w:r>
          </w:p>
        </w:tc>
      </w:tr>
      <w:tr w:rsidR="002D2891" w:rsidRPr="00D458BF" w:rsidTr="002D2891">
        <w:trPr>
          <w:trHeight w:val="270"/>
        </w:trPr>
        <w:tc>
          <w:tcPr>
            <w:tcW w:w="534" w:type="dxa"/>
            <w:shd w:val="clear" w:color="auto" w:fill="FFFFFF"/>
            <w:tcMar>
              <w:top w:w="0" w:type="dxa"/>
              <w:left w:w="108" w:type="dxa"/>
              <w:bottom w:w="0" w:type="dxa"/>
              <w:right w:w="108" w:type="dxa"/>
            </w:tcMar>
            <w:hideMark/>
          </w:tcPr>
          <w:p w:rsidR="002D2891" w:rsidRPr="00D458BF" w:rsidRDefault="002D2891" w:rsidP="002D2891">
            <w:pPr>
              <w:spacing w:before="100" w:beforeAutospacing="1" w:after="100" w:afterAutospacing="1"/>
              <w:contextualSpacing/>
              <w:rPr>
                <w:lang w:eastAsia="ru-RU"/>
              </w:rPr>
            </w:pPr>
            <w:r w:rsidRPr="00D458BF">
              <w:rPr>
                <w:lang w:eastAsia="ru-RU"/>
              </w:rPr>
              <w:t>3.</w:t>
            </w:r>
          </w:p>
        </w:tc>
        <w:tc>
          <w:tcPr>
            <w:tcW w:w="6486" w:type="dxa"/>
            <w:shd w:val="clear" w:color="auto" w:fill="FFFFFF"/>
            <w:tcMar>
              <w:top w:w="0" w:type="dxa"/>
              <w:left w:w="108" w:type="dxa"/>
              <w:bottom w:w="0" w:type="dxa"/>
              <w:right w:w="108" w:type="dxa"/>
            </w:tcMar>
            <w:hideMark/>
          </w:tcPr>
          <w:p w:rsidR="002D2891" w:rsidRPr="00D458BF" w:rsidRDefault="002D2891" w:rsidP="002D2891">
            <w:pPr>
              <w:spacing w:before="100" w:beforeAutospacing="1" w:after="100" w:afterAutospacing="1"/>
              <w:contextualSpacing/>
              <w:rPr>
                <w:lang w:eastAsia="ru-RU"/>
              </w:rPr>
            </w:pPr>
            <w:r w:rsidRPr="00D458BF">
              <w:rPr>
                <w:lang w:eastAsia="ru-RU"/>
              </w:rPr>
              <w:t xml:space="preserve">Russian school where some subjects taught in Estonian </w:t>
            </w:r>
          </w:p>
        </w:tc>
      </w:tr>
      <w:tr w:rsidR="002D2891" w:rsidRPr="00D458BF" w:rsidTr="002D2891">
        <w:trPr>
          <w:trHeight w:val="270"/>
        </w:trPr>
        <w:tc>
          <w:tcPr>
            <w:tcW w:w="534" w:type="dxa"/>
            <w:shd w:val="clear" w:color="auto" w:fill="FFFFFF"/>
            <w:tcMar>
              <w:top w:w="0" w:type="dxa"/>
              <w:left w:w="108" w:type="dxa"/>
              <w:bottom w:w="0" w:type="dxa"/>
              <w:right w:w="108" w:type="dxa"/>
            </w:tcMar>
            <w:hideMark/>
          </w:tcPr>
          <w:p w:rsidR="002D2891" w:rsidRPr="00D458BF" w:rsidRDefault="002D2891" w:rsidP="002D2891">
            <w:pPr>
              <w:spacing w:before="100" w:beforeAutospacing="1" w:after="100" w:afterAutospacing="1"/>
              <w:contextualSpacing/>
              <w:rPr>
                <w:lang w:eastAsia="ru-RU"/>
              </w:rPr>
            </w:pPr>
            <w:r w:rsidRPr="00D458BF">
              <w:rPr>
                <w:lang w:eastAsia="ru-RU"/>
              </w:rPr>
              <w:t>4.</w:t>
            </w:r>
          </w:p>
        </w:tc>
        <w:tc>
          <w:tcPr>
            <w:tcW w:w="6486" w:type="dxa"/>
            <w:shd w:val="clear" w:color="auto" w:fill="FFFFFF"/>
            <w:tcMar>
              <w:top w:w="0" w:type="dxa"/>
              <w:left w:w="108" w:type="dxa"/>
              <w:bottom w:w="0" w:type="dxa"/>
              <w:right w:w="108" w:type="dxa"/>
            </w:tcMar>
            <w:hideMark/>
          </w:tcPr>
          <w:p w:rsidR="002D2891" w:rsidRPr="00D458BF" w:rsidRDefault="002D2891" w:rsidP="002D2891">
            <w:pPr>
              <w:spacing w:before="100" w:beforeAutospacing="1" w:after="100" w:afterAutospacing="1"/>
              <w:contextualSpacing/>
              <w:rPr>
                <w:lang w:eastAsia="ru-RU"/>
              </w:rPr>
            </w:pPr>
            <w:r w:rsidRPr="00D458BF">
              <w:rPr>
                <w:lang w:eastAsia="ru-RU"/>
              </w:rPr>
              <w:t>Russian school where some subjects are taught in the Estonian language (bilingual Gymnasium)</w:t>
            </w:r>
          </w:p>
        </w:tc>
      </w:tr>
      <w:tr w:rsidR="002D2891" w:rsidRPr="00D458BF" w:rsidTr="002D2891">
        <w:trPr>
          <w:trHeight w:val="270"/>
        </w:trPr>
        <w:tc>
          <w:tcPr>
            <w:tcW w:w="534" w:type="dxa"/>
            <w:shd w:val="clear" w:color="auto" w:fill="FFFFFF"/>
            <w:tcMar>
              <w:top w:w="0" w:type="dxa"/>
              <w:left w:w="108" w:type="dxa"/>
              <w:bottom w:w="0" w:type="dxa"/>
              <w:right w:w="108" w:type="dxa"/>
            </w:tcMar>
            <w:hideMark/>
          </w:tcPr>
          <w:p w:rsidR="002D2891" w:rsidRPr="00D458BF" w:rsidRDefault="002D2891" w:rsidP="002D2891">
            <w:pPr>
              <w:spacing w:before="100" w:beforeAutospacing="1" w:after="100" w:afterAutospacing="1"/>
              <w:contextualSpacing/>
              <w:rPr>
                <w:lang w:eastAsia="ru-RU"/>
              </w:rPr>
            </w:pPr>
            <w:r w:rsidRPr="00D458BF">
              <w:rPr>
                <w:lang w:eastAsia="ru-RU"/>
              </w:rPr>
              <w:t>5.</w:t>
            </w:r>
          </w:p>
        </w:tc>
        <w:tc>
          <w:tcPr>
            <w:tcW w:w="6486" w:type="dxa"/>
            <w:shd w:val="clear" w:color="auto" w:fill="FFFFFF"/>
            <w:tcMar>
              <w:top w:w="0" w:type="dxa"/>
              <w:left w:w="108" w:type="dxa"/>
              <w:bottom w:w="0" w:type="dxa"/>
              <w:right w:w="108" w:type="dxa"/>
            </w:tcMar>
            <w:hideMark/>
          </w:tcPr>
          <w:p w:rsidR="002D2891" w:rsidRPr="00D458BF" w:rsidRDefault="002D2891" w:rsidP="002D2891">
            <w:pPr>
              <w:spacing w:before="100" w:beforeAutospacing="1" w:after="100" w:afterAutospacing="1"/>
              <w:contextualSpacing/>
              <w:rPr>
                <w:lang w:eastAsia="ru-RU"/>
              </w:rPr>
            </w:pPr>
            <w:r w:rsidRPr="00D458BF">
              <w:rPr>
                <w:lang w:eastAsia="ru-RU"/>
              </w:rPr>
              <w:t>Private school with Russian language of instruction</w:t>
            </w:r>
          </w:p>
        </w:tc>
      </w:tr>
      <w:tr w:rsidR="002D2891" w:rsidRPr="00D458BF" w:rsidTr="002D2891">
        <w:trPr>
          <w:trHeight w:val="124"/>
        </w:trPr>
        <w:tc>
          <w:tcPr>
            <w:tcW w:w="534" w:type="dxa"/>
            <w:shd w:val="clear" w:color="auto" w:fill="FFFFFF"/>
            <w:tcMar>
              <w:top w:w="0" w:type="dxa"/>
              <w:left w:w="108" w:type="dxa"/>
              <w:bottom w:w="0" w:type="dxa"/>
              <w:right w:w="108" w:type="dxa"/>
            </w:tcMar>
            <w:hideMark/>
          </w:tcPr>
          <w:p w:rsidR="002D2891" w:rsidRPr="00D458BF" w:rsidRDefault="002D2891" w:rsidP="002D2891">
            <w:pPr>
              <w:spacing w:before="100" w:beforeAutospacing="1" w:after="100" w:afterAutospacing="1" w:line="124" w:lineRule="atLeast"/>
              <w:contextualSpacing/>
              <w:rPr>
                <w:lang w:eastAsia="ru-RU"/>
              </w:rPr>
            </w:pPr>
            <w:r w:rsidRPr="00D458BF">
              <w:rPr>
                <w:lang w:eastAsia="ru-RU"/>
              </w:rPr>
              <w:t>6.</w:t>
            </w:r>
          </w:p>
        </w:tc>
        <w:tc>
          <w:tcPr>
            <w:tcW w:w="6486" w:type="dxa"/>
            <w:shd w:val="clear" w:color="auto" w:fill="FFFFFF"/>
            <w:tcMar>
              <w:top w:w="0" w:type="dxa"/>
              <w:left w:w="108" w:type="dxa"/>
              <w:bottom w:w="0" w:type="dxa"/>
              <w:right w:w="108" w:type="dxa"/>
            </w:tcMar>
            <w:hideMark/>
          </w:tcPr>
          <w:p w:rsidR="002D2891" w:rsidRPr="00D458BF" w:rsidRDefault="002D2891" w:rsidP="002D2891">
            <w:pPr>
              <w:spacing w:before="100" w:beforeAutospacing="1" w:after="100" w:afterAutospacing="1" w:line="124" w:lineRule="atLeast"/>
              <w:contextualSpacing/>
              <w:rPr>
                <w:lang w:eastAsia="ru-RU"/>
              </w:rPr>
            </w:pPr>
            <w:r w:rsidRPr="00D458BF">
              <w:rPr>
                <w:lang w:eastAsia="ru-RU"/>
              </w:rPr>
              <w:t>The school where teaching is entirely in a foreign language</w:t>
            </w:r>
          </w:p>
        </w:tc>
      </w:tr>
      <w:tr w:rsidR="002D2891" w:rsidRPr="00D458BF" w:rsidTr="002D2891">
        <w:trPr>
          <w:trHeight w:val="124"/>
        </w:trPr>
        <w:tc>
          <w:tcPr>
            <w:tcW w:w="534" w:type="dxa"/>
            <w:shd w:val="clear" w:color="auto" w:fill="FFFFFF"/>
            <w:tcMar>
              <w:top w:w="0" w:type="dxa"/>
              <w:left w:w="108" w:type="dxa"/>
              <w:bottom w:w="0" w:type="dxa"/>
              <w:right w:w="108" w:type="dxa"/>
            </w:tcMar>
            <w:hideMark/>
          </w:tcPr>
          <w:p w:rsidR="002D2891" w:rsidRPr="00D458BF" w:rsidRDefault="002D2891" w:rsidP="002D2891">
            <w:pPr>
              <w:spacing w:before="100" w:beforeAutospacing="1" w:after="100" w:afterAutospacing="1" w:line="124" w:lineRule="atLeast"/>
              <w:contextualSpacing/>
              <w:rPr>
                <w:lang w:eastAsia="ru-RU"/>
              </w:rPr>
            </w:pPr>
            <w:r w:rsidRPr="00D458BF">
              <w:rPr>
                <w:lang w:eastAsia="ru-RU"/>
              </w:rPr>
              <w:t>7.</w:t>
            </w:r>
          </w:p>
        </w:tc>
        <w:tc>
          <w:tcPr>
            <w:tcW w:w="6486" w:type="dxa"/>
            <w:shd w:val="clear" w:color="auto" w:fill="FFFFFF"/>
            <w:tcMar>
              <w:top w:w="0" w:type="dxa"/>
              <w:left w:w="108" w:type="dxa"/>
              <w:bottom w:w="0" w:type="dxa"/>
              <w:right w:w="108" w:type="dxa"/>
            </w:tcMar>
            <w:hideMark/>
          </w:tcPr>
          <w:p w:rsidR="002D2891" w:rsidRPr="00D458BF" w:rsidRDefault="002D2891" w:rsidP="002D2891">
            <w:pPr>
              <w:spacing w:before="100" w:beforeAutospacing="1" w:after="100" w:afterAutospacing="1" w:line="124" w:lineRule="atLeast"/>
              <w:contextualSpacing/>
              <w:rPr>
                <w:lang w:eastAsia="ru-RU"/>
              </w:rPr>
            </w:pPr>
            <w:r w:rsidRPr="00D458BF">
              <w:rPr>
                <w:lang w:eastAsia="ru-RU"/>
              </w:rPr>
              <w:t>Not studying at this level</w:t>
            </w:r>
          </w:p>
        </w:tc>
      </w:tr>
    </w:tbl>
    <w:p w:rsidR="002D2891" w:rsidRPr="00D458BF" w:rsidRDefault="002D2891" w:rsidP="002D2891">
      <w:pPr>
        <w:shd w:val="clear" w:color="auto" w:fill="FFFFFF"/>
        <w:spacing w:before="100" w:beforeAutospacing="1" w:after="100" w:afterAutospacing="1"/>
        <w:contextualSpacing/>
        <w:rPr>
          <w:lang w:eastAsia="ru-RU"/>
        </w:rPr>
      </w:pPr>
      <w:r w:rsidRPr="00D458BF">
        <w:rPr>
          <w:lang w:eastAsia="ru-RU"/>
        </w:rPr>
        <w:t> </w:t>
      </w:r>
    </w:p>
    <w:p w:rsidR="002D2891" w:rsidRPr="00D458BF" w:rsidRDefault="002D2891" w:rsidP="002D2891">
      <w:pPr>
        <w:shd w:val="clear" w:color="auto" w:fill="FFFFFF"/>
        <w:spacing w:before="100" w:beforeAutospacing="1" w:after="100" w:afterAutospacing="1"/>
        <w:contextualSpacing/>
        <w:rPr>
          <w:b/>
          <w:lang w:eastAsia="ru-RU"/>
        </w:rPr>
      </w:pPr>
      <w:r>
        <w:rPr>
          <w:b/>
          <w:bCs/>
          <w:lang w:eastAsia="ru-RU"/>
        </w:rPr>
        <w:t>30</w:t>
      </w:r>
      <w:r w:rsidRPr="00D458BF">
        <w:rPr>
          <w:b/>
          <w:bCs/>
          <w:lang w:eastAsia="ru-RU"/>
        </w:rPr>
        <w:t>. If you were offered to take up permanent residence in another country, in which country would you like to move?</w:t>
      </w:r>
    </w:p>
    <w:p w:rsidR="002D2891" w:rsidRPr="00D458BF" w:rsidRDefault="002D2891" w:rsidP="002D2891">
      <w:pPr>
        <w:shd w:val="clear" w:color="auto" w:fill="FFFFFF"/>
        <w:spacing w:before="100" w:beforeAutospacing="1" w:after="100" w:afterAutospacing="1"/>
        <w:contextualSpacing/>
        <w:rPr>
          <w:lang w:eastAsia="ru-RU"/>
        </w:rPr>
      </w:pPr>
      <w:r w:rsidRPr="00D458BF">
        <w:rPr>
          <w:bCs/>
          <w:lang w:eastAsia="ru-RU"/>
        </w:rPr>
        <w:t> </w:t>
      </w:r>
      <w:r w:rsidRPr="00D458BF">
        <w:rPr>
          <w:lang w:eastAsia="ru-RU"/>
        </w:rPr>
        <w:t>First preference _____________________________</w:t>
      </w:r>
    </w:p>
    <w:p w:rsidR="002D2891" w:rsidRDefault="002D2891" w:rsidP="002D2891">
      <w:pPr>
        <w:shd w:val="clear" w:color="auto" w:fill="FFFFFF"/>
        <w:spacing w:before="100" w:beforeAutospacing="1" w:after="100" w:afterAutospacing="1"/>
        <w:contextualSpacing/>
        <w:rPr>
          <w:lang w:eastAsia="ru-RU"/>
        </w:rPr>
      </w:pPr>
      <w:r w:rsidRPr="00D458BF">
        <w:rPr>
          <w:lang w:eastAsia="ru-RU"/>
        </w:rPr>
        <w:t>Second preferen</w:t>
      </w:r>
      <w:r>
        <w:rPr>
          <w:lang w:eastAsia="ru-RU"/>
        </w:rPr>
        <w:t>ce ___________________________</w:t>
      </w:r>
    </w:p>
    <w:p w:rsidR="003C4FF9" w:rsidRDefault="003C4FF9" w:rsidP="002D2891">
      <w:pPr>
        <w:shd w:val="clear" w:color="auto" w:fill="FFFFFF"/>
        <w:spacing w:before="100" w:beforeAutospacing="1" w:after="100" w:afterAutospacing="1"/>
        <w:contextualSpacing/>
        <w:rPr>
          <w:lang w:eastAsia="ru-RU"/>
        </w:rPr>
      </w:pPr>
    </w:p>
    <w:p w:rsidR="003C4FF9" w:rsidRDefault="003C4FF9" w:rsidP="002D2891">
      <w:pPr>
        <w:shd w:val="clear" w:color="auto" w:fill="FFFFFF"/>
        <w:spacing w:before="100" w:beforeAutospacing="1" w:after="100" w:afterAutospacing="1"/>
        <w:contextualSpacing/>
        <w:rPr>
          <w:lang w:eastAsia="ru-RU"/>
        </w:rPr>
      </w:pPr>
    </w:p>
    <w:p w:rsidR="003C4FF9" w:rsidRDefault="003C4FF9" w:rsidP="002D2891">
      <w:pPr>
        <w:shd w:val="clear" w:color="auto" w:fill="FFFFFF"/>
        <w:spacing w:before="100" w:beforeAutospacing="1" w:after="100" w:afterAutospacing="1"/>
        <w:contextualSpacing/>
        <w:rPr>
          <w:lang w:eastAsia="ru-RU"/>
        </w:rPr>
      </w:pPr>
    </w:p>
    <w:p w:rsidR="003C4FF9" w:rsidRPr="00D458BF" w:rsidRDefault="003C4FF9" w:rsidP="002D2891">
      <w:pPr>
        <w:shd w:val="clear" w:color="auto" w:fill="FFFFFF"/>
        <w:spacing w:before="100" w:beforeAutospacing="1" w:after="100" w:afterAutospacing="1"/>
        <w:contextualSpacing/>
        <w:rPr>
          <w:lang w:eastAsia="ru-RU"/>
        </w:rPr>
      </w:pPr>
    </w:p>
    <w:p w:rsidR="002D2891" w:rsidRDefault="002D2891" w:rsidP="002D2891">
      <w:pPr>
        <w:shd w:val="clear" w:color="auto" w:fill="FFFFFF"/>
        <w:spacing w:before="100" w:beforeAutospacing="1" w:after="100" w:afterAutospacing="1"/>
        <w:ind w:left="2124" w:firstLine="708"/>
        <w:contextualSpacing/>
        <w:rPr>
          <w:lang w:eastAsia="ru-RU"/>
        </w:rPr>
      </w:pPr>
    </w:p>
    <w:p w:rsidR="002D2891" w:rsidRPr="00BA4562" w:rsidRDefault="002D2891" w:rsidP="002D2891">
      <w:pPr>
        <w:shd w:val="clear" w:color="auto" w:fill="FFFFFF"/>
        <w:spacing w:before="100" w:beforeAutospacing="1" w:after="100" w:afterAutospacing="1"/>
        <w:ind w:left="2124" w:firstLine="708"/>
        <w:contextualSpacing/>
        <w:rPr>
          <w:lang w:eastAsia="ru-RU"/>
        </w:rPr>
      </w:pPr>
      <w:r w:rsidRPr="00D458BF">
        <w:rPr>
          <w:lang w:eastAsia="ru-RU"/>
        </w:rPr>
        <w:t> </w:t>
      </w:r>
      <w:r w:rsidRPr="00D458BF">
        <w:rPr>
          <w:bCs/>
          <w:lang w:eastAsia="ru-RU"/>
        </w:rPr>
        <w:t>Thank you for your participation!</w:t>
      </w:r>
    </w:p>
    <w:p w:rsidR="002D2891" w:rsidRPr="002D2891" w:rsidRDefault="002D2891" w:rsidP="00B312CF">
      <w:pPr>
        <w:spacing w:line="360" w:lineRule="auto"/>
        <w:ind w:firstLine="708"/>
        <w:jc w:val="both"/>
      </w:pPr>
    </w:p>
    <w:sectPr w:rsidR="002D2891" w:rsidRPr="002D2891" w:rsidSect="00D0206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7640" w:rsidRDefault="008B7640" w:rsidP="00D81DE2">
      <w:r>
        <w:separator/>
      </w:r>
    </w:p>
  </w:endnote>
  <w:endnote w:type="continuationSeparator" w:id="0">
    <w:p w:rsidR="008B7640" w:rsidRDefault="008B7640" w:rsidP="00D81DE2">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7640" w:rsidRDefault="008B7640" w:rsidP="00D81DE2">
      <w:r>
        <w:separator/>
      </w:r>
    </w:p>
  </w:footnote>
  <w:footnote w:type="continuationSeparator" w:id="0">
    <w:p w:rsidR="008B7640" w:rsidRDefault="008B7640" w:rsidP="00D81DE2">
      <w:r>
        <w:continuationSeparator/>
      </w:r>
    </w:p>
  </w:footnote>
  <w:footnote w:id="1">
    <w:p w:rsidR="00A81809" w:rsidRPr="00B12E1E" w:rsidRDefault="00A81809" w:rsidP="00B12E1E">
      <w:pPr>
        <w:pStyle w:val="a7"/>
        <w:jc w:val="both"/>
        <w:rPr>
          <w:rFonts w:ascii="Georgia" w:hAnsi="Georgia"/>
          <w:sz w:val="19"/>
          <w:szCs w:val="19"/>
          <w:lang w:val="en-US"/>
        </w:rPr>
      </w:pPr>
      <w:r w:rsidRPr="00B12E1E">
        <w:rPr>
          <w:rStyle w:val="a9"/>
          <w:rFonts w:ascii="Georgia" w:hAnsi="Georgia"/>
          <w:sz w:val="19"/>
          <w:szCs w:val="19"/>
        </w:rPr>
        <w:footnoteRef/>
      </w:r>
      <w:r w:rsidRPr="00B12E1E">
        <w:rPr>
          <w:rFonts w:ascii="Georgia" w:hAnsi="Georgia"/>
          <w:sz w:val="19"/>
          <w:szCs w:val="19"/>
          <w:lang w:val="en-US"/>
        </w:rPr>
        <w:t xml:space="preserve"> </w:t>
      </w:r>
      <w:proofErr w:type="gramStart"/>
      <w:r w:rsidRPr="00B12E1E">
        <w:rPr>
          <w:rFonts w:ascii="Georgia" w:hAnsi="Georgia"/>
          <w:sz w:val="19"/>
          <w:szCs w:val="19"/>
          <w:lang w:val="en-US"/>
        </w:rPr>
        <w:t xml:space="preserve">Statistics Estonia, </w:t>
      </w:r>
      <w:hyperlink r:id="rId1" w:history="1">
        <w:r w:rsidRPr="00B12E1E">
          <w:rPr>
            <w:rStyle w:val="a3"/>
            <w:rFonts w:ascii="Georgia" w:hAnsi="Georgia"/>
            <w:sz w:val="19"/>
            <w:szCs w:val="19"/>
            <w:lang w:val="en-US"/>
          </w:rPr>
          <w:t>http://www.stat.ee/statistics</w:t>
        </w:r>
      </w:hyperlink>
      <w:r w:rsidRPr="00B12E1E">
        <w:rPr>
          <w:rFonts w:ascii="Georgia" w:hAnsi="Georgia"/>
          <w:sz w:val="19"/>
          <w:szCs w:val="19"/>
          <w:lang w:val="en-US"/>
        </w:rPr>
        <w:t xml:space="preserve">  </w:t>
      </w:r>
      <w:r w:rsidRPr="00B12E1E">
        <w:rPr>
          <w:rFonts w:ascii="Georgia" w:hAnsi="Georgia"/>
          <w:sz w:val="19"/>
          <w:szCs w:val="19"/>
        </w:rPr>
        <w:t>Web.</w:t>
      </w:r>
      <w:proofErr w:type="gramEnd"/>
      <w:r w:rsidRPr="00B12E1E">
        <w:rPr>
          <w:rFonts w:ascii="Georgia" w:hAnsi="Georgia"/>
          <w:sz w:val="19"/>
          <w:szCs w:val="19"/>
        </w:rPr>
        <w:t xml:space="preserve">  </w:t>
      </w:r>
      <w:r w:rsidRPr="00B12E1E">
        <w:rPr>
          <w:rFonts w:ascii="Georgia" w:hAnsi="Georgia"/>
          <w:sz w:val="19"/>
          <w:szCs w:val="19"/>
          <w:lang w:val="en-US"/>
        </w:rPr>
        <w:t>23.05.14</w:t>
      </w:r>
    </w:p>
  </w:footnote>
  <w:footnote w:id="2">
    <w:p w:rsidR="00A81809" w:rsidRPr="00B12E1E" w:rsidRDefault="00A81809" w:rsidP="00B12E1E">
      <w:pPr>
        <w:pStyle w:val="a7"/>
        <w:jc w:val="both"/>
        <w:rPr>
          <w:rFonts w:ascii="Georgia" w:hAnsi="Georgia"/>
          <w:sz w:val="19"/>
          <w:szCs w:val="19"/>
          <w:lang w:val="en-US"/>
        </w:rPr>
      </w:pPr>
      <w:r w:rsidRPr="00B12E1E">
        <w:rPr>
          <w:rStyle w:val="a9"/>
          <w:rFonts w:ascii="Georgia" w:hAnsi="Georgia"/>
          <w:sz w:val="19"/>
          <w:szCs w:val="19"/>
        </w:rPr>
        <w:footnoteRef/>
      </w:r>
      <w:r w:rsidRPr="00B12E1E">
        <w:rPr>
          <w:rFonts w:ascii="Georgia" w:hAnsi="Georgia"/>
          <w:sz w:val="19"/>
          <w:szCs w:val="19"/>
          <w:lang w:val="en-US"/>
        </w:rPr>
        <w:t xml:space="preserve"> </w:t>
      </w:r>
      <w:proofErr w:type="spellStart"/>
      <w:r w:rsidRPr="00B12E1E">
        <w:rPr>
          <w:rFonts w:ascii="Georgia" w:hAnsi="Georgia"/>
          <w:sz w:val="19"/>
          <w:szCs w:val="19"/>
          <w:lang w:val="en-US"/>
        </w:rPr>
        <w:t>Harakka-Zaitsev</w:t>
      </w:r>
      <w:proofErr w:type="spellEnd"/>
      <w:r w:rsidRPr="00B12E1E">
        <w:rPr>
          <w:rFonts w:ascii="Georgia" w:hAnsi="Georgia"/>
          <w:sz w:val="19"/>
          <w:szCs w:val="19"/>
          <w:lang w:val="en-US"/>
        </w:rPr>
        <w:t xml:space="preserve">, Dmitry V. </w:t>
      </w:r>
      <w:proofErr w:type="spellStart"/>
      <w:r w:rsidRPr="00B12E1E">
        <w:rPr>
          <w:rFonts w:ascii="Georgia" w:hAnsi="Georgia"/>
          <w:i/>
          <w:sz w:val="19"/>
          <w:szCs w:val="19"/>
          <w:lang w:val="en-US"/>
        </w:rPr>
        <w:t>Ingermanland</w:t>
      </w:r>
      <w:proofErr w:type="spellEnd"/>
      <w:r w:rsidRPr="00B12E1E">
        <w:rPr>
          <w:rFonts w:ascii="Georgia" w:hAnsi="Georgia"/>
          <w:i/>
          <w:sz w:val="19"/>
          <w:szCs w:val="19"/>
          <w:lang w:val="en-US"/>
        </w:rPr>
        <w:t xml:space="preserve"> ethnic community: the historical and legal aspects of the status of national minorities and indigenous peoples</w:t>
      </w:r>
      <w:r w:rsidRPr="00B12E1E">
        <w:rPr>
          <w:rFonts w:ascii="Georgia" w:hAnsi="Georgia"/>
          <w:sz w:val="19"/>
          <w:szCs w:val="19"/>
          <w:lang w:val="en-US"/>
        </w:rPr>
        <w:t>, p. 64</w:t>
      </w:r>
    </w:p>
  </w:footnote>
  <w:footnote w:id="3">
    <w:p w:rsidR="00A81809" w:rsidRPr="00B12E1E" w:rsidRDefault="00A81809" w:rsidP="00B12E1E">
      <w:pPr>
        <w:pStyle w:val="a7"/>
        <w:jc w:val="both"/>
        <w:rPr>
          <w:rFonts w:ascii="Georgia" w:hAnsi="Georgia"/>
          <w:sz w:val="19"/>
          <w:szCs w:val="19"/>
        </w:rPr>
      </w:pPr>
      <w:r w:rsidRPr="00B12E1E">
        <w:rPr>
          <w:rStyle w:val="a9"/>
          <w:rFonts w:ascii="Georgia" w:hAnsi="Georgia"/>
          <w:sz w:val="19"/>
          <w:szCs w:val="19"/>
        </w:rPr>
        <w:footnoteRef/>
      </w:r>
      <w:r w:rsidRPr="00B12E1E">
        <w:rPr>
          <w:rFonts w:ascii="Georgia" w:hAnsi="Georgia"/>
          <w:sz w:val="19"/>
          <w:szCs w:val="19"/>
        </w:rPr>
        <w:t xml:space="preserve"> </w:t>
      </w:r>
      <w:proofErr w:type="spellStart"/>
      <w:r w:rsidRPr="00B12E1E">
        <w:rPr>
          <w:rFonts w:ascii="Georgia" w:hAnsi="Georgia"/>
          <w:sz w:val="19"/>
          <w:szCs w:val="19"/>
        </w:rPr>
        <w:t>Guibernau</w:t>
      </w:r>
      <w:proofErr w:type="spellEnd"/>
      <w:r w:rsidRPr="00B12E1E">
        <w:rPr>
          <w:rFonts w:ascii="Georgia" w:hAnsi="Georgia"/>
          <w:sz w:val="19"/>
          <w:szCs w:val="19"/>
        </w:rPr>
        <w:t xml:space="preserve"> M.</w:t>
      </w:r>
      <w:proofErr w:type="gramStart"/>
      <w:r w:rsidRPr="00B12E1E">
        <w:rPr>
          <w:rFonts w:ascii="Georgia" w:hAnsi="Georgia"/>
          <w:sz w:val="19"/>
          <w:szCs w:val="19"/>
        </w:rPr>
        <w:t>,  “</w:t>
      </w:r>
      <w:proofErr w:type="gramEnd"/>
      <w:r w:rsidRPr="00B12E1E">
        <w:rPr>
          <w:rFonts w:ascii="Georgia" w:hAnsi="Georgia"/>
          <w:sz w:val="19"/>
          <w:szCs w:val="19"/>
        </w:rPr>
        <w:t>Anthony D. Smith on nations and national identity: a critical assessment,”</w:t>
      </w:r>
      <w:r w:rsidRPr="00B12E1E">
        <w:rPr>
          <w:rFonts w:ascii="Georgia" w:hAnsi="Georgia"/>
          <w:i/>
          <w:sz w:val="19"/>
          <w:szCs w:val="19"/>
        </w:rPr>
        <w:t xml:space="preserve"> </w:t>
      </w:r>
      <w:r w:rsidRPr="00B12E1E">
        <w:rPr>
          <w:rFonts w:ascii="Georgia" w:hAnsi="Georgia"/>
          <w:sz w:val="19"/>
          <w:szCs w:val="19"/>
        </w:rPr>
        <w:t xml:space="preserve"> </w:t>
      </w:r>
      <w:r w:rsidRPr="00B12E1E">
        <w:rPr>
          <w:rFonts w:ascii="Georgia" w:hAnsi="Georgia"/>
          <w:i/>
          <w:sz w:val="19"/>
          <w:szCs w:val="19"/>
        </w:rPr>
        <w:t xml:space="preserve">Nations and Nationalism </w:t>
      </w:r>
      <w:r w:rsidRPr="00B12E1E">
        <w:rPr>
          <w:rFonts w:ascii="Georgia" w:hAnsi="Georgia"/>
          <w:sz w:val="19"/>
          <w:szCs w:val="19"/>
        </w:rPr>
        <w:t>10 (1/2), 2004: 125–141.</w:t>
      </w:r>
    </w:p>
  </w:footnote>
  <w:footnote w:id="4">
    <w:p w:rsidR="00A81809" w:rsidRPr="00B12E1E" w:rsidRDefault="00A81809" w:rsidP="00B12E1E">
      <w:pPr>
        <w:pStyle w:val="a7"/>
        <w:jc w:val="both"/>
        <w:rPr>
          <w:rFonts w:ascii="Georgia" w:hAnsi="Georgia"/>
          <w:sz w:val="19"/>
          <w:szCs w:val="19"/>
          <w:lang w:val="en-US"/>
        </w:rPr>
      </w:pPr>
      <w:r w:rsidRPr="00B12E1E">
        <w:rPr>
          <w:rStyle w:val="a9"/>
          <w:rFonts w:ascii="Georgia" w:hAnsi="Georgia"/>
          <w:sz w:val="19"/>
          <w:szCs w:val="19"/>
        </w:rPr>
        <w:footnoteRef/>
      </w:r>
      <w:r w:rsidRPr="00B12E1E">
        <w:rPr>
          <w:rFonts w:ascii="Georgia" w:hAnsi="Georgia"/>
          <w:sz w:val="19"/>
          <w:szCs w:val="19"/>
        </w:rPr>
        <w:t xml:space="preserve"> </w:t>
      </w:r>
      <w:r w:rsidR="005C1008" w:rsidRPr="00B12E1E">
        <w:rPr>
          <w:rFonts w:ascii="Georgia" w:hAnsi="Georgia"/>
          <w:sz w:val="19"/>
          <w:szCs w:val="19"/>
        </w:rPr>
        <w:t xml:space="preserve">Shan Wei “Comparing Ethnic Minorities and Han Chinese in China: Life Satisfaction, Economic Well Being and Political Attitudes,” </w:t>
      </w:r>
      <w:r w:rsidR="005C1008" w:rsidRPr="00B12E1E">
        <w:rPr>
          <w:rFonts w:ascii="Georgia" w:hAnsi="Georgia"/>
          <w:i/>
          <w:sz w:val="19"/>
          <w:szCs w:val="19"/>
        </w:rPr>
        <w:t>East Asian Policy</w:t>
      </w:r>
      <w:r w:rsidR="005C1008" w:rsidRPr="00B12E1E">
        <w:rPr>
          <w:rFonts w:ascii="Georgia" w:hAnsi="Georgia"/>
          <w:sz w:val="19"/>
          <w:szCs w:val="19"/>
        </w:rPr>
        <w:t xml:space="preserve"> 2 (2010): 13, accessed January </w:t>
      </w:r>
      <w:r w:rsidR="00813855" w:rsidRPr="00B12E1E">
        <w:rPr>
          <w:rFonts w:ascii="Georgia" w:hAnsi="Georgia"/>
          <w:sz w:val="19"/>
          <w:szCs w:val="19"/>
        </w:rPr>
        <w:t xml:space="preserve">18, </w:t>
      </w:r>
      <w:r w:rsidR="005C1008" w:rsidRPr="00B12E1E">
        <w:rPr>
          <w:rFonts w:ascii="Georgia" w:hAnsi="Georgia"/>
          <w:sz w:val="19"/>
          <w:szCs w:val="19"/>
        </w:rPr>
        <w:t xml:space="preserve">2015, </w:t>
      </w:r>
      <w:hyperlink r:id="rId2" w:history="1">
        <w:r w:rsidR="005C1008" w:rsidRPr="00B12E1E">
          <w:rPr>
            <w:rStyle w:val="a3"/>
            <w:rFonts w:ascii="Georgia" w:hAnsi="Georgia"/>
            <w:sz w:val="19"/>
            <w:szCs w:val="19"/>
          </w:rPr>
          <w:t>http://www.eai.nus.edu.sg/Vol2No2_ShanWei.pdf</w:t>
        </w:r>
      </w:hyperlink>
      <w:r w:rsidR="005C1008" w:rsidRPr="00B12E1E">
        <w:rPr>
          <w:rFonts w:ascii="Georgia" w:hAnsi="Georgia"/>
          <w:sz w:val="19"/>
          <w:szCs w:val="19"/>
        </w:rPr>
        <w:t xml:space="preserve"> </w:t>
      </w:r>
    </w:p>
  </w:footnote>
  <w:footnote w:id="5">
    <w:p w:rsidR="00A81809" w:rsidRPr="00B12E1E" w:rsidRDefault="00A81809" w:rsidP="00B12E1E">
      <w:pPr>
        <w:pStyle w:val="a7"/>
        <w:jc w:val="both"/>
        <w:rPr>
          <w:rFonts w:ascii="Georgia" w:hAnsi="Georgia"/>
          <w:sz w:val="19"/>
          <w:szCs w:val="19"/>
          <w:lang w:val="en-US"/>
        </w:rPr>
      </w:pPr>
      <w:r w:rsidRPr="00B12E1E">
        <w:rPr>
          <w:rStyle w:val="a9"/>
          <w:rFonts w:ascii="Georgia" w:hAnsi="Georgia"/>
          <w:sz w:val="19"/>
          <w:szCs w:val="19"/>
        </w:rPr>
        <w:footnoteRef/>
      </w:r>
      <w:proofErr w:type="spellStart"/>
      <w:r w:rsidR="00EC1BC9" w:rsidRPr="00B12E1E">
        <w:rPr>
          <w:rFonts w:ascii="Georgia" w:hAnsi="Georgia"/>
          <w:sz w:val="19"/>
          <w:szCs w:val="19"/>
        </w:rPr>
        <w:t>Flavio</w:t>
      </w:r>
      <w:proofErr w:type="spellEnd"/>
      <w:r w:rsidR="00EC1BC9" w:rsidRPr="00B12E1E">
        <w:rPr>
          <w:rFonts w:ascii="Georgia" w:hAnsi="Georgia"/>
          <w:sz w:val="19"/>
          <w:szCs w:val="19"/>
        </w:rPr>
        <w:t xml:space="preserve"> F. </w:t>
      </w:r>
      <w:proofErr w:type="spellStart"/>
      <w:r w:rsidR="00EC1BC9" w:rsidRPr="00B12E1E">
        <w:rPr>
          <w:rFonts w:ascii="Georgia" w:hAnsi="Georgia"/>
          <w:sz w:val="19"/>
          <w:szCs w:val="19"/>
        </w:rPr>
        <w:t>Marsiglia</w:t>
      </w:r>
      <w:proofErr w:type="spellEnd"/>
      <w:r w:rsidR="00EC1BC9" w:rsidRPr="00B12E1E">
        <w:rPr>
          <w:rFonts w:ascii="Georgia" w:hAnsi="Georgia"/>
          <w:sz w:val="19"/>
          <w:szCs w:val="19"/>
        </w:rPr>
        <w:t>, Jaime M. Booth, Adrienne Baldwin and Stephanie Ayers</w:t>
      </w:r>
      <w:r w:rsidRPr="00B12E1E">
        <w:rPr>
          <w:rFonts w:ascii="Georgia" w:hAnsi="Georgia"/>
          <w:sz w:val="19"/>
          <w:szCs w:val="19"/>
        </w:rPr>
        <w:t xml:space="preserve"> </w:t>
      </w:r>
      <w:r w:rsidR="00EC1BC9" w:rsidRPr="00B12E1E">
        <w:rPr>
          <w:rFonts w:ascii="Georgia" w:hAnsi="Georgia"/>
          <w:sz w:val="19"/>
          <w:szCs w:val="19"/>
        </w:rPr>
        <w:t xml:space="preserve">“Acculturation and Life Satisfaction Among Immigrant Mexican Adults,” </w:t>
      </w:r>
      <w:r w:rsidR="00EC1BC9" w:rsidRPr="00B12E1E">
        <w:rPr>
          <w:rFonts w:ascii="Georgia" w:hAnsi="Georgia"/>
          <w:i/>
          <w:sz w:val="19"/>
          <w:szCs w:val="19"/>
        </w:rPr>
        <w:t>Advances in Social Work</w:t>
      </w:r>
      <w:r w:rsidR="00EC1BC9" w:rsidRPr="00B12E1E">
        <w:rPr>
          <w:rFonts w:ascii="Georgia" w:hAnsi="Georgia"/>
          <w:sz w:val="19"/>
          <w:szCs w:val="19"/>
        </w:rPr>
        <w:t xml:space="preserve">  </w:t>
      </w:r>
      <w:r w:rsidR="00813855" w:rsidRPr="00B12E1E">
        <w:rPr>
          <w:rFonts w:ascii="Georgia" w:hAnsi="Georgia"/>
          <w:sz w:val="19"/>
          <w:szCs w:val="19"/>
        </w:rPr>
        <w:t xml:space="preserve">14(1): 49–64, accessed January 15, 2015 </w:t>
      </w:r>
      <w:hyperlink r:id="rId3" w:history="1">
        <w:r w:rsidR="00EC1BC9" w:rsidRPr="00B12E1E">
          <w:rPr>
            <w:rStyle w:val="a3"/>
            <w:rFonts w:ascii="Georgia" w:hAnsi="Georgia"/>
            <w:sz w:val="19"/>
            <w:szCs w:val="19"/>
          </w:rPr>
          <w:t>http://www.ncbi.nlm.nih.gov/pmc/articles/PMC3881437/</w:t>
        </w:r>
      </w:hyperlink>
      <w:r w:rsidR="00EC1BC9" w:rsidRPr="00B12E1E">
        <w:rPr>
          <w:rFonts w:ascii="Georgia" w:hAnsi="Georgia"/>
          <w:sz w:val="19"/>
          <w:szCs w:val="19"/>
        </w:rPr>
        <w:t xml:space="preserve"> </w:t>
      </w:r>
    </w:p>
  </w:footnote>
  <w:footnote w:id="6">
    <w:p w:rsidR="002A74A3" w:rsidRPr="00B12E1E" w:rsidRDefault="00A81809" w:rsidP="00B12E1E">
      <w:pPr>
        <w:pStyle w:val="a7"/>
        <w:jc w:val="both"/>
        <w:rPr>
          <w:rFonts w:ascii="Georgia" w:hAnsi="Georgia"/>
          <w:sz w:val="19"/>
          <w:szCs w:val="19"/>
        </w:rPr>
      </w:pPr>
      <w:r w:rsidRPr="00B12E1E">
        <w:rPr>
          <w:rStyle w:val="a9"/>
          <w:rFonts w:ascii="Georgia" w:hAnsi="Georgia"/>
          <w:sz w:val="19"/>
          <w:szCs w:val="19"/>
        </w:rPr>
        <w:footnoteRef/>
      </w:r>
      <w:proofErr w:type="spellStart"/>
      <w:r w:rsidR="002A74A3" w:rsidRPr="00B12E1E">
        <w:rPr>
          <w:rFonts w:ascii="Georgia" w:hAnsi="Georgia"/>
          <w:sz w:val="19"/>
          <w:szCs w:val="19"/>
        </w:rPr>
        <w:t>Maykel</w:t>
      </w:r>
      <w:proofErr w:type="spellEnd"/>
      <w:r w:rsidR="002A74A3" w:rsidRPr="00B12E1E">
        <w:rPr>
          <w:rFonts w:ascii="Georgia" w:hAnsi="Georgia"/>
          <w:sz w:val="19"/>
          <w:szCs w:val="19"/>
        </w:rPr>
        <w:t xml:space="preserve"> </w:t>
      </w:r>
      <w:proofErr w:type="spellStart"/>
      <w:r w:rsidR="002A74A3" w:rsidRPr="00B12E1E">
        <w:rPr>
          <w:rFonts w:ascii="Georgia" w:hAnsi="Georgia"/>
          <w:sz w:val="19"/>
          <w:szCs w:val="19"/>
        </w:rPr>
        <w:t>Verkuyten</w:t>
      </w:r>
      <w:proofErr w:type="spellEnd"/>
      <w:r w:rsidR="002A74A3" w:rsidRPr="00B12E1E">
        <w:rPr>
          <w:rFonts w:ascii="Georgia" w:hAnsi="Georgia"/>
          <w:sz w:val="19"/>
          <w:szCs w:val="19"/>
        </w:rPr>
        <w:t>, “Life Satisfaction Among Ethnic Minorities: The Role of Discrimination and Group Identification,”</w:t>
      </w:r>
      <w:r w:rsidRPr="00B12E1E">
        <w:rPr>
          <w:rFonts w:ascii="Georgia" w:hAnsi="Georgia"/>
          <w:sz w:val="19"/>
          <w:szCs w:val="19"/>
        </w:rPr>
        <w:t xml:space="preserve"> </w:t>
      </w:r>
      <w:r w:rsidR="002A74A3" w:rsidRPr="00B12E1E">
        <w:rPr>
          <w:rFonts w:ascii="Georgia" w:hAnsi="Georgia"/>
          <w:i/>
          <w:sz w:val="19"/>
          <w:szCs w:val="19"/>
        </w:rPr>
        <w:t xml:space="preserve">Social Indicators Research </w:t>
      </w:r>
      <w:r w:rsidR="002A74A3" w:rsidRPr="00B12E1E">
        <w:rPr>
          <w:rFonts w:ascii="Georgia" w:hAnsi="Georgia"/>
          <w:sz w:val="19"/>
          <w:szCs w:val="19"/>
        </w:rPr>
        <w:t>3 (2008): 391, accessed January</w:t>
      </w:r>
      <w:r w:rsidR="000A29D1" w:rsidRPr="00B12E1E">
        <w:rPr>
          <w:rFonts w:ascii="Georgia" w:hAnsi="Georgia"/>
          <w:sz w:val="19"/>
          <w:szCs w:val="19"/>
        </w:rPr>
        <w:t xml:space="preserve"> 19</w:t>
      </w:r>
      <w:r w:rsidR="002A74A3" w:rsidRPr="00B12E1E">
        <w:rPr>
          <w:rFonts w:ascii="Georgia" w:hAnsi="Georgia"/>
          <w:sz w:val="19"/>
          <w:szCs w:val="19"/>
        </w:rPr>
        <w:t>, 2015</w:t>
      </w:r>
    </w:p>
    <w:p w:rsidR="00A81809" w:rsidRPr="00B12E1E" w:rsidRDefault="00B51F27" w:rsidP="00B12E1E">
      <w:pPr>
        <w:pStyle w:val="a7"/>
        <w:jc w:val="both"/>
        <w:rPr>
          <w:rFonts w:ascii="Georgia" w:hAnsi="Georgia"/>
          <w:sz w:val="19"/>
          <w:szCs w:val="19"/>
        </w:rPr>
      </w:pPr>
      <w:hyperlink r:id="rId4" w:history="1">
        <w:r w:rsidR="002A74A3" w:rsidRPr="00B12E1E">
          <w:rPr>
            <w:rStyle w:val="a3"/>
            <w:rFonts w:ascii="Georgia" w:hAnsi="Georgia"/>
            <w:sz w:val="19"/>
            <w:szCs w:val="19"/>
          </w:rPr>
          <w:t>http://link.springer.com/article/10.1007%2Fs11205-008-9239-2</w:t>
        </w:r>
      </w:hyperlink>
      <w:r w:rsidR="002A74A3" w:rsidRPr="00B12E1E">
        <w:rPr>
          <w:rFonts w:ascii="Georgia" w:hAnsi="Georgia"/>
          <w:sz w:val="19"/>
          <w:szCs w:val="19"/>
        </w:rPr>
        <w:t xml:space="preserve"> </w:t>
      </w:r>
    </w:p>
  </w:footnote>
  <w:footnote w:id="7">
    <w:p w:rsidR="00A81809" w:rsidRPr="00B12E1E" w:rsidRDefault="00A81809" w:rsidP="00B12E1E">
      <w:pPr>
        <w:pStyle w:val="a7"/>
        <w:jc w:val="both"/>
        <w:rPr>
          <w:rFonts w:ascii="Georgia" w:hAnsi="Georgia"/>
          <w:sz w:val="19"/>
          <w:szCs w:val="19"/>
        </w:rPr>
      </w:pPr>
      <w:r w:rsidRPr="00B12E1E">
        <w:rPr>
          <w:rStyle w:val="a9"/>
          <w:rFonts w:ascii="Georgia" w:hAnsi="Georgia"/>
          <w:sz w:val="19"/>
          <w:szCs w:val="19"/>
        </w:rPr>
        <w:footnoteRef/>
      </w:r>
      <w:r w:rsidR="001E6FC3" w:rsidRPr="00B12E1E">
        <w:rPr>
          <w:rFonts w:ascii="Georgia" w:hAnsi="Georgia"/>
          <w:sz w:val="19"/>
          <w:szCs w:val="19"/>
        </w:rPr>
        <w:t>“</w:t>
      </w:r>
      <w:proofErr w:type="spellStart"/>
      <w:r w:rsidR="001E6FC3" w:rsidRPr="00B12E1E">
        <w:rPr>
          <w:rFonts w:ascii="Georgia" w:hAnsi="Georgia"/>
          <w:sz w:val="19"/>
          <w:szCs w:val="19"/>
        </w:rPr>
        <w:t>Encyclopedia</w:t>
      </w:r>
      <w:proofErr w:type="spellEnd"/>
      <w:r w:rsidR="001E6FC3" w:rsidRPr="00B12E1E">
        <w:rPr>
          <w:rFonts w:ascii="Georgia" w:hAnsi="Georgia"/>
          <w:sz w:val="19"/>
          <w:szCs w:val="19"/>
        </w:rPr>
        <w:t xml:space="preserve"> Britannica”</w:t>
      </w:r>
      <w:r w:rsidR="000A29D1" w:rsidRPr="00B12E1E">
        <w:rPr>
          <w:rFonts w:ascii="Georgia" w:hAnsi="Georgia"/>
          <w:sz w:val="19"/>
          <w:szCs w:val="19"/>
        </w:rPr>
        <w:t xml:space="preserve"> accessed January 19, 2015</w:t>
      </w:r>
      <w:r w:rsidRPr="00B12E1E">
        <w:rPr>
          <w:rFonts w:ascii="Georgia" w:hAnsi="Georgia"/>
          <w:sz w:val="19"/>
          <w:szCs w:val="19"/>
        </w:rPr>
        <w:t xml:space="preserve"> </w:t>
      </w:r>
      <w:hyperlink r:id="rId5" w:history="1">
        <w:r w:rsidR="001E6FC3" w:rsidRPr="00B12E1E">
          <w:rPr>
            <w:rStyle w:val="a3"/>
            <w:rFonts w:ascii="Georgia" w:hAnsi="Georgia"/>
            <w:sz w:val="19"/>
            <w:szCs w:val="19"/>
          </w:rPr>
          <w:t>http://www.britannica.com/EBchecked/topic/27505/anthropology/236862/The-study-of-ethnicity-minority-groups-and-identity</w:t>
        </w:r>
      </w:hyperlink>
      <w:r w:rsidR="001E6FC3" w:rsidRPr="00B12E1E">
        <w:rPr>
          <w:rFonts w:ascii="Georgia" w:hAnsi="Georgia"/>
          <w:sz w:val="19"/>
          <w:szCs w:val="19"/>
        </w:rPr>
        <w:t xml:space="preserve"> </w:t>
      </w:r>
    </w:p>
  </w:footnote>
  <w:footnote w:id="8">
    <w:p w:rsidR="00A81809" w:rsidRPr="00B12E1E" w:rsidRDefault="00A81809" w:rsidP="00B12E1E">
      <w:pPr>
        <w:pStyle w:val="a7"/>
        <w:jc w:val="both"/>
        <w:rPr>
          <w:rFonts w:ascii="Georgia" w:hAnsi="Georgia"/>
          <w:sz w:val="19"/>
          <w:szCs w:val="19"/>
        </w:rPr>
      </w:pPr>
      <w:r w:rsidRPr="00B12E1E">
        <w:rPr>
          <w:rStyle w:val="a9"/>
          <w:rFonts w:ascii="Georgia" w:hAnsi="Georgia"/>
          <w:sz w:val="19"/>
          <w:szCs w:val="19"/>
        </w:rPr>
        <w:footnoteRef/>
      </w:r>
      <w:r w:rsidRPr="00B12E1E">
        <w:rPr>
          <w:rFonts w:ascii="Georgia" w:hAnsi="Georgia"/>
          <w:sz w:val="19"/>
          <w:szCs w:val="19"/>
        </w:rPr>
        <w:t xml:space="preserve"> </w:t>
      </w:r>
      <w:r w:rsidR="000A29D1" w:rsidRPr="00B12E1E">
        <w:rPr>
          <w:rFonts w:ascii="Georgia" w:hAnsi="Georgia"/>
          <w:sz w:val="19"/>
          <w:szCs w:val="19"/>
        </w:rPr>
        <w:t>Ibid.</w:t>
      </w:r>
    </w:p>
  </w:footnote>
  <w:footnote w:id="9">
    <w:p w:rsidR="00A81809" w:rsidRPr="00B12E1E" w:rsidRDefault="00A81809" w:rsidP="00B12E1E">
      <w:pPr>
        <w:pStyle w:val="a7"/>
        <w:jc w:val="both"/>
        <w:rPr>
          <w:rFonts w:ascii="Georgia" w:hAnsi="Georgia"/>
          <w:sz w:val="19"/>
          <w:szCs w:val="19"/>
        </w:rPr>
      </w:pPr>
      <w:r w:rsidRPr="00B12E1E">
        <w:rPr>
          <w:rStyle w:val="a9"/>
          <w:rFonts w:ascii="Georgia" w:hAnsi="Georgia"/>
          <w:sz w:val="19"/>
          <w:szCs w:val="19"/>
        </w:rPr>
        <w:footnoteRef/>
      </w:r>
      <w:r w:rsidRPr="00B12E1E">
        <w:rPr>
          <w:rFonts w:ascii="Georgia" w:hAnsi="Georgia"/>
          <w:sz w:val="19"/>
          <w:szCs w:val="19"/>
        </w:rPr>
        <w:t xml:space="preserve"> </w:t>
      </w:r>
      <w:r w:rsidR="000A29D1" w:rsidRPr="00B12E1E">
        <w:rPr>
          <w:rFonts w:ascii="Georgia" w:hAnsi="Georgia"/>
          <w:sz w:val="19"/>
          <w:szCs w:val="19"/>
        </w:rPr>
        <w:t xml:space="preserve">John L. </w:t>
      </w:r>
      <w:proofErr w:type="spellStart"/>
      <w:r w:rsidR="000A29D1" w:rsidRPr="00B12E1E">
        <w:rPr>
          <w:rFonts w:ascii="Georgia" w:hAnsi="Georgia"/>
          <w:sz w:val="19"/>
          <w:szCs w:val="19"/>
        </w:rPr>
        <w:t>Comaroff</w:t>
      </w:r>
      <w:proofErr w:type="spellEnd"/>
      <w:r w:rsidR="000A29D1" w:rsidRPr="00B12E1E">
        <w:rPr>
          <w:rFonts w:ascii="Georgia" w:hAnsi="Georgia"/>
          <w:sz w:val="19"/>
          <w:szCs w:val="19"/>
        </w:rPr>
        <w:t xml:space="preserve"> AND Jean </w:t>
      </w:r>
      <w:proofErr w:type="spellStart"/>
      <w:r w:rsidR="000A29D1" w:rsidRPr="00B12E1E">
        <w:rPr>
          <w:rFonts w:ascii="Georgia" w:hAnsi="Georgia"/>
          <w:sz w:val="19"/>
          <w:szCs w:val="19"/>
        </w:rPr>
        <w:t>Comaroff</w:t>
      </w:r>
      <w:proofErr w:type="spellEnd"/>
      <w:r w:rsidR="000A29D1" w:rsidRPr="00B12E1E">
        <w:rPr>
          <w:rFonts w:ascii="Georgia" w:hAnsi="Georgia"/>
          <w:sz w:val="19"/>
          <w:szCs w:val="19"/>
        </w:rPr>
        <w:t>., Ethnicity, Inc. (Chicago Studies in Practices of Meaning,</w:t>
      </w:r>
      <w:r w:rsidRPr="00B12E1E">
        <w:rPr>
          <w:rFonts w:ascii="Georgia" w:hAnsi="Georgia"/>
          <w:sz w:val="19"/>
          <w:szCs w:val="19"/>
        </w:rPr>
        <w:t xml:space="preserve"> 1996</w:t>
      </w:r>
      <w:r w:rsidR="000A29D1" w:rsidRPr="00B12E1E">
        <w:rPr>
          <w:rFonts w:ascii="Georgia" w:hAnsi="Georgia"/>
          <w:sz w:val="19"/>
          <w:szCs w:val="19"/>
        </w:rPr>
        <w:t xml:space="preserve">), </w:t>
      </w:r>
      <w:hyperlink r:id="rId6" w:history="1">
        <w:r w:rsidR="000A29D1" w:rsidRPr="00B12E1E">
          <w:rPr>
            <w:rStyle w:val="a3"/>
            <w:rFonts w:ascii="Georgia" w:hAnsi="Georgia"/>
            <w:sz w:val="19"/>
            <w:szCs w:val="19"/>
          </w:rPr>
          <w:t>http://www.press.uchicago.edu/ucp/books/book/chicago/E/bo6206909.html</w:t>
        </w:r>
      </w:hyperlink>
      <w:r w:rsidR="000A29D1" w:rsidRPr="00B12E1E">
        <w:rPr>
          <w:rFonts w:ascii="Georgia" w:hAnsi="Georgia"/>
          <w:sz w:val="19"/>
          <w:szCs w:val="19"/>
        </w:rPr>
        <w:t xml:space="preserve"> </w:t>
      </w:r>
    </w:p>
  </w:footnote>
  <w:footnote w:id="10">
    <w:p w:rsidR="00A81809" w:rsidRPr="00B12E1E" w:rsidRDefault="00A81809" w:rsidP="00B12E1E">
      <w:pPr>
        <w:pStyle w:val="a7"/>
        <w:jc w:val="both"/>
        <w:rPr>
          <w:rFonts w:ascii="Georgia" w:hAnsi="Georgia"/>
          <w:sz w:val="19"/>
          <w:szCs w:val="19"/>
        </w:rPr>
      </w:pPr>
      <w:r w:rsidRPr="00B12E1E">
        <w:rPr>
          <w:rStyle w:val="a9"/>
          <w:rFonts w:ascii="Georgia" w:hAnsi="Georgia"/>
          <w:sz w:val="19"/>
          <w:szCs w:val="19"/>
        </w:rPr>
        <w:footnoteRef/>
      </w:r>
      <w:r w:rsidRPr="00B12E1E">
        <w:rPr>
          <w:rFonts w:ascii="Georgia" w:hAnsi="Georgia"/>
          <w:sz w:val="19"/>
          <w:szCs w:val="19"/>
        </w:rPr>
        <w:t xml:space="preserve"> </w:t>
      </w:r>
      <w:r w:rsidR="000A29D1" w:rsidRPr="00B12E1E">
        <w:rPr>
          <w:rFonts w:ascii="Georgia" w:hAnsi="Georgia"/>
          <w:sz w:val="19"/>
          <w:szCs w:val="19"/>
        </w:rPr>
        <w:t>Ibid.</w:t>
      </w:r>
    </w:p>
  </w:footnote>
  <w:footnote w:id="11">
    <w:p w:rsidR="00A81809" w:rsidRPr="00B12E1E" w:rsidRDefault="00A81809" w:rsidP="00B12E1E">
      <w:pPr>
        <w:pStyle w:val="a7"/>
        <w:jc w:val="both"/>
        <w:rPr>
          <w:rFonts w:ascii="Georgia" w:hAnsi="Georgia"/>
          <w:sz w:val="19"/>
          <w:szCs w:val="19"/>
        </w:rPr>
      </w:pPr>
      <w:r w:rsidRPr="00B12E1E">
        <w:rPr>
          <w:rStyle w:val="a9"/>
          <w:rFonts w:ascii="Georgia" w:hAnsi="Georgia"/>
          <w:sz w:val="19"/>
          <w:szCs w:val="19"/>
        </w:rPr>
        <w:footnoteRef/>
      </w:r>
      <w:r w:rsidRPr="00B12E1E">
        <w:rPr>
          <w:rFonts w:ascii="Georgia" w:hAnsi="Georgia"/>
          <w:sz w:val="19"/>
          <w:szCs w:val="19"/>
        </w:rPr>
        <w:t xml:space="preserve"> </w:t>
      </w:r>
      <w:proofErr w:type="spellStart"/>
      <w:r w:rsidRPr="00B12E1E">
        <w:rPr>
          <w:rFonts w:ascii="Georgia" w:hAnsi="Georgia"/>
          <w:sz w:val="19"/>
          <w:szCs w:val="19"/>
        </w:rPr>
        <w:t>Phinney</w:t>
      </w:r>
      <w:proofErr w:type="spellEnd"/>
      <w:r w:rsidRPr="00B12E1E">
        <w:rPr>
          <w:rFonts w:ascii="Georgia" w:hAnsi="Georgia"/>
          <w:sz w:val="19"/>
          <w:szCs w:val="19"/>
        </w:rPr>
        <w:t xml:space="preserve">, J. </w:t>
      </w:r>
      <w:r w:rsidR="00C17B77" w:rsidRPr="00B12E1E">
        <w:rPr>
          <w:rFonts w:ascii="Georgia" w:hAnsi="Georgia"/>
          <w:sz w:val="19"/>
          <w:szCs w:val="19"/>
        </w:rPr>
        <w:t>“</w:t>
      </w:r>
      <w:r w:rsidRPr="00B12E1E">
        <w:rPr>
          <w:rFonts w:ascii="Georgia" w:hAnsi="Georgia"/>
          <w:sz w:val="19"/>
          <w:szCs w:val="19"/>
        </w:rPr>
        <w:t xml:space="preserve">The </w:t>
      </w:r>
      <w:proofErr w:type="spellStart"/>
      <w:r w:rsidRPr="00B12E1E">
        <w:rPr>
          <w:rFonts w:ascii="Georgia" w:hAnsi="Georgia"/>
          <w:sz w:val="19"/>
          <w:szCs w:val="19"/>
        </w:rPr>
        <w:t>Multigroup</w:t>
      </w:r>
      <w:proofErr w:type="spellEnd"/>
      <w:r w:rsidRPr="00B12E1E">
        <w:rPr>
          <w:rFonts w:ascii="Georgia" w:hAnsi="Georgia"/>
          <w:sz w:val="19"/>
          <w:szCs w:val="19"/>
        </w:rPr>
        <w:t xml:space="preserve"> Ethnic Identity Measure: A new scale for use with adolescents and young adults from diverse groups</w:t>
      </w:r>
      <w:r w:rsidR="00C17B77" w:rsidRPr="00B12E1E">
        <w:rPr>
          <w:rFonts w:ascii="Georgia" w:hAnsi="Georgia"/>
          <w:sz w:val="19"/>
          <w:szCs w:val="19"/>
        </w:rPr>
        <w:t>,”</w:t>
      </w:r>
      <w:r w:rsidRPr="00B12E1E">
        <w:rPr>
          <w:rFonts w:ascii="Georgia" w:hAnsi="Georgia"/>
          <w:sz w:val="19"/>
          <w:szCs w:val="19"/>
        </w:rPr>
        <w:t xml:space="preserve"> </w:t>
      </w:r>
      <w:r w:rsidRPr="00B12E1E">
        <w:rPr>
          <w:rFonts w:ascii="Georgia" w:hAnsi="Georgia"/>
          <w:i/>
          <w:sz w:val="19"/>
          <w:szCs w:val="19"/>
        </w:rPr>
        <w:t>Journal of Adolescent Research</w:t>
      </w:r>
      <w:r w:rsidRPr="00B12E1E">
        <w:rPr>
          <w:rFonts w:ascii="Georgia" w:hAnsi="Georgia"/>
          <w:sz w:val="19"/>
          <w:szCs w:val="19"/>
        </w:rPr>
        <w:t>, 7, 156</w:t>
      </w:r>
      <w:r w:rsidR="00C17B77" w:rsidRPr="00B12E1E">
        <w:rPr>
          <w:rFonts w:ascii="Georgia" w:hAnsi="Georgia"/>
          <w:sz w:val="19"/>
          <w:szCs w:val="19"/>
        </w:rPr>
        <w:t xml:space="preserve">-176 </w:t>
      </w:r>
      <w:hyperlink r:id="rId7" w:history="1">
        <w:r w:rsidR="00C17B77" w:rsidRPr="00B12E1E">
          <w:rPr>
            <w:rStyle w:val="a3"/>
            <w:rFonts w:ascii="Georgia" w:hAnsi="Georgia"/>
            <w:sz w:val="19"/>
            <w:szCs w:val="19"/>
          </w:rPr>
          <w:t>https://www.google.ru/url?sa=t&amp;rct=j&amp;q=&amp;esrc=s&amp;source=web&amp;cd=1&amp;ved=0CBwQFjAA&amp;url=http%3A%2F%2Fwww.calstatela.edu%2Fsites%2Fdefault%2Ffiles%2Facademic%2Fpsych%2Fftp%2Fmeim.doc&amp;ei=whrFVL2JC-XVygPBu4GoBQ&amp;usg=AFQjCNEfCxauIN3NtaFpz0fu-2LC_-kXrg&amp;sig2=-g4aKUyfEzl433JW7g5h7w&amp;bvm=bv.84349003,d.bGQ&amp;cad=rjt</w:t>
        </w:r>
      </w:hyperlink>
      <w:r w:rsidR="00C17B77" w:rsidRPr="00B12E1E">
        <w:rPr>
          <w:rFonts w:ascii="Georgia" w:hAnsi="Georgia"/>
          <w:sz w:val="19"/>
          <w:szCs w:val="19"/>
        </w:rPr>
        <w:t xml:space="preserve"> </w:t>
      </w:r>
    </w:p>
  </w:footnote>
  <w:footnote w:id="12">
    <w:p w:rsidR="00A81809" w:rsidRPr="00B12E1E" w:rsidRDefault="00A81809" w:rsidP="00B12E1E">
      <w:pPr>
        <w:pStyle w:val="a7"/>
        <w:jc w:val="both"/>
        <w:rPr>
          <w:rFonts w:ascii="Georgia" w:hAnsi="Georgia"/>
          <w:sz w:val="19"/>
          <w:szCs w:val="19"/>
        </w:rPr>
      </w:pPr>
      <w:r w:rsidRPr="00B12E1E">
        <w:rPr>
          <w:rStyle w:val="a9"/>
          <w:rFonts w:ascii="Georgia" w:hAnsi="Georgia"/>
          <w:sz w:val="19"/>
          <w:szCs w:val="19"/>
        </w:rPr>
        <w:footnoteRef/>
      </w:r>
      <w:r w:rsidRPr="00B12E1E">
        <w:rPr>
          <w:rStyle w:val="a9"/>
          <w:rFonts w:ascii="Georgia" w:hAnsi="Georgia"/>
          <w:sz w:val="19"/>
          <w:szCs w:val="19"/>
        </w:rPr>
        <w:footnoteRef/>
      </w:r>
      <w:r w:rsidRPr="00B12E1E">
        <w:rPr>
          <w:rStyle w:val="a9"/>
          <w:rFonts w:ascii="Georgia" w:hAnsi="Georgia"/>
          <w:sz w:val="19"/>
          <w:szCs w:val="19"/>
        </w:rPr>
        <w:footnoteRef/>
      </w:r>
      <w:r w:rsidRPr="00B12E1E">
        <w:rPr>
          <w:rFonts w:ascii="Georgia" w:hAnsi="Georgia"/>
          <w:sz w:val="19"/>
          <w:szCs w:val="19"/>
        </w:rPr>
        <w:t xml:space="preserve"> </w:t>
      </w:r>
      <w:r w:rsidR="006562D5" w:rsidRPr="00B12E1E">
        <w:rPr>
          <w:rFonts w:ascii="Georgia" w:hAnsi="Georgia"/>
          <w:sz w:val="19"/>
          <w:szCs w:val="19"/>
        </w:rPr>
        <w:t xml:space="preserve">“OECD Better Life Index”, Life satisfaction accessed January 22, 2015 </w:t>
      </w:r>
      <w:hyperlink r:id="rId8" w:history="1">
        <w:r w:rsidR="006562D5" w:rsidRPr="00B12E1E">
          <w:rPr>
            <w:rStyle w:val="a3"/>
            <w:rFonts w:ascii="Georgia" w:hAnsi="Georgia"/>
            <w:sz w:val="19"/>
            <w:szCs w:val="19"/>
          </w:rPr>
          <w:t>http://www.oecdbetterlifeindex.org/topics/life-satisfaction/</w:t>
        </w:r>
      </w:hyperlink>
      <w:r w:rsidR="006562D5" w:rsidRPr="00B12E1E">
        <w:rPr>
          <w:rFonts w:ascii="Georgia" w:hAnsi="Georgia"/>
          <w:sz w:val="19"/>
          <w:szCs w:val="19"/>
        </w:rPr>
        <w:t xml:space="preserve"> </w:t>
      </w:r>
    </w:p>
    <w:p w:rsidR="00A81809" w:rsidRPr="00B12E1E" w:rsidRDefault="006562D5" w:rsidP="00B12E1E">
      <w:pPr>
        <w:pStyle w:val="a7"/>
        <w:jc w:val="both"/>
        <w:rPr>
          <w:rFonts w:ascii="Georgia" w:hAnsi="Georgia"/>
          <w:sz w:val="19"/>
          <w:szCs w:val="19"/>
        </w:rPr>
      </w:pPr>
      <w:r w:rsidRPr="00B12E1E">
        <w:rPr>
          <w:rFonts w:ascii="Georgia" w:hAnsi="Georgia"/>
          <w:sz w:val="19"/>
          <w:szCs w:val="19"/>
        </w:rPr>
        <w:t xml:space="preserve">Rich Gilman, Scott Huebner, </w:t>
      </w:r>
      <w:r w:rsidR="00A81809" w:rsidRPr="00B12E1E">
        <w:rPr>
          <w:rFonts w:ascii="Georgia" w:hAnsi="Georgia"/>
          <w:sz w:val="19"/>
          <w:szCs w:val="19"/>
        </w:rPr>
        <w:t xml:space="preserve">"A Review of Life Satisfaction Research </w:t>
      </w:r>
      <w:r w:rsidRPr="00B12E1E">
        <w:rPr>
          <w:rFonts w:ascii="Georgia" w:hAnsi="Georgia"/>
          <w:sz w:val="19"/>
          <w:szCs w:val="19"/>
        </w:rPr>
        <w:t xml:space="preserve">with Children and Adolescents," </w:t>
      </w:r>
      <w:r w:rsidRPr="00B12E1E">
        <w:rPr>
          <w:rFonts w:ascii="Georgia" w:hAnsi="Georgia"/>
          <w:i/>
          <w:sz w:val="19"/>
          <w:szCs w:val="19"/>
        </w:rPr>
        <w:t>Current School Psychology Quarterly</w:t>
      </w:r>
      <w:r w:rsidRPr="00B12E1E">
        <w:rPr>
          <w:rFonts w:ascii="Georgia" w:hAnsi="Georgia"/>
          <w:sz w:val="19"/>
          <w:szCs w:val="19"/>
        </w:rPr>
        <w:t xml:space="preserve">, </w:t>
      </w:r>
      <w:proofErr w:type="spellStart"/>
      <w:r w:rsidRPr="00B12E1E">
        <w:rPr>
          <w:rFonts w:ascii="Georgia" w:hAnsi="Georgia"/>
          <w:sz w:val="19"/>
          <w:szCs w:val="19"/>
        </w:rPr>
        <w:t>Vol</w:t>
      </w:r>
      <w:proofErr w:type="spellEnd"/>
      <w:r w:rsidRPr="00B12E1E">
        <w:rPr>
          <w:rFonts w:ascii="Georgia" w:hAnsi="Georgia"/>
          <w:sz w:val="19"/>
          <w:szCs w:val="19"/>
        </w:rPr>
        <w:t xml:space="preserve"> 18(2), 2003, 192 accessed January 23, 2015</w:t>
      </w:r>
      <w:r w:rsidR="00A81809" w:rsidRPr="00B12E1E">
        <w:rPr>
          <w:rFonts w:ascii="Georgia" w:hAnsi="Georgia"/>
          <w:sz w:val="19"/>
          <w:szCs w:val="19"/>
        </w:rPr>
        <w:t>.</w:t>
      </w:r>
      <w:r w:rsidRPr="00B12E1E">
        <w:rPr>
          <w:rFonts w:ascii="Georgia" w:hAnsi="Georgia"/>
          <w:sz w:val="19"/>
          <w:szCs w:val="19"/>
        </w:rPr>
        <w:t xml:space="preserve"> </w:t>
      </w:r>
      <w:hyperlink r:id="rId9" w:history="1">
        <w:r w:rsidRPr="00B12E1E">
          <w:rPr>
            <w:rStyle w:val="a3"/>
            <w:rFonts w:ascii="Georgia" w:hAnsi="Georgia"/>
            <w:sz w:val="19"/>
            <w:szCs w:val="19"/>
          </w:rPr>
          <w:t>http://psycnet.apa.org/?&amp;fa=main.doiLanding&amp;doi=10.1521/scpq.18.2.192.21858</w:t>
        </w:r>
      </w:hyperlink>
      <w:r w:rsidRPr="00B12E1E">
        <w:rPr>
          <w:rFonts w:ascii="Georgia" w:hAnsi="Georgia"/>
          <w:sz w:val="19"/>
          <w:szCs w:val="19"/>
        </w:rPr>
        <w:t xml:space="preserve"> </w:t>
      </w:r>
    </w:p>
    <w:p w:rsidR="00A81809" w:rsidRPr="00B12E1E" w:rsidRDefault="006562D5" w:rsidP="00B12E1E">
      <w:pPr>
        <w:pStyle w:val="a7"/>
        <w:jc w:val="both"/>
        <w:rPr>
          <w:rFonts w:ascii="Georgia" w:hAnsi="Georgia"/>
          <w:sz w:val="19"/>
          <w:szCs w:val="19"/>
        </w:rPr>
      </w:pPr>
      <w:r w:rsidRPr="00B12E1E">
        <w:rPr>
          <w:rFonts w:ascii="Georgia" w:hAnsi="Georgia"/>
          <w:sz w:val="19"/>
          <w:szCs w:val="19"/>
        </w:rPr>
        <w:t xml:space="preserve">Ernst </w:t>
      </w:r>
      <w:proofErr w:type="spellStart"/>
      <w:r w:rsidRPr="00B12E1E">
        <w:rPr>
          <w:rFonts w:ascii="Georgia" w:hAnsi="Georgia"/>
          <w:sz w:val="19"/>
          <w:szCs w:val="19"/>
        </w:rPr>
        <w:t>Kossek</w:t>
      </w:r>
      <w:proofErr w:type="spellEnd"/>
      <w:r w:rsidRPr="00B12E1E">
        <w:rPr>
          <w:rFonts w:ascii="Georgia" w:hAnsi="Georgia"/>
          <w:sz w:val="19"/>
          <w:szCs w:val="19"/>
        </w:rPr>
        <w:t xml:space="preserve">, Cynthia </w:t>
      </w:r>
      <w:proofErr w:type="spellStart"/>
      <w:r w:rsidRPr="00B12E1E">
        <w:rPr>
          <w:rFonts w:ascii="Georgia" w:hAnsi="Georgia"/>
          <w:sz w:val="19"/>
          <w:szCs w:val="19"/>
        </w:rPr>
        <w:t>Ozeki</w:t>
      </w:r>
      <w:proofErr w:type="spellEnd"/>
      <w:r w:rsidRPr="00B12E1E">
        <w:rPr>
          <w:rFonts w:ascii="Georgia" w:hAnsi="Georgia"/>
          <w:sz w:val="19"/>
          <w:szCs w:val="19"/>
        </w:rPr>
        <w:t xml:space="preserve">, </w:t>
      </w:r>
      <w:r w:rsidR="00A81809" w:rsidRPr="00B12E1E">
        <w:rPr>
          <w:rFonts w:ascii="Georgia" w:hAnsi="Georgia"/>
          <w:sz w:val="19"/>
          <w:szCs w:val="19"/>
        </w:rPr>
        <w:t xml:space="preserve">"Work-Family Conflict, Policies, and the Job-Life Satisfaction Relationship: A Review and Directions for Organizational </w:t>
      </w:r>
      <w:proofErr w:type="spellStart"/>
      <w:r w:rsidR="00A81809" w:rsidRPr="00B12E1E">
        <w:rPr>
          <w:rFonts w:ascii="Georgia" w:hAnsi="Georgia"/>
          <w:sz w:val="19"/>
          <w:szCs w:val="19"/>
        </w:rPr>
        <w:t>Behavior</w:t>
      </w:r>
      <w:proofErr w:type="spellEnd"/>
      <w:r w:rsidR="00A81809" w:rsidRPr="00B12E1E">
        <w:rPr>
          <w:rFonts w:ascii="Georgia" w:hAnsi="Georgia"/>
          <w:sz w:val="19"/>
          <w:szCs w:val="19"/>
        </w:rPr>
        <w:t>-Human Resources Research</w:t>
      </w:r>
      <w:r w:rsidRPr="00B12E1E">
        <w:rPr>
          <w:rFonts w:ascii="Georgia" w:hAnsi="Georgia"/>
          <w:sz w:val="19"/>
          <w:szCs w:val="19"/>
        </w:rPr>
        <w:t>,</w:t>
      </w:r>
      <w:r w:rsidR="00A81809" w:rsidRPr="00B12E1E">
        <w:rPr>
          <w:rFonts w:ascii="Georgia" w:hAnsi="Georgia"/>
          <w:sz w:val="19"/>
          <w:szCs w:val="19"/>
        </w:rPr>
        <w:t>"</w:t>
      </w:r>
      <w:r w:rsidRPr="00B12E1E">
        <w:rPr>
          <w:rFonts w:ascii="Georgia" w:hAnsi="Georgia"/>
          <w:sz w:val="19"/>
          <w:szCs w:val="19"/>
        </w:rPr>
        <w:t xml:space="preserve"> </w:t>
      </w:r>
      <w:r w:rsidRPr="00B12E1E">
        <w:rPr>
          <w:rFonts w:ascii="Georgia" w:hAnsi="Georgia"/>
          <w:i/>
          <w:sz w:val="19"/>
          <w:szCs w:val="19"/>
        </w:rPr>
        <w:t>Journal of Applied Psychology</w:t>
      </w:r>
      <w:r w:rsidRPr="00B12E1E">
        <w:rPr>
          <w:rFonts w:ascii="Georgia" w:hAnsi="Georgia"/>
          <w:sz w:val="19"/>
          <w:szCs w:val="19"/>
        </w:rPr>
        <w:t xml:space="preserve">, </w:t>
      </w:r>
      <w:proofErr w:type="spellStart"/>
      <w:r w:rsidRPr="00B12E1E">
        <w:rPr>
          <w:rFonts w:ascii="Georgia" w:hAnsi="Georgia"/>
          <w:sz w:val="19"/>
          <w:szCs w:val="19"/>
        </w:rPr>
        <w:t>Vol</w:t>
      </w:r>
      <w:proofErr w:type="spellEnd"/>
      <w:r w:rsidRPr="00B12E1E">
        <w:rPr>
          <w:rFonts w:ascii="Georgia" w:hAnsi="Georgia"/>
          <w:sz w:val="19"/>
          <w:szCs w:val="19"/>
        </w:rPr>
        <w:t xml:space="preserve"> 83(2), Apr 1998, 139, accessed January 21, 2015</w:t>
      </w:r>
    </w:p>
  </w:footnote>
  <w:footnote w:id="13">
    <w:p w:rsidR="00A81809" w:rsidRPr="00B12E1E" w:rsidRDefault="00A81809" w:rsidP="00B12E1E">
      <w:pPr>
        <w:pStyle w:val="a7"/>
        <w:jc w:val="both"/>
        <w:rPr>
          <w:rFonts w:ascii="Georgia" w:hAnsi="Georgia"/>
          <w:sz w:val="19"/>
          <w:szCs w:val="19"/>
        </w:rPr>
      </w:pPr>
      <w:r w:rsidRPr="00B12E1E">
        <w:rPr>
          <w:rStyle w:val="a9"/>
          <w:rFonts w:ascii="Georgia" w:hAnsi="Georgia"/>
          <w:sz w:val="19"/>
          <w:szCs w:val="19"/>
        </w:rPr>
        <w:footnoteRef/>
      </w:r>
      <w:r w:rsidRPr="00B12E1E">
        <w:rPr>
          <w:rFonts w:ascii="Georgia" w:hAnsi="Georgia"/>
          <w:sz w:val="19"/>
          <w:szCs w:val="19"/>
        </w:rPr>
        <w:t xml:space="preserve"> </w:t>
      </w:r>
      <w:proofErr w:type="spellStart"/>
      <w:r w:rsidRPr="00B12E1E">
        <w:rPr>
          <w:rFonts w:ascii="Georgia" w:hAnsi="Georgia"/>
          <w:sz w:val="19"/>
          <w:szCs w:val="19"/>
        </w:rPr>
        <w:t>Diener</w:t>
      </w:r>
      <w:proofErr w:type="spellEnd"/>
      <w:r w:rsidRPr="00B12E1E">
        <w:rPr>
          <w:rFonts w:ascii="Georgia" w:hAnsi="Georgia"/>
          <w:sz w:val="19"/>
          <w:szCs w:val="19"/>
        </w:rPr>
        <w:t xml:space="preserve"> E., </w:t>
      </w:r>
      <w:proofErr w:type="spellStart"/>
      <w:r w:rsidRPr="00B12E1E">
        <w:rPr>
          <w:rFonts w:ascii="Georgia" w:hAnsi="Georgia"/>
          <w:sz w:val="19"/>
          <w:szCs w:val="19"/>
        </w:rPr>
        <w:t>Oishi</w:t>
      </w:r>
      <w:proofErr w:type="spellEnd"/>
      <w:r w:rsidRPr="00B12E1E">
        <w:rPr>
          <w:rFonts w:ascii="Georgia" w:hAnsi="Georgia"/>
          <w:sz w:val="19"/>
          <w:szCs w:val="19"/>
        </w:rPr>
        <w:t xml:space="preserve"> S., Lucas R. </w:t>
      </w:r>
      <w:r w:rsidR="006562D5" w:rsidRPr="00B12E1E">
        <w:rPr>
          <w:rFonts w:ascii="Georgia" w:hAnsi="Georgia"/>
          <w:sz w:val="19"/>
          <w:szCs w:val="19"/>
        </w:rPr>
        <w:t>“</w:t>
      </w:r>
      <w:r w:rsidRPr="00B12E1E">
        <w:rPr>
          <w:rFonts w:ascii="Georgia" w:hAnsi="Georgia"/>
          <w:sz w:val="19"/>
          <w:szCs w:val="19"/>
        </w:rPr>
        <w:t>Personality, Culture, and Subjective Well-Being: Emotional and Cognitive Evaluations of Life</w:t>
      </w:r>
      <w:proofErr w:type="gramStart"/>
      <w:r w:rsidR="006562D5" w:rsidRPr="00B12E1E">
        <w:rPr>
          <w:rFonts w:ascii="Georgia" w:hAnsi="Georgia"/>
          <w:sz w:val="19"/>
          <w:szCs w:val="19"/>
        </w:rPr>
        <w:t>”</w:t>
      </w:r>
      <w:r w:rsidRPr="00B12E1E">
        <w:rPr>
          <w:rFonts w:ascii="Georgia" w:hAnsi="Georgia"/>
          <w:sz w:val="19"/>
          <w:szCs w:val="19"/>
        </w:rPr>
        <w:t xml:space="preserve">  </w:t>
      </w:r>
      <w:r w:rsidRPr="00B12E1E">
        <w:rPr>
          <w:rFonts w:ascii="Georgia" w:hAnsi="Georgia"/>
          <w:i/>
          <w:sz w:val="19"/>
          <w:szCs w:val="19"/>
        </w:rPr>
        <w:t>Annual</w:t>
      </w:r>
      <w:proofErr w:type="gramEnd"/>
      <w:r w:rsidRPr="00B12E1E">
        <w:rPr>
          <w:rFonts w:ascii="Georgia" w:hAnsi="Georgia"/>
          <w:i/>
          <w:sz w:val="19"/>
          <w:szCs w:val="19"/>
        </w:rPr>
        <w:t xml:space="preserve"> Review of Psychology</w:t>
      </w:r>
      <w:r w:rsidRPr="00B12E1E">
        <w:rPr>
          <w:rFonts w:ascii="Georgia" w:hAnsi="Georgia"/>
          <w:sz w:val="19"/>
          <w:szCs w:val="19"/>
        </w:rPr>
        <w:t>. 2003. Vol. 54.</w:t>
      </w:r>
    </w:p>
  </w:footnote>
  <w:footnote w:id="14">
    <w:p w:rsidR="00A81809" w:rsidRPr="00B12E1E" w:rsidRDefault="00A81809" w:rsidP="00B12E1E">
      <w:pPr>
        <w:pStyle w:val="a7"/>
        <w:jc w:val="both"/>
        <w:rPr>
          <w:rFonts w:ascii="Georgia" w:hAnsi="Georgia"/>
          <w:sz w:val="19"/>
          <w:szCs w:val="19"/>
          <w:lang w:val="en-US"/>
        </w:rPr>
      </w:pPr>
      <w:r w:rsidRPr="00B12E1E">
        <w:rPr>
          <w:rStyle w:val="a9"/>
          <w:rFonts w:ascii="Georgia" w:hAnsi="Georgia"/>
          <w:sz w:val="19"/>
          <w:szCs w:val="19"/>
        </w:rPr>
        <w:footnoteRef/>
      </w:r>
      <w:r w:rsidRPr="00B12E1E">
        <w:rPr>
          <w:rFonts w:ascii="Georgia" w:hAnsi="Georgia"/>
          <w:sz w:val="19"/>
          <w:szCs w:val="19"/>
        </w:rPr>
        <w:t xml:space="preserve"> Myers D.G., </w:t>
      </w:r>
      <w:proofErr w:type="spellStart"/>
      <w:r w:rsidRPr="00B12E1E">
        <w:rPr>
          <w:rFonts w:ascii="Georgia" w:hAnsi="Georgia"/>
          <w:sz w:val="19"/>
          <w:szCs w:val="19"/>
        </w:rPr>
        <w:t>Diener</w:t>
      </w:r>
      <w:proofErr w:type="spellEnd"/>
      <w:r w:rsidRPr="00B12E1E">
        <w:rPr>
          <w:rFonts w:ascii="Georgia" w:hAnsi="Georgia"/>
          <w:sz w:val="19"/>
          <w:szCs w:val="19"/>
        </w:rPr>
        <w:t xml:space="preserve"> E. </w:t>
      </w:r>
      <w:r w:rsidR="006562D5" w:rsidRPr="00B12E1E">
        <w:rPr>
          <w:rFonts w:ascii="Georgia" w:hAnsi="Georgia"/>
          <w:sz w:val="19"/>
          <w:szCs w:val="19"/>
        </w:rPr>
        <w:t>“</w:t>
      </w:r>
      <w:r w:rsidRPr="00B12E1E">
        <w:rPr>
          <w:rFonts w:ascii="Georgia" w:hAnsi="Georgia"/>
          <w:sz w:val="19"/>
          <w:szCs w:val="19"/>
        </w:rPr>
        <w:t>Who Is Happy?</w:t>
      </w:r>
      <w:r w:rsidR="006562D5" w:rsidRPr="00B12E1E">
        <w:rPr>
          <w:rFonts w:ascii="Georgia" w:hAnsi="Georgia"/>
          <w:sz w:val="19"/>
          <w:szCs w:val="19"/>
        </w:rPr>
        <w:t>”</w:t>
      </w:r>
      <w:r w:rsidRPr="00B12E1E">
        <w:rPr>
          <w:rFonts w:ascii="Georgia" w:hAnsi="Georgia"/>
          <w:sz w:val="19"/>
          <w:szCs w:val="19"/>
        </w:rPr>
        <w:t xml:space="preserve"> </w:t>
      </w:r>
      <w:proofErr w:type="gramStart"/>
      <w:r w:rsidRPr="00B12E1E">
        <w:rPr>
          <w:rFonts w:ascii="Georgia" w:hAnsi="Georgia"/>
          <w:i/>
          <w:sz w:val="19"/>
          <w:szCs w:val="19"/>
        </w:rPr>
        <w:t>Psychological Science</w:t>
      </w:r>
      <w:r w:rsidRPr="00B12E1E">
        <w:rPr>
          <w:rFonts w:ascii="Georgia" w:hAnsi="Georgia"/>
          <w:sz w:val="19"/>
          <w:szCs w:val="19"/>
        </w:rPr>
        <w:t>.</w:t>
      </w:r>
      <w:proofErr w:type="gramEnd"/>
      <w:r w:rsidRPr="00B12E1E">
        <w:rPr>
          <w:rFonts w:ascii="Georgia" w:hAnsi="Georgia"/>
          <w:sz w:val="19"/>
          <w:szCs w:val="19"/>
        </w:rPr>
        <w:t xml:space="preserve"> 1995. N 6; </w:t>
      </w:r>
      <w:proofErr w:type="spellStart"/>
      <w:r w:rsidRPr="00B12E1E">
        <w:rPr>
          <w:rFonts w:ascii="Georgia" w:hAnsi="Georgia"/>
          <w:sz w:val="19"/>
          <w:szCs w:val="19"/>
        </w:rPr>
        <w:t>Diener</w:t>
      </w:r>
      <w:proofErr w:type="spellEnd"/>
      <w:r w:rsidRPr="00B12E1E">
        <w:rPr>
          <w:rFonts w:ascii="Georgia" w:hAnsi="Georgia"/>
          <w:sz w:val="19"/>
          <w:szCs w:val="19"/>
        </w:rPr>
        <w:t xml:space="preserve"> E., </w:t>
      </w:r>
      <w:proofErr w:type="spellStart"/>
      <w:r w:rsidRPr="00B12E1E">
        <w:rPr>
          <w:rFonts w:ascii="Georgia" w:hAnsi="Georgia"/>
          <w:sz w:val="19"/>
          <w:szCs w:val="19"/>
        </w:rPr>
        <w:t>Diener</w:t>
      </w:r>
      <w:proofErr w:type="spellEnd"/>
      <w:r w:rsidRPr="00B12E1E">
        <w:rPr>
          <w:rFonts w:ascii="Georgia" w:hAnsi="Georgia"/>
          <w:sz w:val="19"/>
          <w:szCs w:val="19"/>
        </w:rPr>
        <w:t xml:space="preserve"> M., </w:t>
      </w:r>
      <w:proofErr w:type="spellStart"/>
      <w:r w:rsidRPr="00B12E1E">
        <w:rPr>
          <w:rFonts w:ascii="Georgia" w:hAnsi="Georgia"/>
          <w:sz w:val="19"/>
          <w:szCs w:val="19"/>
        </w:rPr>
        <w:t>Diener</w:t>
      </w:r>
      <w:proofErr w:type="spellEnd"/>
      <w:r w:rsidRPr="00B12E1E">
        <w:rPr>
          <w:rFonts w:ascii="Georgia" w:hAnsi="Georgia"/>
          <w:sz w:val="19"/>
          <w:szCs w:val="19"/>
        </w:rPr>
        <w:t xml:space="preserve"> C. </w:t>
      </w:r>
      <w:r w:rsidR="006562D5" w:rsidRPr="00B12E1E">
        <w:rPr>
          <w:rFonts w:ascii="Georgia" w:hAnsi="Georgia"/>
          <w:sz w:val="19"/>
          <w:szCs w:val="19"/>
        </w:rPr>
        <w:t>“</w:t>
      </w:r>
      <w:r w:rsidRPr="00B12E1E">
        <w:rPr>
          <w:rFonts w:ascii="Georgia" w:hAnsi="Georgia"/>
          <w:sz w:val="19"/>
          <w:szCs w:val="19"/>
        </w:rPr>
        <w:t>Factors Predicting the Subjective Well-being of Nations</w:t>
      </w:r>
      <w:r w:rsidR="006562D5" w:rsidRPr="00B12E1E">
        <w:rPr>
          <w:rFonts w:ascii="Georgia" w:hAnsi="Georgia"/>
          <w:sz w:val="19"/>
          <w:szCs w:val="19"/>
        </w:rPr>
        <w:t>,”</w:t>
      </w:r>
      <w:r w:rsidRPr="00B12E1E">
        <w:rPr>
          <w:rFonts w:ascii="Georgia" w:hAnsi="Georgia"/>
          <w:sz w:val="19"/>
          <w:szCs w:val="19"/>
        </w:rPr>
        <w:t xml:space="preserve"> </w:t>
      </w:r>
      <w:r w:rsidRPr="00B12E1E">
        <w:rPr>
          <w:rFonts w:ascii="Georgia" w:hAnsi="Georgia"/>
          <w:i/>
          <w:sz w:val="19"/>
          <w:szCs w:val="19"/>
        </w:rPr>
        <w:t>Journal of Personality and Social Psychology</w:t>
      </w:r>
      <w:r w:rsidRPr="00B12E1E">
        <w:rPr>
          <w:rFonts w:ascii="Georgia" w:hAnsi="Georgia"/>
          <w:sz w:val="19"/>
          <w:szCs w:val="19"/>
        </w:rPr>
        <w:t xml:space="preserve">. </w:t>
      </w:r>
      <w:proofErr w:type="gramStart"/>
      <w:r w:rsidRPr="00B12E1E">
        <w:rPr>
          <w:rFonts w:ascii="Georgia" w:hAnsi="Georgia"/>
          <w:sz w:val="19"/>
          <w:szCs w:val="19"/>
        </w:rPr>
        <w:t>Vol. 69.</w:t>
      </w:r>
      <w:proofErr w:type="gramEnd"/>
      <w:r w:rsidRPr="00B12E1E">
        <w:rPr>
          <w:rFonts w:ascii="Georgia" w:hAnsi="Georgia"/>
          <w:sz w:val="19"/>
          <w:szCs w:val="19"/>
        </w:rPr>
        <w:t xml:space="preserve"> N 5</w:t>
      </w:r>
      <w:r w:rsidR="006562D5" w:rsidRPr="00B12E1E">
        <w:rPr>
          <w:rFonts w:ascii="Georgia" w:hAnsi="Georgia"/>
          <w:sz w:val="19"/>
          <w:szCs w:val="19"/>
        </w:rPr>
        <w:t xml:space="preserve"> (1995)</w:t>
      </w:r>
    </w:p>
  </w:footnote>
  <w:footnote w:id="15">
    <w:p w:rsidR="00A81809" w:rsidRPr="00B12E1E" w:rsidRDefault="00A81809" w:rsidP="00B12E1E">
      <w:pPr>
        <w:pStyle w:val="a7"/>
        <w:jc w:val="both"/>
        <w:rPr>
          <w:rFonts w:ascii="Georgia" w:hAnsi="Georgia"/>
          <w:sz w:val="19"/>
          <w:szCs w:val="19"/>
          <w:lang w:val="en-US"/>
        </w:rPr>
      </w:pPr>
      <w:r w:rsidRPr="00B12E1E">
        <w:rPr>
          <w:rStyle w:val="a9"/>
          <w:rFonts w:ascii="Georgia" w:hAnsi="Georgia"/>
          <w:sz w:val="19"/>
          <w:szCs w:val="19"/>
        </w:rPr>
        <w:footnoteRef/>
      </w:r>
      <w:r w:rsidRPr="00B12E1E">
        <w:rPr>
          <w:rFonts w:ascii="Georgia" w:hAnsi="Georgia"/>
          <w:sz w:val="19"/>
          <w:szCs w:val="19"/>
        </w:rPr>
        <w:t xml:space="preserve"> Huppert F.A., Marks </w:t>
      </w:r>
      <w:proofErr w:type="gramStart"/>
      <w:r w:rsidRPr="00B12E1E">
        <w:rPr>
          <w:rFonts w:ascii="Georgia" w:hAnsi="Georgia"/>
          <w:sz w:val="19"/>
          <w:szCs w:val="19"/>
        </w:rPr>
        <w:t>N..</w:t>
      </w:r>
      <w:proofErr w:type="gramEnd"/>
      <w:r w:rsidRPr="00B12E1E">
        <w:rPr>
          <w:rFonts w:ascii="Georgia" w:hAnsi="Georgia"/>
          <w:sz w:val="19"/>
          <w:szCs w:val="19"/>
        </w:rPr>
        <w:t xml:space="preserve"> Clark A., </w:t>
      </w:r>
      <w:proofErr w:type="spellStart"/>
      <w:r w:rsidRPr="00B12E1E">
        <w:rPr>
          <w:rFonts w:ascii="Georgia" w:hAnsi="Georgia"/>
          <w:sz w:val="19"/>
          <w:szCs w:val="19"/>
        </w:rPr>
        <w:t>Siegrist</w:t>
      </w:r>
      <w:proofErr w:type="spellEnd"/>
      <w:r w:rsidRPr="00B12E1E">
        <w:rPr>
          <w:rFonts w:ascii="Georgia" w:hAnsi="Georgia"/>
          <w:sz w:val="19"/>
          <w:szCs w:val="19"/>
        </w:rPr>
        <w:t xml:space="preserve"> J., </w:t>
      </w:r>
      <w:proofErr w:type="spellStart"/>
      <w:r w:rsidRPr="00B12E1E">
        <w:rPr>
          <w:rFonts w:ascii="Georgia" w:hAnsi="Georgia"/>
          <w:sz w:val="19"/>
          <w:szCs w:val="19"/>
        </w:rPr>
        <w:t>Stutzer</w:t>
      </w:r>
      <w:proofErr w:type="spellEnd"/>
      <w:r w:rsidRPr="00B12E1E">
        <w:rPr>
          <w:rFonts w:ascii="Georgia" w:hAnsi="Georgia"/>
          <w:sz w:val="19"/>
          <w:szCs w:val="19"/>
        </w:rPr>
        <w:t xml:space="preserve"> A., </w:t>
      </w:r>
      <w:proofErr w:type="spellStart"/>
      <w:r w:rsidRPr="00B12E1E">
        <w:rPr>
          <w:rFonts w:ascii="Georgia" w:hAnsi="Georgia"/>
          <w:sz w:val="19"/>
          <w:szCs w:val="19"/>
        </w:rPr>
        <w:t>Vitterso</w:t>
      </w:r>
      <w:proofErr w:type="spellEnd"/>
      <w:r w:rsidRPr="00B12E1E">
        <w:rPr>
          <w:rFonts w:ascii="Georgia" w:hAnsi="Georgia"/>
          <w:sz w:val="19"/>
          <w:szCs w:val="19"/>
        </w:rPr>
        <w:t xml:space="preserve"> J., </w:t>
      </w:r>
      <w:proofErr w:type="spellStart"/>
      <w:r w:rsidRPr="00B12E1E">
        <w:rPr>
          <w:rFonts w:ascii="Georgia" w:hAnsi="Georgia"/>
          <w:sz w:val="19"/>
          <w:szCs w:val="19"/>
        </w:rPr>
        <w:t>Wahrendorf</w:t>
      </w:r>
      <w:proofErr w:type="spellEnd"/>
      <w:r w:rsidRPr="00B12E1E">
        <w:rPr>
          <w:rFonts w:ascii="Georgia" w:hAnsi="Georgia"/>
          <w:sz w:val="19"/>
          <w:szCs w:val="19"/>
        </w:rPr>
        <w:t xml:space="preserve"> M. </w:t>
      </w:r>
      <w:r w:rsidR="000B1BEC" w:rsidRPr="00B12E1E">
        <w:rPr>
          <w:rFonts w:ascii="Georgia" w:hAnsi="Georgia"/>
          <w:sz w:val="19"/>
          <w:szCs w:val="19"/>
        </w:rPr>
        <w:t>“</w:t>
      </w:r>
      <w:r w:rsidRPr="00B12E1E">
        <w:rPr>
          <w:rFonts w:ascii="Georgia" w:hAnsi="Georgia"/>
          <w:sz w:val="19"/>
          <w:szCs w:val="19"/>
        </w:rPr>
        <w:t>Measuring Well-being across Europe: Description of the ESS Well-being Module and Preliminary Findings</w:t>
      </w:r>
      <w:r w:rsidR="000B1BEC" w:rsidRPr="00B12E1E">
        <w:rPr>
          <w:rFonts w:ascii="Georgia" w:hAnsi="Georgia"/>
          <w:sz w:val="19"/>
          <w:szCs w:val="19"/>
        </w:rPr>
        <w:t xml:space="preserve">,” </w:t>
      </w:r>
      <w:r w:rsidRPr="00B12E1E">
        <w:rPr>
          <w:rFonts w:ascii="Georgia" w:hAnsi="Georgia"/>
          <w:i/>
          <w:sz w:val="19"/>
          <w:szCs w:val="19"/>
        </w:rPr>
        <w:t>Social Indicators Research</w:t>
      </w:r>
      <w:r w:rsidRPr="00B12E1E">
        <w:rPr>
          <w:rFonts w:ascii="Georgia" w:hAnsi="Georgia"/>
          <w:sz w:val="19"/>
          <w:szCs w:val="19"/>
        </w:rPr>
        <w:t xml:space="preserve">. 2009. Vol. 91. </w:t>
      </w:r>
      <w:proofErr w:type="gramStart"/>
      <w:r w:rsidRPr="00B12E1E">
        <w:rPr>
          <w:rFonts w:ascii="Georgia" w:hAnsi="Georgia"/>
          <w:sz w:val="19"/>
          <w:szCs w:val="19"/>
        </w:rPr>
        <w:t xml:space="preserve">N 3; Lim C., Putnam R. Religion, </w:t>
      </w:r>
      <w:r w:rsidR="000B1BEC" w:rsidRPr="00B12E1E">
        <w:rPr>
          <w:rFonts w:ascii="Georgia" w:hAnsi="Georgia"/>
          <w:sz w:val="19"/>
          <w:szCs w:val="19"/>
        </w:rPr>
        <w:t>“</w:t>
      </w:r>
      <w:r w:rsidRPr="00B12E1E">
        <w:rPr>
          <w:rFonts w:ascii="Georgia" w:hAnsi="Georgia"/>
          <w:sz w:val="19"/>
          <w:szCs w:val="19"/>
        </w:rPr>
        <w:t>Social Networks, and Life Satisfaction</w:t>
      </w:r>
      <w:r w:rsidR="000B1BEC" w:rsidRPr="00B12E1E">
        <w:rPr>
          <w:rFonts w:ascii="Georgia" w:hAnsi="Georgia"/>
          <w:sz w:val="19"/>
          <w:szCs w:val="19"/>
        </w:rPr>
        <w:t>,”</w:t>
      </w:r>
      <w:r w:rsidRPr="00B12E1E">
        <w:rPr>
          <w:rFonts w:ascii="Georgia" w:hAnsi="Georgia"/>
          <w:sz w:val="19"/>
          <w:szCs w:val="19"/>
        </w:rPr>
        <w:t xml:space="preserve"> </w:t>
      </w:r>
      <w:r w:rsidRPr="00B12E1E">
        <w:rPr>
          <w:rFonts w:ascii="Georgia" w:hAnsi="Georgia"/>
          <w:i/>
          <w:sz w:val="19"/>
          <w:szCs w:val="19"/>
        </w:rPr>
        <w:t>American Sociological Review</w:t>
      </w:r>
      <w:r w:rsidR="000B1BEC" w:rsidRPr="00B12E1E">
        <w:rPr>
          <w:rFonts w:ascii="Georgia" w:hAnsi="Georgia"/>
          <w:i/>
          <w:sz w:val="19"/>
          <w:szCs w:val="19"/>
        </w:rPr>
        <w:t>,</w:t>
      </w:r>
      <w:r w:rsidRPr="00B12E1E">
        <w:rPr>
          <w:rFonts w:ascii="Georgia" w:hAnsi="Georgia"/>
          <w:sz w:val="19"/>
          <w:szCs w:val="19"/>
        </w:rPr>
        <w:t xml:space="preserve"> 2010.</w:t>
      </w:r>
      <w:proofErr w:type="gramEnd"/>
      <w:r w:rsidRPr="00B12E1E">
        <w:rPr>
          <w:rFonts w:ascii="Georgia" w:hAnsi="Georgia"/>
          <w:sz w:val="19"/>
          <w:szCs w:val="19"/>
        </w:rPr>
        <w:t xml:space="preserve"> </w:t>
      </w:r>
      <w:proofErr w:type="gramStart"/>
      <w:r w:rsidRPr="00B12E1E">
        <w:rPr>
          <w:rFonts w:ascii="Georgia" w:hAnsi="Georgia"/>
          <w:sz w:val="19"/>
          <w:szCs w:val="19"/>
        </w:rPr>
        <w:t>Vol. 75.</w:t>
      </w:r>
      <w:proofErr w:type="gramEnd"/>
    </w:p>
  </w:footnote>
  <w:footnote w:id="16">
    <w:p w:rsidR="00A81809" w:rsidRPr="00B12E1E" w:rsidRDefault="00A81809" w:rsidP="00B12E1E">
      <w:pPr>
        <w:pStyle w:val="a7"/>
        <w:jc w:val="both"/>
        <w:rPr>
          <w:rFonts w:ascii="Georgia" w:hAnsi="Georgia"/>
          <w:sz w:val="19"/>
          <w:szCs w:val="19"/>
          <w:lang w:val="en-US"/>
        </w:rPr>
      </w:pPr>
      <w:r w:rsidRPr="00B12E1E">
        <w:rPr>
          <w:rStyle w:val="a9"/>
          <w:rFonts w:ascii="Georgia" w:hAnsi="Georgia"/>
          <w:sz w:val="19"/>
          <w:szCs w:val="19"/>
        </w:rPr>
        <w:footnoteRef/>
      </w:r>
      <w:r w:rsidRPr="00B12E1E">
        <w:rPr>
          <w:rFonts w:ascii="Georgia" w:hAnsi="Georgia"/>
          <w:sz w:val="19"/>
          <w:szCs w:val="19"/>
        </w:rPr>
        <w:t xml:space="preserve"> </w:t>
      </w:r>
      <w:proofErr w:type="spellStart"/>
      <w:r w:rsidRPr="00B12E1E">
        <w:rPr>
          <w:rFonts w:ascii="Georgia" w:hAnsi="Georgia"/>
          <w:sz w:val="19"/>
          <w:szCs w:val="19"/>
        </w:rPr>
        <w:t>Diener</w:t>
      </w:r>
      <w:proofErr w:type="spellEnd"/>
      <w:r w:rsidRPr="00B12E1E">
        <w:rPr>
          <w:rFonts w:ascii="Georgia" w:hAnsi="Georgia"/>
          <w:sz w:val="19"/>
          <w:szCs w:val="19"/>
        </w:rPr>
        <w:t xml:space="preserve"> E., </w:t>
      </w:r>
      <w:proofErr w:type="spellStart"/>
      <w:r w:rsidRPr="00B12E1E">
        <w:rPr>
          <w:rFonts w:ascii="Georgia" w:hAnsi="Georgia"/>
          <w:sz w:val="19"/>
          <w:szCs w:val="19"/>
        </w:rPr>
        <w:t>Diener</w:t>
      </w:r>
      <w:proofErr w:type="spellEnd"/>
      <w:r w:rsidRPr="00B12E1E">
        <w:rPr>
          <w:rFonts w:ascii="Georgia" w:hAnsi="Georgia"/>
          <w:sz w:val="19"/>
          <w:szCs w:val="19"/>
        </w:rPr>
        <w:t xml:space="preserve"> M., </w:t>
      </w:r>
      <w:proofErr w:type="spellStart"/>
      <w:r w:rsidRPr="00B12E1E">
        <w:rPr>
          <w:rFonts w:ascii="Georgia" w:hAnsi="Georgia"/>
          <w:sz w:val="19"/>
          <w:szCs w:val="19"/>
        </w:rPr>
        <w:t>Diener</w:t>
      </w:r>
      <w:proofErr w:type="spellEnd"/>
      <w:r w:rsidRPr="00B12E1E">
        <w:rPr>
          <w:rFonts w:ascii="Georgia" w:hAnsi="Georgia"/>
          <w:sz w:val="19"/>
          <w:szCs w:val="19"/>
        </w:rPr>
        <w:t xml:space="preserve"> C. </w:t>
      </w:r>
      <w:r w:rsidR="00524F06" w:rsidRPr="00B12E1E">
        <w:rPr>
          <w:rFonts w:ascii="Georgia" w:hAnsi="Georgia"/>
          <w:sz w:val="19"/>
          <w:szCs w:val="19"/>
        </w:rPr>
        <w:t>“</w:t>
      </w:r>
      <w:r w:rsidRPr="00B12E1E">
        <w:rPr>
          <w:rFonts w:ascii="Georgia" w:hAnsi="Georgia"/>
          <w:sz w:val="19"/>
          <w:szCs w:val="19"/>
        </w:rPr>
        <w:t>Factors Predicting the Subjective Well-being of Nations</w:t>
      </w:r>
      <w:r w:rsidR="00524F06" w:rsidRPr="00B12E1E">
        <w:rPr>
          <w:rFonts w:ascii="Georgia" w:hAnsi="Georgia"/>
          <w:sz w:val="19"/>
          <w:szCs w:val="19"/>
        </w:rPr>
        <w:t>”</w:t>
      </w:r>
      <w:r w:rsidRPr="00B12E1E">
        <w:rPr>
          <w:rFonts w:ascii="Georgia" w:hAnsi="Georgia"/>
          <w:sz w:val="19"/>
          <w:szCs w:val="19"/>
        </w:rPr>
        <w:t xml:space="preserve"> </w:t>
      </w:r>
      <w:r w:rsidRPr="00B12E1E">
        <w:rPr>
          <w:rFonts w:ascii="Georgia" w:hAnsi="Georgia"/>
          <w:i/>
          <w:sz w:val="19"/>
          <w:szCs w:val="19"/>
        </w:rPr>
        <w:t>Journal of Personality and Social Psychology</w:t>
      </w:r>
      <w:r w:rsidRPr="00B12E1E">
        <w:rPr>
          <w:rFonts w:ascii="Georgia" w:hAnsi="Georgia"/>
          <w:sz w:val="19"/>
          <w:szCs w:val="19"/>
        </w:rPr>
        <w:t>. 1995. Vol. 69. N 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A04D6"/>
    <w:multiLevelType w:val="hybridMultilevel"/>
    <w:tmpl w:val="43521A96"/>
    <w:lvl w:ilvl="0" w:tplc="5D16AD64">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A37336"/>
    <w:multiLevelType w:val="hybridMultilevel"/>
    <w:tmpl w:val="793A3E06"/>
    <w:lvl w:ilvl="0" w:tplc="BE6A9C50">
      <w:start w:val="1"/>
      <w:numFmt w:val="bullet"/>
      <w:lvlText w:val="w"/>
      <w:lvlJc w:val="left"/>
      <w:pPr>
        <w:tabs>
          <w:tab w:val="num" w:pos="720"/>
        </w:tabs>
        <w:ind w:left="720" w:hanging="360"/>
      </w:pPr>
      <w:rPr>
        <w:rFonts w:ascii="Monotype Sorts" w:hAnsi="Monotype Sorts" w:hint="default"/>
      </w:rPr>
    </w:lvl>
    <w:lvl w:ilvl="1" w:tplc="207208A4">
      <w:start w:val="700"/>
      <w:numFmt w:val="bullet"/>
      <w:lvlText w:val="w"/>
      <w:lvlJc w:val="left"/>
      <w:pPr>
        <w:tabs>
          <w:tab w:val="num" w:pos="1440"/>
        </w:tabs>
        <w:ind w:left="1440" w:hanging="360"/>
      </w:pPr>
      <w:rPr>
        <w:rFonts w:ascii="Monotype Sorts" w:hAnsi="Monotype Sorts" w:hint="default"/>
      </w:rPr>
    </w:lvl>
    <w:lvl w:ilvl="2" w:tplc="E4C02C2C" w:tentative="1">
      <w:start w:val="1"/>
      <w:numFmt w:val="bullet"/>
      <w:lvlText w:val="w"/>
      <w:lvlJc w:val="left"/>
      <w:pPr>
        <w:tabs>
          <w:tab w:val="num" w:pos="2160"/>
        </w:tabs>
        <w:ind w:left="2160" w:hanging="360"/>
      </w:pPr>
      <w:rPr>
        <w:rFonts w:ascii="Monotype Sorts" w:hAnsi="Monotype Sorts" w:hint="default"/>
      </w:rPr>
    </w:lvl>
    <w:lvl w:ilvl="3" w:tplc="F68C040C" w:tentative="1">
      <w:start w:val="1"/>
      <w:numFmt w:val="bullet"/>
      <w:lvlText w:val="w"/>
      <w:lvlJc w:val="left"/>
      <w:pPr>
        <w:tabs>
          <w:tab w:val="num" w:pos="2880"/>
        </w:tabs>
        <w:ind w:left="2880" w:hanging="360"/>
      </w:pPr>
      <w:rPr>
        <w:rFonts w:ascii="Monotype Sorts" w:hAnsi="Monotype Sorts" w:hint="default"/>
      </w:rPr>
    </w:lvl>
    <w:lvl w:ilvl="4" w:tplc="B6DED5F2" w:tentative="1">
      <w:start w:val="1"/>
      <w:numFmt w:val="bullet"/>
      <w:lvlText w:val="w"/>
      <w:lvlJc w:val="left"/>
      <w:pPr>
        <w:tabs>
          <w:tab w:val="num" w:pos="3600"/>
        </w:tabs>
        <w:ind w:left="3600" w:hanging="360"/>
      </w:pPr>
      <w:rPr>
        <w:rFonts w:ascii="Monotype Sorts" w:hAnsi="Monotype Sorts" w:hint="default"/>
      </w:rPr>
    </w:lvl>
    <w:lvl w:ilvl="5" w:tplc="31C4948A" w:tentative="1">
      <w:start w:val="1"/>
      <w:numFmt w:val="bullet"/>
      <w:lvlText w:val="w"/>
      <w:lvlJc w:val="left"/>
      <w:pPr>
        <w:tabs>
          <w:tab w:val="num" w:pos="4320"/>
        </w:tabs>
        <w:ind w:left="4320" w:hanging="360"/>
      </w:pPr>
      <w:rPr>
        <w:rFonts w:ascii="Monotype Sorts" w:hAnsi="Monotype Sorts" w:hint="default"/>
      </w:rPr>
    </w:lvl>
    <w:lvl w:ilvl="6" w:tplc="1414A28E" w:tentative="1">
      <w:start w:val="1"/>
      <w:numFmt w:val="bullet"/>
      <w:lvlText w:val="w"/>
      <w:lvlJc w:val="left"/>
      <w:pPr>
        <w:tabs>
          <w:tab w:val="num" w:pos="5040"/>
        </w:tabs>
        <w:ind w:left="5040" w:hanging="360"/>
      </w:pPr>
      <w:rPr>
        <w:rFonts w:ascii="Monotype Sorts" w:hAnsi="Monotype Sorts" w:hint="default"/>
      </w:rPr>
    </w:lvl>
    <w:lvl w:ilvl="7" w:tplc="B1966878" w:tentative="1">
      <w:start w:val="1"/>
      <w:numFmt w:val="bullet"/>
      <w:lvlText w:val="w"/>
      <w:lvlJc w:val="left"/>
      <w:pPr>
        <w:tabs>
          <w:tab w:val="num" w:pos="5760"/>
        </w:tabs>
        <w:ind w:left="5760" w:hanging="360"/>
      </w:pPr>
      <w:rPr>
        <w:rFonts w:ascii="Monotype Sorts" w:hAnsi="Monotype Sorts" w:hint="default"/>
      </w:rPr>
    </w:lvl>
    <w:lvl w:ilvl="8" w:tplc="4AAAEC08" w:tentative="1">
      <w:start w:val="1"/>
      <w:numFmt w:val="bullet"/>
      <w:lvlText w:val="w"/>
      <w:lvlJc w:val="left"/>
      <w:pPr>
        <w:tabs>
          <w:tab w:val="num" w:pos="6480"/>
        </w:tabs>
        <w:ind w:left="6480" w:hanging="360"/>
      </w:pPr>
      <w:rPr>
        <w:rFonts w:ascii="Monotype Sorts" w:hAnsi="Monotype Sorts" w:hint="default"/>
      </w:rPr>
    </w:lvl>
  </w:abstractNum>
  <w:abstractNum w:abstractNumId="2">
    <w:nsid w:val="6F403371"/>
    <w:multiLevelType w:val="hybridMultilevel"/>
    <w:tmpl w:val="ACFE334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footnotePr>
    <w:footnote w:id="-1"/>
    <w:footnote w:id="0"/>
  </w:footnotePr>
  <w:endnotePr>
    <w:endnote w:id="-1"/>
    <w:endnote w:id="0"/>
  </w:endnotePr>
  <w:compat/>
  <w:rsids>
    <w:rsidRoot w:val="003C404D"/>
    <w:rsid w:val="000A29D1"/>
    <w:rsid w:val="000B1BEC"/>
    <w:rsid w:val="000D533E"/>
    <w:rsid w:val="00173DC4"/>
    <w:rsid w:val="001758D8"/>
    <w:rsid w:val="00182ACB"/>
    <w:rsid w:val="001E6FC3"/>
    <w:rsid w:val="001F076D"/>
    <w:rsid w:val="001F087B"/>
    <w:rsid w:val="0021079A"/>
    <w:rsid w:val="00223F8A"/>
    <w:rsid w:val="00273821"/>
    <w:rsid w:val="00277062"/>
    <w:rsid w:val="002A74A3"/>
    <w:rsid w:val="002D2891"/>
    <w:rsid w:val="002D36C7"/>
    <w:rsid w:val="002E1E4F"/>
    <w:rsid w:val="00315BD2"/>
    <w:rsid w:val="00333468"/>
    <w:rsid w:val="00380449"/>
    <w:rsid w:val="00391AF0"/>
    <w:rsid w:val="003A6D37"/>
    <w:rsid w:val="003B5288"/>
    <w:rsid w:val="003C404D"/>
    <w:rsid w:val="003C4FF9"/>
    <w:rsid w:val="00427C81"/>
    <w:rsid w:val="00444318"/>
    <w:rsid w:val="00451B75"/>
    <w:rsid w:val="004571CE"/>
    <w:rsid w:val="004C08A5"/>
    <w:rsid w:val="004C546A"/>
    <w:rsid w:val="004F2D7B"/>
    <w:rsid w:val="00504309"/>
    <w:rsid w:val="0052175C"/>
    <w:rsid w:val="00524F06"/>
    <w:rsid w:val="00537A7F"/>
    <w:rsid w:val="00544976"/>
    <w:rsid w:val="005C1008"/>
    <w:rsid w:val="00604A59"/>
    <w:rsid w:val="00621BAF"/>
    <w:rsid w:val="00637DFE"/>
    <w:rsid w:val="00641769"/>
    <w:rsid w:val="006562D5"/>
    <w:rsid w:val="00680A00"/>
    <w:rsid w:val="006838AF"/>
    <w:rsid w:val="006E5B20"/>
    <w:rsid w:val="006F1959"/>
    <w:rsid w:val="00715DCF"/>
    <w:rsid w:val="007B0680"/>
    <w:rsid w:val="007B3244"/>
    <w:rsid w:val="007E3F2B"/>
    <w:rsid w:val="007E63A8"/>
    <w:rsid w:val="00813855"/>
    <w:rsid w:val="0083295E"/>
    <w:rsid w:val="00850C7C"/>
    <w:rsid w:val="00890ADE"/>
    <w:rsid w:val="0089211B"/>
    <w:rsid w:val="008B7640"/>
    <w:rsid w:val="008F7FB8"/>
    <w:rsid w:val="0092040B"/>
    <w:rsid w:val="00934C05"/>
    <w:rsid w:val="00953160"/>
    <w:rsid w:val="00960D5E"/>
    <w:rsid w:val="009A4EE6"/>
    <w:rsid w:val="009C16A5"/>
    <w:rsid w:val="00A81809"/>
    <w:rsid w:val="00B12E1E"/>
    <w:rsid w:val="00B312CF"/>
    <w:rsid w:val="00B51F27"/>
    <w:rsid w:val="00BB1A50"/>
    <w:rsid w:val="00BB47CA"/>
    <w:rsid w:val="00BC446A"/>
    <w:rsid w:val="00BF09BE"/>
    <w:rsid w:val="00C01878"/>
    <w:rsid w:val="00C17B77"/>
    <w:rsid w:val="00C908F7"/>
    <w:rsid w:val="00CF1565"/>
    <w:rsid w:val="00D02068"/>
    <w:rsid w:val="00D71EE8"/>
    <w:rsid w:val="00D81DE2"/>
    <w:rsid w:val="00D94FDF"/>
    <w:rsid w:val="00DD42D6"/>
    <w:rsid w:val="00E5198B"/>
    <w:rsid w:val="00E93D7B"/>
    <w:rsid w:val="00EA67CB"/>
    <w:rsid w:val="00EC1BC9"/>
    <w:rsid w:val="00EE414A"/>
    <w:rsid w:val="00EF47B7"/>
    <w:rsid w:val="00F3604A"/>
    <w:rsid w:val="00F60A1A"/>
    <w:rsid w:val="00F7069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404D"/>
    <w:pPr>
      <w:spacing w:after="0" w:line="240" w:lineRule="auto"/>
    </w:pPr>
    <w:rPr>
      <w:rFonts w:ascii="Times New Roman" w:eastAsia="Times New Roman" w:hAnsi="Times New Roman" w:cs="Times New Roman"/>
      <w:sz w:val="24"/>
      <w:szCs w:val="24"/>
      <w:lang w:val="en-US"/>
    </w:rPr>
  </w:style>
  <w:style w:type="paragraph" w:styleId="3">
    <w:name w:val="heading 3"/>
    <w:basedOn w:val="a"/>
    <w:next w:val="a"/>
    <w:link w:val="30"/>
    <w:qFormat/>
    <w:rsid w:val="003C404D"/>
    <w:pPr>
      <w:keepNext/>
      <w:tabs>
        <w:tab w:val="left" w:pos="742"/>
      </w:tabs>
      <w:jc w:val="both"/>
      <w:outlineLvl w:val="2"/>
    </w:pPr>
    <w:rPr>
      <w:rFonts w:ascii="Arial Narrow" w:hAnsi="Arial Narrow"/>
      <w:b/>
      <w:bCs/>
      <w:i/>
      <w:i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3C404D"/>
    <w:rPr>
      <w:rFonts w:ascii="Arial Narrow" w:eastAsia="Times New Roman" w:hAnsi="Arial Narrow" w:cs="Times New Roman"/>
      <w:b/>
      <w:bCs/>
      <w:i/>
      <w:iCs/>
      <w:sz w:val="24"/>
      <w:szCs w:val="24"/>
      <w:lang w:val="en-US"/>
    </w:rPr>
  </w:style>
  <w:style w:type="character" w:styleId="a3">
    <w:name w:val="Hyperlink"/>
    <w:uiPriority w:val="99"/>
    <w:unhideWhenUsed/>
    <w:rsid w:val="00D81DE2"/>
    <w:rPr>
      <w:color w:val="0000FF"/>
      <w:u w:val="single"/>
    </w:rPr>
  </w:style>
  <w:style w:type="character" w:styleId="a4">
    <w:name w:val="annotation reference"/>
    <w:uiPriority w:val="99"/>
    <w:semiHidden/>
    <w:unhideWhenUsed/>
    <w:rsid w:val="00D81DE2"/>
    <w:rPr>
      <w:sz w:val="16"/>
      <w:szCs w:val="16"/>
    </w:rPr>
  </w:style>
  <w:style w:type="paragraph" w:styleId="a5">
    <w:name w:val="annotation text"/>
    <w:basedOn w:val="a"/>
    <w:link w:val="a6"/>
    <w:uiPriority w:val="99"/>
    <w:semiHidden/>
    <w:unhideWhenUsed/>
    <w:rsid w:val="00D81DE2"/>
    <w:pPr>
      <w:spacing w:after="200"/>
    </w:pPr>
    <w:rPr>
      <w:rFonts w:ascii="Calibri" w:eastAsia="Calibri" w:hAnsi="Calibri"/>
      <w:sz w:val="20"/>
      <w:szCs w:val="20"/>
      <w:lang w:val="en-GB"/>
    </w:rPr>
  </w:style>
  <w:style w:type="character" w:customStyle="1" w:styleId="a6">
    <w:name w:val="Текст примечания Знак"/>
    <w:basedOn w:val="a0"/>
    <w:link w:val="a5"/>
    <w:uiPriority w:val="99"/>
    <w:semiHidden/>
    <w:rsid w:val="00D81DE2"/>
    <w:rPr>
      <w:rFonts w:ascii="Calibri" w:eastAsia="Calibri" w:hAnsi="Calibri" w:cs="Times New Roman"/>
      <w:sz w:val="20"/>
      <w:szCs w:val="20"/>
      <w:lang w:val="en-GB"/>
    </w:rPr>
  </w:style>
  <w:style w:type="paragraph" w:styleId="a7">
    <w:name w:val="footnote text"/>
    <w:basedOn w:val="a"/>
    <w:link w:val="a8"/>
    <w:uiPriority w:val="99"/>
    <w:semiHidden/>
    <w:unhideWhenUsed/>
    <w:rsid w:val="00D81DE2"/>
    <w:rPr>
      <w:rFonts w:ascii="Calibri" w:eastAsia="Calibri" w:hAnsi="Calibri"/>
      <w:sz w:val="20"/>
      <w:szCs w:val="20"/>
      <w:lang w:val="en-GB"/>
    </w:rPr>
  </w:style>
  <w:style w:type="character" w:customStyle="1" w:styleId="a8">
    <w:name w:val="Текст сноски Знак"/>
    <w:basedOn w:val="a0"/>
    <w:link w:val="a7"/>
    <w:uiPriority w:val="99"/>
    <w:semiHidden/>
    <w:rsid w:val="00D81DE2"/>
    <w:rPr>
      <w:rFonts w:ascii="Calibri" w:eastAsia="Calibri" w:hAnsi="Calibri" w:cs="Times New Roman"/>
      <w:sz w:val="20"/>
      <w:szCs w:val="20"/>
      <w:lang w:val="en-GB"/>
    </w:rPr>
  </w:style>
  <w:style w:type="character" w:styleId="a9">
    <w:name w:val="footnote reference"/>
    <w:uiPriority w:val="99"/>
    <w:semiHidden/>
    <w:unhideWhenUsed/>
    <w:rsid w:val="00D81DE2"/>
    <w:rPr>
      <w:vertAlign w:val="superscript"/>
    </w:rPr>
  </w:style>
  <w:style w:type="paragraph" w:styleId="aa">
    <w:name w:val="Balloon Text"/>
    <w:basedOn w:val="a"/>
    <w:link w:val="ab"/>
    <w:uiPriority w:val="99"/>
    <w:semiHidden/>
    <w:unhideWhenUsed/>
    <w:rsid w:val="00D81DE2"/>
    <w:rPr>
      <w:rFonts w:ascii="Tahoma" w:hAnsi="Tahoma" w:cs="Tahoma"/>
      <w:sz w:val="16"/>
      <w:szCs w:val="16"/>
    </w:rPr>
  </w:style>
  <w:style w:type="character" w:customStyle="1" w:styleId="ab">
    <w:name w:val="Текст выноски Знак"/>
    <w:basedOn w:val="a0"/>
    <w:link w:val="aa"/>
    <w:uiPriority w:val="99"/>
    <w:semiHidden/>
    <w:rsid w:val="00D81DE2"/>
    <w:rPr>
      <w:rFonts w:ascii="Tahoma" w:eastAsia="Times New Roman" w:hAnsi="Tahoma" w:cs="Tahoma"/>
      <w:sz w:val="16"/>
      <w:szCs w:val="16"/>
      <w:lang w:val="en-US"/>
    </w:rPr>
  </w:style>
  <w:style w:type="paragraph" w:styleId="ac">
    <w:name w:val="Normal (Web)"/>
    <w:basedOn w:val="a"/>
    <w:uiPriority w:val="99"/>
    <w:unhideWhenUsed/>
    <w:rsid w:val="002D2891"/>
    <w:pPr>
      <w:spacing w:before="100" w:beforeAutospacing="1" w:after="100" w:afterAutospacing="1"/>
    </w:pPr>
    <w:rPr>
      <w:lang w:val="ru-RU" w:eastAsia="ru-RU"/>
    </w:rPr>
  </w:style>
  <w:style w:type="paragraph" w:styleId="ad">
    <w:name w:val="No Spacing"/>
    <w:uiPriority w:val="99"/>
    <w:qFormat/>
    <w:rsid w:val="002D2891"/>
    <w:pPr>
      <w:spacing w:after="0" w:line="240" w:lineRule="auto"/>
    </w:pPr>
    <w:rPr>
      <w:rFonts w:ascii="Calibri" w:eastAsia="Calibri" w:hAnsi="Calibri" w:cs="Times New Roman"/>
      <w:lang w:val="en-GB"/>
    </w:rPr>
  </w:style>
  <w:style w:type="character" w:styleId="ae">
    <w:name w:val="FollowedHyperlink"/>
    <w:basedOn w:val="a0"/>
    <w:uiPriority w:val="99"/>
    <w:semiHidden/>
    <w:unhideWhenUsed/>
    <w:rsid w:val="005C1008"/>
    <w:rPr>
      <w:color w:val="800080" w:themeColor="followedHyperlink"/>
      <w:u w:val="single"/>
    </w:rPr>
  </w:style>
  <w:style w:type="character" w:customStyle="1" w:styleId="apple-converted-space">
    <w:name w:val="apple-converted-space"/>
    <w:basedOn w:val="a0"/>
    <w:rsid w:val="005C1008"/>
  </w:style>
</w:styles>
</file>

<file path=word/webSettings.xml><?xml version="1.0" encoding="utf-8"?>
<w:webSettings xmlns:r="http://schemas.openxmlformats.org/officeDocument/2006/relationships" xmlns:w="http://schemas.openxmlformats.org/wordprocessingml/2006/main">
  <w:divs>
    <w:div w:id="7682892">
      <w:bodyDiv w:val="1"/>
      <w:marLeft w:val="0"/>
      <w:marRight w:val="0"/>
      <w:marTop w:val="0"/>
      <w:marBottom w:val="0"/>
      <w:divBdr>
        <w:top w:val="none" w:sz="0" w:space="0" w:color="auto"/>
        <w:left w:val="none" w:sz="0" w:space="0" w:color="auto"/>
        <w:bottom w:val="none" w:sz="0" w:space="0" w:color="auto"/>
        <w:right w:val="none" w:sz="0" w:space="0" w:color="auto"/>
      </w:divBdr>
    </w:div>
    <w:div w:id="121576672">
      <w:bodyDiv w:val="1"/>
      <w:marLeft w:val="0"/>
      <w:marRight w:val="0"/>
      <w:marTop w:val="0"/>
      <w:marBottom w:val="0"/>
      <w:divBdr>
        <w:top w:val="none" w:sz="0" w:space="0" w:color="auto"/>
        <w:left w:val="none" w:sz="0" w:space="0" w:color="auto"/>
        <w:bottom w:val="none" w:sz="0" w:space="0" w:color="auto"/>
        <w:right w:val="none" w:sz="0" w:space="0" w:color="auto"/>
      </w:divBdr>
    </w:div>
    <w:div w:id="354963850">
      <w:bodyDiv w:val="1"/>
      <w:marLeft w:val="0"/>
      <w:marRight w:val="0"/>
      <w:marTop w:val="0"/>
      <w:marBottom w:val="0"/>
      <w:divBdr>
        <w:top w:val="none" w:sz="0" w:space="0" w:color="auto"/>
        <w:left w:val="none" w:sz="0" w:space="0" w:color="auto"/>
        <w:bottom w:val="none" w:sz="0" w:space="0" w:color="auto"/>
        <w:right w:val="none" w:sz="0" w:space="0" w:color="auto"/>
      </w:divBdr>
    </w:div>
    <w:div w:id="506480576">
      <w:bodyDiv w:val="1"/>
      <w:marLeft w:val="0"/>
      <w:marRight w:val="0"/>
      <w:marTop w:val="0"/>
      <w:marBottom w:val="0"/>
      <w:divBdr>
        <w:top w:val="none" w:sz="0" w:space="0" w:color="auto"/>
        <w:left w:val="none" w:sz="0" w:space="0" w:color="auto"/>
        <w:bottom w:val="none" w:sz="0" w:space="0" w:color="auto"/>
        <w:right w:val="none" w:sz="0" w:space="0" w:color="auto"/>
      </w:divBdr>
    </w:div>
    <w:div w:id="630089073">
      <w:bodyDiv w:val="1"/>
      <w:marLeft w:val="0"/>
      <w:marRight w:val="0"/>
      <w:marTop w:val="0"/>
      <w:marBottom w:val="0"/>
      <w:divBdr>
        <w:top w:val="none" w:sz="0" w:space="0" w:color="auto"/>
        <w:left w:val="none" w:sz="0" w:space="0" w:color="auto"/>
        <w:bottom w:val="none" w:sz="0" w:space="0" w:color="auto"/>
        <w:right w:val="none" w:sz="0" w:space="0" w:color="auto"/>
      </w:divBdr>
    </w:div>
    <w:div w:id="719940712">
      <w:bodyDiv w:val="1"/>
      <w:marLeft w:val="0"/>
      <w:marRight w:val="0"/>
      <w:marTop w:val="0"/>
      <w:marBottom w:val="0"/>
      <w:divBdr>
        <w:top w:val="none" w:sz="0" w:space="0" w:color="auto"/>
        <w:left w:val="none" w:sz="0" w:space="0" w:color="auto"/>
        <w:bottom w:val="none" w:sz="0" w:space="0" w:color="auto"/>
        <w:right w:val="none" w:sz="0" w:space="0" w:color="auto"/>
      </w:divBdr>
      <w:divsChild>
        <w:div w:id="1450276246">
          <w:marLeft w:val="48"/>
          <w:marRight w:val="0"/>
          <w:marTop w:val="12"/>
          <w:marBottom w:val="0"/>
          <w:divBdr>
            <w:top w:val="none" w:sz="0" w:space="0" w:color="auto"/>
            <w:left w:val="none" w:sz="0" w:space="0" w:color="auto"/>
            <w:bottom w:val="none" w:sz="0" w:space="0" w:color="auto"/>
            <w:right w:val="none" w:sz="0" w:space="0" w:color="auto"/>
          </w:divBdr>
        </w:div>
      </w:divsChild>
    </w:div>
    <w:div w:id="770005964">
      <w:bodyDiv w:val="1"/>
      <w:marLeft w:val="0"/>
      <w:marRight w:val="0"/>
      <w:marTop w:val="0"/>
      <w:marBottom w:val="0"/>
      <w:divBdr>
        <w:top w:val="none" w:sz="0" w:space="0" w:color="auto"/>
        <w:left w:val="none" w:sz="0" w:space="0" w:color="auto"/>
        <w:bottom w:val="none" w:sz="0" w:space="0" w:color="auto"/>
        <w:right w:val="none" w:sz="0" w:space="0" w:color="auto"/>
      </w:divBdr>
      <w:divsChild>
        <w:div w:id="626276294">
          <w:marLeft w:val="867"/>
          <w:marRight w:val="0"/>
          <w:marTop w:val="0"/>
          <w:marBottom w:val="0"/>
          <w:divBdr>
            <w:top w:val="none" w:sz="0" w:space="0" w:color="auto"/>
            <w:left w:val="none" w:sz="0" w:space="0" w:color="auto"/>
            <w:bottom w:val="none" w:sz="0" w:space="0" w:color="auto"/>
            <w:right w:val="none" w:sz="0" w:space="0" w:color="auto"/>
          </w:divBdr>
        </w:div>
      </w:divsChild>
    </w:div>
    <w:div w:id="802819290">
      <w:bodyDiv w:val="1"/>
      <w:marLeft w:val="0"/>
      <w:marRight w:val="0"/>
      <w:marTop w:val="0"/>
      <w:marBottom w:val="0"/>
      <w:divBdr>
        <w:top w:val="none" w:sz="0" w:space="0" w:color="auto"/>
        <w:left w:val="none" w:sz="0" w:space="0" w:color="auto"/>
        <w:bottom w:val="none" w:sz="0" w:space="0" w:color="auto"/>
        <w:right w:val="none" w:sz="0" w:space="0" w:color="auto"/>
      </w:divBdr>
      <w:divsChild>
        <w:div w:id="950016917">
          <w:marLeft w:val="547"/>
          <w:marRight w:val="0"/>
          <w:marTop w:val="96"/>
          <w:marBottom w:val="0"/>
          <w:divBdr>
            <w:top w:val="none" w:sz="0" w:space="0" w:color="auto"/>
            <w:left w:val="none" w:sz="0" w:space="0" w:color="auto"/>
            <w:bottom w:val="none" w:sz="0" w:space="0" w:color="auto"/>
            <w:right w:val="none" w:sz="0" w:space="0" w:color="auto"/>
          </w:divBdr>
        </w:div>
        <w:div w:id="986327478">
          <w:marLeft w:val="1166"/>
          <w:marRight w:val="0"/>
          <w:marTop w:val="86"/>
          <w:marBottom w:val="0"/>
          <w:divBdr>
            <w:top w:val="none" w:sz="0" w:space="0" w:color="auto"/>
            <w:left w:val="none" w:sz="0" w:space="0" w:color="auto"/>
            <w:bottom w:val="none" w:sz="0" w:space="0" w:color="auto"/>
            <w:right w:val="none" w:sz="0" w:space="0" w:color="auto"/>
          </w:divBdr>
        </w:div>
        <w:div w:id="800617283">
          <w:marLeft w:val="547"/>
          <w:marRight w:val="0"/>
          <w:marTop w:val="96"/>
          <w:marBottom w:val="0"/>
          <w:divBdr>
            <w:top w:val="none" w:sz="0" w:space="0" w:color="auto"/>
            <w:left w:val="none" w:sz="0" w:space="0" w:color="auto"/>
            <w:bottom w:val="none" w:sz="0" w:space="0" w:color="auto"/>
            <w:right w:val="none" w:sz="0" w:space="0" w:color="auto"/>
          </w:divBdr>
        </w:div>
        <w:div w:id="3634512">
          <w:marLeft w:val="1166"/>
          <w:marRight w:val="0"/>
          <w:marTop w:val="86"/>
          <w:marBottom w:val="0"/>
          <w:divBdr>
            <w:top w:val="none" w:sz="0" w:space="0" w:color="auto"/>
            <w:left w:val="none" w:sz="0" w:space="0" w:color="auto"/>
            <w:bottom w:val="none" w:sz="0" w:space="0" w:color="auto"/>
            <w:right w:val="none" w:sz="0" w:space="0" w:color="auto"/>
          </w:divBdr>
        </w:div>
        <w:div w:id="768699235">
          <w:marLeft w:val="1166"/>
          <w:marRight w:val="0"/>
          <w:marTop w:val="86"/>
          <w:marBottom w:val="0"/>
          <w:divBdr>
            <w:top w:val="none" w:sz="0" w:space="0" w:color="auto"/>
            <w:left w:val="none" w:sz="0" w:space="0" w:color="auto"/>
            <w:bottom w:val="none" w:sz="0" w:space="0" w:color="auto"/>
            <w:right w:val="none" w:sz="0" w:space="0" w:color="auto"/>
          </w:divBdr>
        </w:div>
        <w:div w:id="1558472856">
          <w:marLeft w:val="1166"/>
          <w:marRight w:val="0"/>
          <w:marTop w:val="86"/>
          <w:marBottom w:val="0"/>
          <w:divBdr>
            <w:top w:val="none" w:sz="0" w:space="0" w:color="auto"/>
            <w:left w:val="none" w:sz="0" w:space="0" w:color="auto"/>
            <w:bottom w:val="none" w:sz="0" w:space="0" w:color="auto"/>
            <w:right w:val="none" w:sz="0" w:space="0" w:color="auto"/>
          </w:divBdr>
        </w:div>
      </w:divsChild>
    </w:div>
    <w:div w:id="1375807145">
      <w:bodyDiv w:val="1"/>
      <w:marLeft w:val="0"/>
      <w:marRight w:val="0"/>
      <w:marTop w:val="0"/>
      <w:marBottom w:val="0"/>
      <w:divBdr>
        <w:top w:val="none" w:sz="0" w:space="0" w:color="auto"/>
        <w:left w:val="none" w:sz="0" w:space="0" w:color="auto"/>
        <w:bottom w:val="none" w:sz="0" w:space="0" w:color="auto"/>
        <w:right w:val="none" w:sz="0" w:space="0" w:color="auto"/>
      </w:divBdr>
    </w:div>
    <w:div w:id="1498686308">
      <w:bodyDiv w:val="1"/>
      <w:marLeft w:val="0"/>
      <w:marRight w:val="0"/>
      <w:marTop w:val="0"/>
      <w:marBottom w:val="0"/>
      <w:divBdr>
        <w:top w:val="none" w:sz="0" w:space="0" w:color="auto"/>
        <w:left w:val="none" w:sz="0" w:space="0" w:color="auto"/>
        <w:bottom w:val="none" w:sz="0" w:space="0" w:color="auto"/>
        <w:right w:val="none" w:sz="0" w:space="0" w:color="auto"/>
      </w:divBdr>
    </w:div>
    <w:div w:id="1531450375">
      <w:bodyDiv w:val="1"/>
      <w:marLeft w:val="0"/>
      <w:marRight w:val="0"/>
      <w:marTop w:val="0"/>
      <w:marBottom w:val="0"/>
      <w:divBdr>
        <w:top w:val="none" w:sz="0" w:space="0" w:color="auto"/>
        <w:left w:val="none" w:sz="0" w:space="0" w:color="auto"/>
        <w:bottom w:val="none" w:sz="0" w:space="0" w:color="auto"/>
        <w:right w:val="none" w:sz="0" w:space="0" w:color="auto"/>
      </w:divBdr>
    </w:div>
    <w:div w:id="1554267825">
      <w:bodyDiv w:val="1"/>
      <w:marLeft w:val="0"/>
      <w:marRight w:val="0"/>
      <w:marTop w:val="0"/>
      <w:marBottom w:val="0"/>
      <w:divBdr>
        <w:top w:val="none" w:sz="0" w:space="0" w:color="auto"/>
        <w:left w:val="none" w:sz="0" w:space="0" w:color="auto"/>
        <w:bottom w:val="none" w:sz="0" w:space="0" w:color="auto"/>
        <w:right w:val="none" w:sz="0" w:space="0" w:color="auto"/>
      </w:divBdr>
    </w:div>
    <w:div w:id="1559248244">
      <w:bodyDiv w:val="1"/>
      <w:marLeft w:val="0"/>
      <w:marRight w:val="0"/>
      <w:marTop w:val="0"/>
      <w:marBottom w:val="0"/>
      <w:divBdr>
        <w:top w:val="none" w:sz="0" w:space="0" w:color="auto"/>
        <w:left w:val="none" w:sz="0" w:space="0" w:color="auto"/>
        <w:bottom w:val="none" w:sz="0" w:space="0" w:color="auto"/>
        <w:right w:val="none" w:sz="0" w:space="0" w:color="auto"/>
      </w:divBdr>
    </w:div>
    <w:div w:id="1638533163">
      <w:bodyDiv w:val="1"/>
      <w:marLeft w:val="0"/>
      <w:marRight w:val="0"/>
      <w:marTop w:val="0"/>
      <w:marBottom w:val="0"/>
      <w:divBdr>
        <w:top w:val="none" w:sz="0" w:space="0" w:color="auto"/>
        <w:left w:val="none" w:sz="0" w:space="0" w:color="auto"/>
        <w:bottom w:val="none" w:sz="0" w:space="0" w:color="auto"/>
        <w:right w:val="none" w:sz="0" w:space="0" w:color="auto"/>
      </w:divBdr>
    </w:div>
    <w:div w:id="1715546303">
      <w:bodyDiv w:val="1"/>
      <w:marLeft w:val="0"/>
      <w:marRight w:val="0"/>
      <w:marTop w:val="0"/>
      <w:marBottom w:val="0"/>
      <w:divBdr>
        <w:top w:val="none" w:sz="0" w:space="0" w:color="auto"/>
        <w:left w:val="none" w:sz="0" w:space="0" w:color="auto"/>
        <w:bottom w:val="none" w:sz="0" w:space="0" w:color="auto"/>
        <w:right w:val="none" w:sz="0" w:space="0" w:color="auto"/>
      </w:divBdr>
    </w:div>
    <w:div w:id="1960796464">
      <w:bodyDiv w:val="1"/>
      <w:marLeft w:val="0"/>
      <w:marRight w:val="0"/>
      <w:marTop w:val="0"/>
      <w:marBottom w:val="0"/>
      <w:divBdr>
        <w:top w:val="none" w:sz="0" w:space="0" w:color="auto"/>
        <w:left w:val="none" w:sz="0" w:space="0" w:color="auto"/>
        <w:bottom w:val="none" w:sz="0" w:space="0" w:color="auto"/>
        <w:right w:val="none" w:sz="0" w:space="0" w:color="auto"/>
      </w:divBdr>
    </w:div>
    <w:div w:id="1977832441">
      <w:bodyDiv w:val="1"/>
      <w:marLeft w:val="0"/>
      <w:marRight w:val="0"/>
      <w:marTop w:val="0"/>
      <w:marBottom w:val="0"/>
      <w:divBdr>
        <w:top w:val="none" w:sz="0" w:space="0" w:color="auto"/>
        <w:left w:val="none" w:sz="0" w:space="0" w:color="auto"/>
        <w:bottom w:val="none" w:sz="0" w:space="0" w:color="auto"/>
        <w:right w:val="none" w:sz="0" w:space="0" w:color="auto"/>
      </w:divBdr>
    </w:div>
    <w:div w:id="1989704665">
      <w:bodyDiv w:val="1"/>
      <w:marLeft w:val="0"/>
      <w:marRight w:val="0"/>
      <w:marTop w:val="0"/>
      <w:marBottom w:val="0"/>
      <w:divBdr>
        <w:top w:val="none" w:sz="0" w:space="0" w:color="auto"/>
        <w:left w:val="none" w:sz="0" w:space="0" w:color="auto"/>
        <w:bottom w:val="none" w:sz="0" w:space="0" w:color="auto"/>
        <w:right w:val="none" w:sz="0" w:space="0" w:color="auto"/>
      </w:divBdr>
    </w:div>
    <w:div w:id="201471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at.ee/en"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iriusinfo.f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urunvk.info/p/blog-page.html" TargetMode="External"/><Relationship Id="rId4" Type="http://schemas.openxmlformats.org/officeDocument/2006/relationships/settings" Target="settings.xml"/><Relationship Id="rId9" Type="http://schemas.openxmlformats.org/officeDocument/2006/relationships/hyperlink" Target="http://www.stat.fi/"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oecdbetterlifeindex.org/topics/life-satisfaction/" TargetMode="External"/><Relationship Id="rId3" Type="http://schemas.openxmlformats.org/officeDocument/2006/relationships/hyperlink" Target="http://www.ncbi.nlm.nih.gov/pmc/articles/PMC3881437/" TargetMode="External"/><Relationship Id="rId7" Type="http://schemas.openxmlformats.org/officeDocument/2006/relationships/hyperlink" Target="https://www.google.ru/url?sa=t&amp;rct=j&amp;q=&amp;esrc=s&amp;source=web&amp;cd=1&amp;ved=0CBwQFjAA&amp;url=http%3A%2F%2Fwww.calstatela.edu%2Fsites%2Fdefault%2Ffiles%2Facademic%2Fpsych%2Fftp%2Fmeim.doc&amp;ei=whrFVL2JC-XVygPBu4GoBQ&amp;usg=AFQjCNEfCxauIN3NtaFpz0fu-2LC_-kXrg&amp;sig2=-g4aKUyfEzl433JW7g5h7w&amp;bvm=bv.84349003,d.bGQ&amp;cad=rjt" TargetMode="External"/><Relationship Id="rId2" Type="http://schemas.openxmlformats.org/officeDocument/2006/relationships/hyperlink" Target="http://www.eai.nus.edu.sg/Vol2No2_ShanWei.pdf" TargetMode="External"/><Relationship Id="rId1" Type="http://schemas.openxmlformats.org/officeDocument/2006/relationships/hyperlink" Target="http://www.stat.ee/statistics" TargetMode="External"/><Relationship Id="rId6" Type="http://schemas.openxmlformats.org/officeDocument/2006/relationships/hyperlink" Target="http://www.press.uchicago.edu/ucp/books/book/chicago/E/bo6206909.html" TargetMode="External"/><Relationship Id="rId5" Type="http://schemas.openxmlformats.org/officeDocument/2006/relationships/hyperlink" Target="http://www.britannica.com/EBchecked/topic/27505/anthropology/236862/The-study-of-ethnicity-minority-groups-and-identity" TargetMode="External"/><Relationship Id="rId4" Type="http://schemas.openxmlformats.org/officeDocument/2006/relationships/hyperlink" Target="http://link.springer.com/article/10.1007%2Fs11205-008-9239-2" TargetMode="External"/><Relationship Id="rId9" Type="http://schemas.openxmlformats.org/officeDocument/2006/relationships/hyperlink" Target="http://psycnet.apa.org/?&amp;fa=main.doiLanding&amp;doi=10.1521/scpq.18.2.192.2185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C0FC9A-F151-47C1-862F-32544ABC2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3253</Words>
  <Characters>18543</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2015-01-25T17:04:00Z</dcterms:created>
  <dcterms:modified xsi:type="dcterms:W3CDTF">2015-01-25T17:11:00Z</dcterms:modified>
</cp:coreProperties>
</file>