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plom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15a1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</cp:coreProperties>
</file>