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A9" w:rsidRDefault="00E958DB" w:rsidP="0004747B">
      <w:pPr>
        <w:pStyle w:val="BodyText"/>
      </w:pPr>
      <w:r w:rsidRPr="008C316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3ECF31E6" wp14:editId="2DBA1B66">
                <wp:simplePos x="0" y="0"/>
                <wp:positionH relativeFrom="page">
                  <wp:posOffset>467360</wp:posOffset>
                </wp:positionH>
                <wp:positionV relativeFrom="page">
                  <wp:posOffset>935355</wp:posOffset>
                </wp:positionV>
                <wp:extent cx="6829425" cy="701675"/>
                <wp:effectExtent l="0" t="0" r="9525" b="317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683" w:rsidRPr="009A6FAA" w:rsidRDefault="00664683" w:rsidP="00BB410D">
                            <w:pPr>
                              <w:pStyle w:val="CompanyName"/>
                              <w:jc w:val="left"/>
                            </w:pPr>
                            <w:r w:rsidRPr="009A6FAA">
                              <w:t>Hardware Group LTD.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</w:p>
                          <w:p w:rsidR="00664683" w:rsidRPr="009A6FAA" w:rsidRDefault="00664683" w:rsidP="0004747B">
                            <w:pPr>
                              <w:pStyle w:val="Address"/>
                              <w:pBdr>
                                <w:bottom w:val="none" w:sz="0" w:space="0" w:color="auto"/>
                              </w:pBdr>
                              <w:jc w:val="left"/>
                            </w:pPr>
                            <w:r w:rsidRPr="009A6FAA">
                              <w:t xml:space="preserve">3 Tsar Ivan </w:t>
                            </w:r>
                            <w:proofErr w:type="spellStart"/>
                            <w:r w:rsidRPr="009A6FAA">
                              <w:t>Shishman</w:t>
                            </w:r>
                            <w:proofErr w:type="spellEnd"/>
                            <w:r w:rsidRPr="009A6FAA">
                              <w:t xml:space="preserve"> Street</w:t>
                            </w:r>
                          </w:p>
                          <w:p w:rsidR="00664683" w:rsidRPr="009A6FAA" w:rsidRDefault="00664683" w:rsidP="0004747B">
                            <w:pPr>
                              <w:pStyle w:val="Address"/>
                              <w:pBdr>
                                <w:bottom w:val="none" w:sz="0" w:space="0" w:color="auto"/>
                              </w:pBdr>
                              <w:jc w:val="left"/>
                              <w:rPr>
                                <w:lang w:val="it-IT"/>
                              </w:rPr>
                            </w:pPr>
                            <w:r w:rsidRPr="009A6FAA">
                              <w:rPr>
                                <w:noProof/>
                                <w:lang w:val="it-IT"/>
                              </w:rPr>
                              <w:t>Plovdiv, 4000, Bulgaria</w:t>
                            </w:r>
                          </w:p>
                          <w:p w:rsidR="00664683" w:rsidRPr="009A6FAA" w:rsidRDefault="00664683" w:rsidP="0004747B">
                            <w:pPr>
                              <w:pStyle w:val="Address"/>
                              <w:pBdr>
                                <w:bottom w:val="none" w:sz="0" w:space="0" w:color="auto"/>
                              </w:pBdr>
                              <w:jc w:val="left"/>
                              <w:rPr>
                                <w:noProof/>
                                <w:lang w:val="it-IT"/>
                              </w:rPr>
                            </w:pPr>
                            <w:r w:rsidRPr="009A6FAA">
                              <w:rPr>
                                <w:noProof/>
                                <w:lang w:val="it-IT"/>
                              </w:rPr>
                              <w:t>+359 883 364 469</w:t>
                            </w:r>
                          </w:p>
                          <w:p w:rsidR="00664683" w:rsidRPr="009A6FAA" w:rsidRDefault="004A1279" w:rsidP="0004747B">
                            <w:pPr>
                              <w:pStyle w:val="Address"/>
                              <w:pBdr>
                                <w:bottom w:val="none" w:sz="0" w:space="0" w:color="auto"/>
                              </w:pBdr>
                              <w:jc w:val="left"/>
                              <w:rPr>
                                <w:noProof/>
                                <w:sz w:val="20"/>
                                <w:lang w:val="it-IT"/>
                              </w:rPr>
                            </w:pPr>
                            <w:hyperlink r:id="rId10" w:history="1">
                              <w:r w:rsidR="00664683" w:rsidRPr="009A6FAA">
                                <w:rPr>
                                  <w:rStyle w:val="Hyperlink"/>
                                  <w:noProof/>
                                  <w:sz w:val="20"/>
                                  <w:lang w:val="it-IT"/>
                                </w:rPr>
                                <w:t>om</w:t>
                              </w:r>
                            </w:hyperlink>
                            <w:r w:rsidR="00664683" w:rsidRPr="009A6FAA">
                              <w:rPr>
                                <w:noProof/>
                                <w:sz w:val="20"/>
                                <w:lang w:val="it-IT"/>
                              </w:rPr>
                              <w:t xml:space="preserve"> </w:t>
                            </w:r>
                          </w:p>
                          <w:p w:rsidR="00664683" w:rsidRPr="009A6FAA" w:rsidRDefault="00664683" w:rsidP="0004747B">
                            <w:pPr>
                              <w:pStyle w:val="Address"/>
                              <w:pBdr>
                                <w:bottom w:val="none" w:sz="0" w:space="0" w:color="auto"/>
                              </w:pBdr>
                              <w:jc w:val="left"/>
                              <w:rPr>
                                <w:noProof/>
                                <w:lang w:val="it-IT"/>
                              </w:rPr>
                            </w:pPr>
                            <w:r w:rsidRPr="009A6FAA">
                              <w:rPr>
                                <w:noProof/>
                                <w:lang w:val="it-IT"/>
                              </w:rPr>
                              <w:t>http://www.irdroid.com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8pt;margin-top:73.65pt;width:537.75pt;height:55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+ngw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" stroked="f">
                <v:textbox>
                  <w:txbxContent>
                    <w:p w:rsidR="00664683" w:rsidRPr="009A6FAA" w:rsidRDefault="00664683" w:rsidP="00BB410D">
                      <w:pPr>
                        <w:pStyle w:val="CompanyName"/>
                        <w:jc w:val="left"/>
                      </w:pPr>
                      <w:r w:rsidRPr="009A6FAA">
                        <w:t>Hardware Group LTD.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</w:p>
                    <w:p w:rsidR="00664683" w:rsidRPr="009A6FAA" w:rsidRDefault="00664683" w:rsidP="0004747B">
                      <w:pPr>
                        <w:pStyle w:val="Address"/>
                        <w:pBdr>
                          <w:bottom w:val="none" w:sz="0" w:space="0" w:color="auto"/>
                        </w:pBdr>
                        <w:jc w:val="left"/>
                      </w:pPr>
                      <w:r w:rsidRPr="009A6FAA">
                        <w:t>3 Tsar Ivan Shishman Street</w:t>
                      </w:r>
                    </w:p>
                    <w:p w:rsidR="00664683" w:rsidRPr="009A6FAA" w:rsidRDefault="00664683" w:rsidP="0004747B">
                      <w:pPr>
                        <w:pStyle w:val="Address"/>
                        <w:pBdr>
                          <w:bottom w:val="none" w:sz="0" w:space="0" w:color="auto"/>
                        </w:pBdr>
                        <w:jc w:val="left"/>
                        <w:rPr>
                          <w:lang w:val="it-IT"/>
                        </w:rPr>
                      </w:pPr>
                      <w:r w:rsidRPr="009A6FAA">
                        <w:rPr>
                          <w:noProof/>
                          <w:lang w:val="it-IT"/>
                        </w:rPr>
                        <w:t>Plovdiv, 4000, Bulgaria</w:t>
                      </w:r>
                    </w:p>
                    <w:p w:rsidR="00664683" w:rsidRPr="009A6FAA" w:rsidRDefault="00664683" w:rsidP="0004747B">
                      <w:pPr>
                        <w:pStyle w:val="Address"/>
                        <w:pBdr>
                          <w:bottom w:val="none" w:sz="0" w:space="0" w:color="auto"/>
                        </w:pBdr>
                        <w:jc w:val="left"/>
                        <w:rPr>
                          <w:noProof/>
                          <w:lang w:val="it-IT"/>
                        </w:rPr>
                      </w:pPr>
                      <w:r w:rsidRPr="009A6FAA">
                        <w:rPr>
                          <w:noProof/>
                          <w:lang w:val="it-IT"/>
                        </w:rPr>
                        <w:t>+359 883 364 469</w:t>
                      </w:r>
                    </w:p>
                    <w:p w:rsidR="00664683" w:rsidRPr="009A6FAA" w:rsidRDefault="00E84249" w:rsidP="0004747B">
                      <w:pPr>
                        <w:pStyle w:val="Address"/>
                        <w:pBdr>
                          <w:bottom w:val="none" w:sz="0" w:space="0" w:color="auto"/>
                        </w:pBdr>
                        <w:jc w:val="left"/>
                        <w:rPr>
                          <w:noProof/>
                          <w:sz w:val="20"/>
                          <w:lang w:val="it-IT"/>
                        </w:rPr>
                      </w:pPr>
                      <w:hyperlink r:id="rId11" w:history="1">
                        <w:r w:rsidR="00664683" w:rsidRPr="009A6FAA">
                          <w:rPr>
                            <w:rStyle w:val="Hyperlink"/>
                            <w:noProof/>
                            <w:sz w:val="20"/>
                            <w:lang w:val="it-IT"/>
                          </w:rPr>
                          <w:t>om</w:t>
                        </w:r>
                      </w:hyperlink>
                      <w:r w:rsidR="00664683" w:rsidRPr="009A6FAA">
                        <w:rPr>
                          <w:noProof/>
                          <w:sz w:val="20"/>
                          <w:lang w:val="it-IT"/>
                        </w:rPr>
                        <w:t xml:space="preserve"> </w:t>
                      </w:r>
                    </w:p>
                    <w:p w:rsidR="00664683" w:rsidRPr="009A6FAA" w:rsidRDefault="00664683" w:rsidP="0004747B">
                      <w:pPr>
                        <w:pStyle w:val="Address"/>
                        <w:pBdr>
                          <w:bottom w:val="none" w:sz="0" w:space="0" w:color="auto"/>
                        </w:pBdr>
                        <w:jc w:val="left"/>
                        <w:rPr>
                          <w:noProof/>
                          <w:lang w:val="it-IT"/>
                        </w:rPr>
                      </w:pPr>
                      <w:r w:rsidRPr="009A6FAA">
                        <w:rPr>
                          <w:noProof/>
                          <w:lang w:val="it-IT"/>
                        </w:rPr>
                        <w:t>http://www.irdroid.com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A03313" w:rsidRDefault="0039432E" w:rsidP="00A03313">
      <w:pPr>
        <w:pStyle w:val="Heading1"/>
      </w:pPr>
      <w:r>
        <w:t>Irdroid WiRF433</w:t>
      </w:r>
      <w:r w:rsidR="00A03313">
        <w:t xml:space="preserve"> Development </w:t>
      </w:r>
      <w:r w:rsidR="00A476DD">
        <w:t>Board</w:t>
      </w:r>
    </w:p>
    <w:p w:rsidR="00A03313" w:rsidRPr="00A03313" w:rsidRDefault="00A03313" w:rsidP="00A03313"/>
    <w:p w:rsidR="00A3735F" w:rsidRPr="00A3735F" w:rsidRDefault="00A3735F" w:rsidP="004F61A4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24"/>
        <w:gridCol w:w="3636"/>
        <w:gridCol w:w="1800"/>
        <w:gridCol w:w="1710"/>
        <w:gridCol w:w="1350"/>
      </w:tblGrid>
      <w:tr w:rsidR="006735C4">
        <w:trPr>
          <w:cantSplit/>
        </w:trPr>
        <w:tc>
          <w:tcPr>
            <w:tcW w:w="106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DCAD3"/>
          </w:tcPr>
          <w:p w:rsidR="006735C4" w:rsidRDefault="006735C4" w:rsidP="004F61A4">
            <w:pPr>
              <w:pStyle w:val="TableHeader"/>
            </w:pPr>
            <w:r>
              <w:t>Description</w:t>
            </w:r>
          </w:p>
        </w:tc>
      </w:tr>
      <w:tr w:rsidR="006735C4" w:rsidTr="00D307E3">
        <w:trPr>
          <w:cantSplit/>
          <w:trHeight w:val="8022"/>
        </w:trPr>
        <w:tc>
          <w:tcPr>
            <w:tcW w:w="106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94504D" w:rsidRDefault="00A03313" w:rsidP="00A03313">
            <w:pPr>
              <w:pStyle w:val="TableText"/>
            </w:pPr>
            <w:r>
              <w:t xml:space="preserve">      </w:t>
            </w:r>
          </w:p>
          <w:p w:rsidR="00A03313" w:rsidRDefault="00A03313" w:rsidP="00A03313">
            <w:pPr>
              <w:pStyle w:val="TableText"/>
            </w:pPr>
            <w:r>
              <w:t xml:space="preserve">The </w:t>
            </w:r>
            <w:r w:rsidRPr="008F4E02">
              <w:t xml:space="preserve">Irdroid </w:t>
            </w:r>
            <w:proofErr w:type="spellStart"/>
            <w:r w:rsidRPr="008F4E02">
              <w:t>WiFi</w:t>
            </w:r>
            <w:proofErr w:type="spellEnd"/>
            <w:r w:rsidRPr="008F4E02">
              <w:t xml:space="preserve"> </w:t>
            </w:r>
            <w:r w:rsidR="00A476DD">
              <w:t>RF433Mhz Development Board</w:t>
            </w:r>
            <w:r>
              <w:t xml:space="preserve"> is a home automation board that will allow you to rapidly design </w:t>
            </w:r>
            <w:proofErr w:type="spellStart"/>
            <w:r>
              <w:t>WiFi</w:t>
            </w:r>
            <w:proofErr w:type="spellEnd"/>
            <w:r>
              <w:t xml:space="preserve"> home automation systems. The Development board is practically fully functional Linux </w:t>
            </w:r>
            <w:r w:rsidR="00D307E3">
              <w:t>C</w:t>
            </w:r>
            <w:r>
              <w:t xml:space="preserve">omputer, running the free and open source </w:t>
            </w:r>
            <w:proofErr w:type="spellStart"/>
            <w:r>
              <w:t>OpenWRT</w:t>
            </w:r>
            <w:proofErr w:type="spellEnd"/>
            <w:r>
              <w:t xml:space="preserve"> Linux Distribution. The WiRF433 will allow you to remotely control RF Sockets and RF Light bulbs / switches via HTML5 web page and / or via any standard LIRC Client for Android, PC or Windows OS. The WiRF433 Development Computer also runs a Telnet / SSH daemons, Web Server and you have all the board’s GPIO’s available on PIN Headers. The Board comes with all the software source </w:t>
            </w:r>
            <w:r w:rsidR="00D307E3">
              <w:t>code,</w:t>
            </w:r>
            <w:r>
              <w:t xml:space="preserve"> schematics and user manuals.</w:t>
            </w:r>
          </w:p>
          <w:p w:rsidR="00A03313" w:rsidRDefault="00A03313" w:rsidP="00A03313">
            <w:pPr>
              <w:pStyle w:val="TableText"/>
            </w:pPr>
          </w:p>
          <w:p w:rsidR="00A03313" w:rsidRPr="00864B5F" w:rsidRDefault="00A03313" w:rsidP="00A03313">
            <w:pPr>
              <w:pStyle w:val="TableText"/>
              <w:rPr>
                <w:b/>
              </w:rPr>
            </w:pPr>
            <w:r w:rsidRPr="00864B5F">
              <w:rPr>
                <w:b/>
              </w:rPr>
              <w:t>The WiRF433 Development board features:</w:t>
            </w:r>
          </w:p>
          <w:p w:rsidR="00A03313" w:rsidRDefault="00A03313" w:rsidP="00A03313">
            <w:pPr>
              <w:pStyle w:val="TableText"/>
              <w:ind w:left="0"/>
            </w:pPr>
          </w:p>
          <w:p w:rsidR="00A03313" w:rsidRDefault="00A03313" w:rsidP="00A03313">
            <w:pPr>
              <w:pStyle w:val="TableText"/>
              <w:numPr>
                <w:ilvl w:val="0"/>
                <w:numId w:val="6"/>
              </w:numPr>
            </w:pPr>
            <w:proofErr w:type="spellStart"/>
            <w:r>
              <w:t>Ralink</w:t>
            </w:r>
            <w:proofErr w:type="spellEnd"/>
            <w:r>
              <w:t xml:space="preserve"> RT5350 Embedded </w:t>
            </w:r>
            <w:proofErr w:type="spellStart"/>
            <w:r>
              <w:t>Soc</w:t>
            </w:r>
            <w:proofErr w:type="spellEnd"/>
            <w:r>
              <w:t xml:space="preserve"> @ 360 </w:t>
            </w:r>
            <w:proofErr w:type="spellStart"/>
            <w:r>
              <w:t>Mhz</w:t>
            </w:r>
            <w:proofErr w:type="spellEnd"/>
          </w:p>
          <w:p w:rsidR="00A03313" w:rsidRDefault="00A03313" w:rsidP="00A03313">
            <w:pPr>
              <w:pStyle w:val="TableText"/>
              <w:numPr>
                <w:ilvl w:val="0"/>
                <w:numId w:val="6"/>
              </w:numPr>
            </w:pPr>
            <w:r>
              <w:t>32MB SDRAM Memory</w:t>
            </w:r>
          </w:p>
          <w:p w:rsidR="00A03313" w:rsidRDefault="00A03313" w:rsidP="00A03313">
            <w:pPr>
              <w:pStyle w:val="TableText"/>
              <w:numPr>
                <w:ilvl w:val="0"/>
                <w:numId w:val="6"/>
              </w:numPr>
            </w:pPr>
            <w:r>
              <w:t xml:space="preserve">4MB Flash Memory (For Kernel, </w:t>
            </w:r>
            <w:proofErr w:type="spellStart"/>
            <w:r>
              <w:t>filesystem</w:t>
            </w:r>
            <w:proofErr w:type="spellEnd"/>
            <w:r>
              <w:t xml:space="preserve"> and </w:t>
            </w:r>
            <w:proofErr w:type="spellStart"/>
            <w:r>
              <w:t>Openwrt</w:t>
            </w:r>
            <w:proofErr w:type="spellEnd"/>
            <w:r>
              <w:t>)</w:t>
            </w:r>
          </w:p>
          <w:p w:rsidR="00A03313" w:rsidRDefault="00A03313" w:rsidP="00A03313">
            <w:pPr>
              <w:pStyle w:val="TableText"/>
              <w:numPr>
                <w:ilvl w:val="0"/>
                <w:numId w:val="6"/>
              </w:numPr>
            </w:pPr>
            <w:r>
              <w:t>I2C, SPI , UART1 &amp; UART2 Serial Interfaces, USB 2.0 Interface</w:t>
            </w:r>
          </w:p>
          <w:p w:rsidR="00A03313" w:rsidRDefault="00A03313" w:rsidP="00A03313">
            <w:pPr>
              <w:pStyle w:val="TableText"/>
              <w:numPr>
                <w:ilvl w:val="0"/>
                <w:numId w:val="6"/>
              </w:numPr>
            </w:pPr>
            <w:r>
              <w:t>Two Ethernet Interfaces (WAN , LAN)</w:t>
            </w:r>
          </w:p>
          <w:p w:rsidR="00A03313" w:rsidRDefault="00A03313" w:rsidP="00A03313">
            <w:pPr>
              <w:pStyle w:val="TableText"/>
              <w:numPr>
                <w:ilvl w:val="0"/>
                <w:numId w:val="6"/>
              </w:numPr>
            </w:pPr>
            <w:r>
              <w:t>One RF433</w:t>
            </w:r>
            <w:r w:rsidR="00864B5F">
              <w:t xml:space="preserve"> MHz Transmitter M</w:t>
            </w:r>
            <w:r>
              <w:t xml:space="preserve">odule, connected and controlled by </w:t>
            </w:r>
            <w:proofErr w:type="spellStart"/>
            <w:r>
              <w:t>SoC</w:t>
            </w:r>
            <w:proofErr w:type="spellEnd"/>
            <w:r>
              <w:t xml:space="preserve"> GPIO0</w:t>
            </w:r>
          </w:p>
          <w:p w:rsidR="00D307E3" w:rsidRDefault="00D307E3" w:rsidP="00A03313">
            <w:pPr>
              <w:pStyle w:val="TableText"/>
            </w:pPr>
          </w:p>
          <w:p w:rsidR="00A03313" w:rsidRPr="00D307E3" w:rsidRDefault="00A03313" w:rsidP="00A03313">
            <w:pPr>
              <w:pStyle w:val="TableText"/>
              <w:rPr>
                <w:b/>
              </w:rPr>
            </w:pPr>
            <w:r w:rsidRPr="00D307E3">
              <w:rPr>
                <w:b/>
              </w:rPr>
              <w:t>Software:</w:t>
            </w:r>
          </w:p>
          <w:p w:rsidR="00A03313" w:rsidRPr="00D307E3" w:rsidRDefault="00A03313" w:rsidP="00A03313">
            <w:pPr>
              <w:pStyle w:val="TableTex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D307E3">
              <w:rPr>
                <w:sz w:val="22"/>
                <w:szCs w:val="22"/>
              </w:rPr>
              <w:t xml:space="preserve">Preinstalled </w:t>
            </w:r>
            <w:proofErr w:type="spellStart"/>
            <w:r w:rsidRPr="00D307E3">
              <w:rPr>
                <w:sz w:val="22"/>
                <w:szCs w:val="22"/>
              </w:rPr>
              <w:t>Ralink</w:t>
            </w:r>
            <w:proofErr w:type="spellEnd"/>
            <w:r w:rsidRPr="00D307E3">
              <w:rPr>
                <w:sz w:val="22"/>
                <w:szCs w:val="22"/>
              </w:rPr>
              <w:t xml:space="preserve"> </w:t>
            </w:r>
            <w:proofErr w:type="spellStart"/>
            <w:r w:rsidRPr="00D307E3">
              <w:rPr>
                <w:sz w:val="22"/>
                <w:szCs w:val="22"/>
              </w:rPr>
              <w:t>Bootloader</w:t>
            </w:r>
            <w:proofErr w:type="spellEnd"/>
            <w:r w:rsidRPr="00D307E3">
              <w:rPr>
                <w:sz w:val="22"/>
                <w:szCs w:val="22"/>
              </w:rPr>
              <w:t xml:space="preserve"> &amp; </w:t>
            </w:r>
            <w:proofErr w:type="spellStart"/>
            <w:r w:rsidRPr="00D307E3">
              <w:rPr>
                <w:sz w:val="22"/>
                <w:szCs w:val="22"/>
              </w:rPr>
              <w:t>OpenWrt</w:t>
            </w:r>
            <w:proofErr w:type="spellEnd"/>
            <w:r w:rsidRPr="00D307E3">
              <w:rPr>
                <w:sz w:val="22"/>
                <w:szCs w:val="22"/>
              </w:rPr>
              <w:t xml:space="preserve"> firmware with </w:t>
            </w:r>
            <w:r w:rsidR="005B0005" w:rsidRPr="00D307E3">
              <w:rPr>
                <w:sz w:val="22"/>
                <w:szCs w:val="22"/>
              </w:rPr>
              <w:t>custom</w:t>
            </w:r>
            <w:r w:rsidRPr="00D307E3">
              <w:rPr>
                <w:sz w:val="22"/>
                <w:szCs w:val="22"/>
              </w:rPr>
              <w:t xml:space="preserve"> software for controlling RF Outlets, thanks to the on board RF433Mhz RF interface.</w:t>
            </w:r>
          </w:p>
          <w:p w:rsidR="00A03313" w:rsidRPr="00D307E3" w:rsidRDefault="00A03313" w:rsidP="00A03313">
            <w:pPr>
              <w:pStyle w:val="TableTex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D307E3">
              <w:rPr>
                <w:sz w:val="22"/>
                <w:szCs w:val="22"/>
              </w:rPr>
              <w:t>Embedded webserver serving pages that allow the RC Switches / Light Bulbs and Outlets to be controlled remotely.</w:t>
            </w:r>
          </w:p>
          <w:p w:rsidR="00F61058" w:rsidRPr="00580CC1" w:rsidRDefault="00A03313" w:rsidP="00A03313">
            <w:pPr>
              <w:pStyle w:val="TableText"/>
              <w:numPr>
                <w:ilvl w:val="0"/>
                <w:numId w:val="13"/>
              </w:numPr>
            </w:pPr>
            <w:proofErr w:type="spellStart"/>
            <w:r w:rsidRPr="00D307E3">
              <w:rPr>
                <w:sz w:val="22"/>
                <w:szCs w:val="22"/>
              </w:rPr>
              <w:t>Lirc</w:t>
            </w:r>
            <w:proofErr w:type="spellEnd"/>
            <w:r w:rsidRPr="00D307E3">
              <w:rPr>
                <w:sz w:val="22"/>
                <w:szCs w:val="22"/>
              </w:rPr>
              <w:t xml:space="preserve"> daemon that also provides Remote control for the outlets via any compatible LIRC client (Supports Android, Linux, Windows </w:t>
            </w:r>
            <w:proofErr w:type="spellStart"/>
            <w:r w:rsidRPr="00D307E3">
              <w:rPr>
                <w:sz w:val="22"/>
                <w:szCs w:val="22"/>
              </w:rPr>
              <w:t>etc</w:t>
            </w:r>
            <w:proofErr w:type="spellEnd"/>
            <w:r w:rsidRPr="00D307E3">
              <w:rPr>
                <w:sz w:val="22"/>
                <w:szCs w:val="22"/>
              </w:rPr>
              <w:t>)</w:t>
            </w:r>
          </w:p>
          <w:p w:rsidR="00580CC1" w:rsidRPr="000A0AE0" w:rsidRDefault="00580CC1" w:rsidP="0094504D">
            <w:pPr>
              <w:pStyle w:val="TableText"/>
              <w:ind w:left="0"/>
            </w:pPr>
          </w:p>
        </w:tc>
      </w:tr>
      <w:tr w:rsidR="006735C4">
        <w:trPr>
          <w:cantSplit/>
        </w:trPr>
        <w:tc>
          <w:tcPr>
            <w:tcW w:w="106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DCAD3"/>
          </w:tcPr>
          <w:p w:rsidR="006735C4" w:rsidRDefault="006735C4" w:rsidP="004F61A4">
            <w:pPr>
              <w:pStyle w:val="TableHeader"/>
            </w:pPr>
            <w:r>
              <w:lastRenderedPageBreak/>
              <w:t>Applications</w:t>
            </w:r>
          </w:p>
        </w:tc>
      </w:tr>
      <w:tr w:rsidR="006735C4">
        <w:trPr>
          <w:cantSplit/>
          <w:trHeight w:val="1074"/>
        </w:trPr>
        <w:tc>
          <w:tcPr>
            <w:tcW w:w="106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A0AE0" w:rsidRPr="00BF203A" w:rsidRDefault="000A0AE0" w:rsidP="00BB410D">
            <w:pPr>
              <w:pStyle w:val="ListParagraph"/>
              <w:jc w:val="left"/>
              <w:rPr>
                <w:sz w:val="24"/>
                <w:szCs w:val="24"/>
                <w:lang w:eastAsia="bg-BG"/>
              </w:rPr>
            </w:pPr>
          </w:p>
          <w:p w:rsidR="001165A6" w:rsidRDefault="00597D6C" w:rsidP="00BB410D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eastAsia="bg-BG"/>
              </w:rPr>
            </w:pPr>
            <w:proofErr w:type="spellStart"/>
            <w:r w:rsidRPr="00BF203A">
              <w:rPr>
                <w:sz w:val="24"/>
                <w:szCs w:val="24"/>
                <w:lang w:eastAsia="bg-BG"/>
              </w:rPr>
              <w:t>WiFi</w:t>
            </w:r>
            <w:proofErr w:type="spellEnd"/>
            <w:r w:rsidRPr="00BF203A">
              <w:rPr>
                <w:sz w:val="24"/>
                <w:szCs w:val="24"/>
                <w:lang w:eastAsia="bg-BG"/>
              </w:rPr>
              <w:t xml:space="preserve"> RF Sockets and Switch control</w:t>
            </w:r>
            <w:r w:rsidR="00DD128C" w:rsidRPr="00BF203A">
              <w:rPr>
                <w:sz w:val="24"/>
                <w:szCs w:val="24"/>
                <w:lang w:eastAsia="bg-BG"/>
              </w:rPr>
              <w:t xml:space="preserve"> &amp; Automation</w:t>
            </w:r>
          </w:p>
          <w:p w:rsidR="00A03313" w:rsidRPr="00BF203A" w:rsidRDefault="00A03313" w:rsidP="00BB410D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eastAsia="bg-BG"/>
              </w:rPr>
            </w:pPr>
            <w:proofErr w:type="spellStart"/>
            <w:r>
              <w:rPr>
                <w:sz w:val="24"/>
                <w:szCs w:val="24"/>
                <w:lang w:eastAsia="bg-BG"/>
              </w:rPr>
              <w:t>IoT</w:t>
            </w:r>
            <w:proofErr w:type="spellEnd"/>
            <w:r>
              <w:rPr>
                <w:sz w:val="24"/>
                <w:szCs w:val="24"/>
                <w:lang w:eastAsia="bg-BG"/>
              </w:rPr>
              <w:t xml:space="preserve"> (Internet of Things) Projects / Connect embedded HW to the Internet</w:t>
            </w:r>
          </w:p>
          <w:p w:rsidR="001165A6" w:rsidRPr="00BF203A" w:rsidRDefault="001165A6" w:rsidP="00BB410D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eastAsia="bg-BG"/>
              </w:rPr>
            </w:pPr>
            <w:r w:rsidRPr="00BF203A">
              <w:rPr>
                <w:sz w:val="24"/>
                <w:szCs w:val="24"/>
                <w:lang w:eastAsia="bg-BG"/>
              </w:rPr>
              <w:t>Home Automation / Industrial automation</w:t>
            </w:r>
          </w:p>
          <w:p w:rsidR="001165A6" w:rsidRPr="00BF203A" w:rsidRDefault="001165A6" w:rsidP="00BB410D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eastAsia="bg-BG"/>
              </w:rPr>
            </w:pPr>
            <w:r w:rsidRPr="00BF203A">
              <w:rPr>
                <w:sz w:val="24"/>
                <w:szCs w:val="24"/>
                <w:lang w:eastAsia="bg-BG"/>
              </w:rPr>
              <w:t>Building Automation</w:t>
            </w:r>
          </w:p>
          <w:p w:rsidR="001165A6" w:rsidRPr="00BF203A" w:rsidRDefault="001165A6" w:rsidP="00BB410D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eastAsia="bg-BG"/>
              </w:rPr>
            </w:pPr>
            <w:proofErr w:type="spellStart"/>
            <w:r w:rsidRPr="00BF203A">
              <w:rPr>
                <w:sz w:val="24"/>
                <w:szCs w:val="24"/>
                <w:lang w:eastAsia="bg-BG"/>
              </w:rPr>
              <w:t>WiFi</w:t>
            </w:r>
            <w:proofErr w:type="spellEnd"/>
            <w:r w:rsidRPr="00BF203A">
              <w:rPr>
                <w:sz w:val="24"/>
                <w:szCs w:val="24"/>
                <w:lang w:eastAsia="bg-BG"/>
              </w:rPr>
              <w:t xml:space="preserve"> Remote Garage door control</w:t>
            </w:r>
          </w:p>
          <w:p w:rsidR="001165A6" w:rsidRPr="00BF203A" w:rsidRDefault="001165A6" w:rsidP="00BB410D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eastAsia="bg-BG"/>
              </w:rPr>
            </w:pPr>
            <w:r w:rsidRPr="00BF203A">
              <w:rPr>
                <w:sz w:val="24"/>
                <w:szCs w:val="24"/>
                <w:lang w:eastAsia="bg-BG"/>
              </w:rPr>
              <w:t>Garden lighting</w:t>
            </w:r>
            <w:r w:rsidR="00971FBD" w:rsidRPr="00BF203A">
              <w:rPr>
                <w:sz w:val="24"/>
                <w:szCs w:val="24"/>
                <w:lang w:eastAsia="bg-BG"/>
              </w:rPr>
              <w:t xml:space="preserve"> control</w:t>
            </w:r>
            <w:r w:rsidRPr="00BF203A">
              <w:rPr>
                <w:sz w:val="24"/>
                <w:szCs w:val="24"/>
                <w:lang w:eastAsia="bg-BG"/>
              </w:rPr>
              <w:t xml:space="preserve"> and automation</w:t>
            </w:r>
          </w:p>
          <w:p w:rsidR="008362A6" w:rsidRDefault="008362A6" w:rsidP="00BB410D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eastAsia="bg-BG"/>
              </w:rPr>
            </w:pPr>
            <w:r w:rsidRPr="00BF203A">
              <w:rPr>
                <w:sz w:val="24"/>
                <w:szCs w:val="24"/>
                <w:lang w:eastAsia="bg-BG"/>
              </w:rPr>
              <w:t>Garden watering systems and automation</w:t>
            </w:r>
          </w:p>
          <w:p w:rsidR="00ED791A" w:rsidRDefault="00ED791A" w:rsidP="00ED791A">
            <w:pPr>
              <w:jc w:val="left"/>
              <w:rPr>
                <w:sz w:val="24"/>
                <w:szCs w:val="24"/>
                <w:lang w:eastAsia="bg-BG"/>
              </w:rPr>
            </w:pPr>
          </w:p>
          <w:p w:rsidR="000A0AE0" w:rsidRDefault="00ED791A" w:rsidP="00ED791A">
            <w:pPr>
              <w:jc w:val="left"/>
            </w:pPr>
            <w:r>
              <w:t xml:space="preserve">With The </w:t>
            </w:r>
            <w:r w:rsidRPr="008F4E02">
              <w:t xml:space="preserve">Irdroid </w:t>
            </w:r>
            <w:proofErr w:type="spellStart"/>
            <w:r w:rsidRPr="008F4E02">
              <w:t>WiFi</w:t>
            </w:r>
            <w:proofErr w:type="spellEnd"/>
            <w:r w:rsidRPr="008F4E02">
              <w:t xml:space="preserve"> </w:t>
            </w:r>
            <w:r>
              <w:t xml:space="preserve">RF433Mhz Development Computer you will be able to rapidly design and develop </w:t>
            </w:r>
            <w:proofErr w:type="spellStart"/>
            <w:r>
              <w:t>IoT</w:t>
            </w:r>
            <w:proofErr w:type="spellEnd"/>
            <w:r>
              <w:t xml:space="preserve"> (</w:t>
            </w:r>
            <w:proofErr w:type="spellStart"/>
            <w:r>
              <w:t>Intenet</w:t>
            </w:r>
            <w:proofErr w:type="spellEnd"/>
            <w:r>
              <w:t xml:space="preserve"> of Things) Projects, connects embedded hardware to the Internet and control monitor home / industrial appliances. All the Source Code – The Linux Distribution, the Build system for compiling new software for this particular board is available for download from </w:t>
            </w:r>
            <w:proofErr w:type="spellStart"/>
            <w:r>
              <w:t>Github</w:t>
            </w:r>
            <w:proofErr w:type="spellEnd"/>
            <w:r>
              <w:t xml:space="preserve"> or from our website. Setting up a development environment for this board is easy and will save you a lot of time if you choose our board and software.</w:t>
            </w:r>
          </w:p>
          <w:p w:rsidR="00ED791A" w:rsidRPr="00ED791A" w:rsidRDefault="00ED791A" w:rsidP="00ED791A">
            <w:pPr>
              <w:jc w:val="left"/>
              <w:rPr>
                <w:sz w:val="24"/>
                <w:szCs w:val="24"/>
                <w:lang w:eastAsia="bg-BG"/>
              </w:rPr>
            </w:pPr>
          </w:p>
        </w:tc>
      </w:tr>
      <w:tr w:rsidR="006735C4">
        <w:trPr>
          <w:cantSplit/>
        </w:trPr>
        <w:tc>
          <w:tcPr>
            <w:tcW w:w="106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DCAD3"/>
          </w:tcPr>
          <w:p w:rsidR="006735C4" w:rsidRDefault="006735C4" w:rsidP="004F61A4">
            <w:pPr>
              <w:pStyle w:val="TableHeader"/>
            </w:pPr>
            <w:r>
              <w:t>Pricing</w:t>
            </w:r>
          </w:p>
        </w:tc>
      </w:tr>
      <w:tr w:rsidR="006735C4">
        <w:trPr>
          <w:cantSplit/>
          <w:trHeight w:val="327"/>
        </w:trPr>
        <w:tc>
          <w:tcPr>
            <w:tcW w:w="21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6735C4" w:rsidP="00B62342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>Order Code</w:t>
            </w:r>
          </w:p>
        </w:tc>
        <w:tc>
          <w:tcPr>
            <w:tcW w:w="36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6735C4" w:rsidP="00B62342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6735C4" w:rsidP="00B62342">
            <w:pPr>
              <w:pStyle w:val="TableText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Qty</w:t>
            </w:r>
            <w:proofErr w:type="spellEnd"/>
            <w:r w:rsidR="00EF65EE">
              <w:rPr>
                <w:rStyle w:val="Emphasis"/>
              </w:rPr>
              <w:t xml:space="preserve"> 1- 10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6735C4" w:rsidP="00B62342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 xml:space="preserve">Qty. </w:t>
            </w:r>
            <w:r w:rsidR="00EF65EE">
              <w:rPr>
                <w:rStyle w:val="Emphasis"/>
              </w:rPr>
              <w:t>10 - 100</w:t>
            </w:r>
          </w:p>
        </w:tc>
        <w:tc>
          <w:tcPr>
            <w:tcW w:w="13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EF65EE" w:rsidP="00B62342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>&gt;100</w:t>
            </w:r>
          </w:p>
        </w:tc>
      </w:tr>
      <w:tr w:rsidR="006735C4">
        <w:trPr>
          <w:cantSplit/>
          <w:trHeight w:val="957"/>
        </w:trPr>
        <w:tc>
          <w:tcPr>
            <w:tcW w:w="21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EF65EE" w:rsidP="00B62342">
            <w:pPr>
              <w:pStyle w:val="TableText"/>
            </w:pPr>
            <w:r>
              <w:t>134</w:t>
            </w:r>
            <w:r w:rsidR="00D04767">
              <w:t>6</w:t>
            </w:r>
          </w:p>
        </w:tc>
        <w:tc>
          <w:tcPr>
            <w:tcW w:w="36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5722BC" w:rsidP="00B62342">
            <w:pPr>
              <w:pStyle w:val="TableText"/>
            </w:pPr>
            <w:r>
              <w:t>Irdroid WiRF433 Development Board</w:t>
            </w: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5C68E6" w:rsidP="00B62342">
            <w:pPr>
              <w:pStyle w:val="TableText"/>
            </w:pPr>
            <w:r>
              <w:t>$</w:t>
            </w:r>
            <w:r w:rsidR="00D04767">
              <w:t>40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EF65EE" w:rsidP="00B62342">
            <w:pPr>
              <w:pStyle w:val="TableText"/>
            </w:pPr>
            <w:r>
              <w:t>$</w:t>
            </w:r>
            <w:r w:rsidR="00D04767">
              <w:t>35</w:t>
            </w:r>
          </w:p>
        </w:tc>
        <w:tc>
          <w:tcPr>
            <w:tcW w:w="13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735C4" w:rsidRDefault="005C68E6" w:rsidP="00B62342">
            <w:pPr>
              <w:pStyle w:val="TableText"/>
            </w:pPr>
            <w:r>
              <w:t>$</w:t>
            </w:r>
            <w:r w:rsidR="00D04767">
              <w:t>32</w:t>
            </w:r>
          </w:p>
        </w:tc>
      </w:tr>
    </w:tbl>
    <w:p w:rsidR="00F63CA9" w:rsidRDefault="00FA05D9" w:rsidP="0004747B">
      <w:pPr>
        <w:pStyle w:val="BodyText"/>
      </w:pPr>
      <w:r>
        <w:t xml:space="preserve">  </w:t>
      </w:r>
    </w:p>
    <w:p w:rsidR="0004747B" w:rsidRDefault="0004747B" w:rsidP="0004747B">
      <w:pPr>
        <w:pStyle w:val="BodyText"/>
      </w:pPr>
    </w:p>
    <w:p w:rsidR="00A03313" w:rsidRDefault="00A03313" w:rsidP="0004747B">
      <w:pPr>
        <w:pStyle w:val="BodyText"/>
      </w:pPr>
    </w:p>
    <w:p w:rsidR="00A03313" w:rsidRDefault="00A03313" w:rsidP="0004747B">
      <w:pPr>
        <w:pStyle w:val="BodyText"/>
      </w:pPr>
    </w:p>
    <w:p w:rsidR="00A03313" w:rsidRDefault="00A03313" w:rsidP="0004747B">
      <w:pPr>
        <w:pStyle w:val="BodyText"/>
      </w:pPr>
    </w:p>
    <w:p w:rsidR="00A03313" w:rsidRDefault="00A03313" w:rsidP="0004747B">
      <w:pPr>
        <w:pStyle w:val="BodyText"/>
      </w:pPr>
    </w:p>
    <w:p w:rsidR="00A03313" w:rsidRDefault="00A03313" w:rsidP="0004747B">
      <w:pPr>
        <w:pStyle w:val="BodyText"/>
      </w:pPr>
    </w:p>
    <w:p w:rsidR="00A03313" w:rsidRDefault="00A03313" w:rsidP="0004747B">
      <w:pPr>
        <w:pStyle w:val="BodyText"/>
      </w:pPr>
    </w:p>
    <w:p w:rsidR="00A03313" w:rsidRDefault="00A03313" w:rsidP="0004747B">
      <w:pPr>
        <w:pStyle w:val="BodyText"/>
      </w:pPr>
    </w:p>
    <w:p w:rsidR="00A03313" w:rsidRDefault="00A03313" w:rsidP="0004747B">
      <w:pPr>
        <w:pStyle w:val="BodyText"/>
      </w:pPr>
    </w:p>
    <w:p w:rsidR="00F75454" w:rsidRDefault="00F75454" w:rsidP="0004747B">
      <w:pPr>
        <w:pStyle w:val="BodyText"/>
      </w:pPr>
    </w:p>
    <w:p w:rsidR="0004747B" w:rsidRDefault="0004747B" w:rsidP="0004747B">
      <w:pPr>
        <w:pStyle w:val="BodyText"/>
      </w:pPr>
    </w:p>
    <w:p w:rsidR="00D95078" w:rsidRPr="00CE0341" w:rsidRDefault="00D95078" w:rsidP="0004747B">
      <w:pPr>
        <w:pStyle w:val="BodyText"/>
      </w:pPr>
      <w:r w:rsidRPr="00CE0341">
        <w:t>Specifications</w:t>
      </w:r>
      <w:r w:rsidR="00493E4C" w:rsidRPr="00CE0341">
        <w:t xml:space="preserve"> </w:t>
      </w:r>
      <w:proofErr w:type="gramStart"/>
      <w:r w:rsidR="00493E4C" w:rsidRPr="00CE0341">
        <w:t>( Supply</w:t>
      </w:r>
      <w:proofErr w:type="gramEnd"/>
      <w:r w:rsidR="00493E4C" w:rsidRPr="00CE0341">
        <w:t xml:space="preserve"> Voltage DC 12</w:t>
      </w:r>
      <w:r w:rsidR="00EB0A62" w:rsidRPr="00CE0341">
        <w:t>V @ 25</w:t>
      </w:r>
      <w:r w:rsidR="008A5A0C" w:rsidRPr="00CE0341">
        <w:t xml:space="preserve"> Celsius)</w:t>
      </w:r>
      <w:r w:rsidRPr="00CE0341">
        <w:t>:</w:t>
      </w:r>
    </w:p>
    <w:p w:rsidR="00D95078" w:rsidRDefault="00D95078" w:rsidP="0004747B">
      <w:pPr>
        <w:pStyle w:val="BodyText"/>
      </w:pPr>
    </w:p>
    <w:tbl>
      <w:tblPr>
        <w:tblW w:w="931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2"/>
        <w:gridCol w:w="2654"/>
        <w:gridCol w:w="3760"/>
      </w:tblGrid>
      <w:tr w:rsidR="00D95078" w:rsidRPr="00D95078" w:rsidTr="00125A1E">
        <w:trPr>
          <w:trHeight w:val="585"/>
          <w:jc w:val="center"/>
        </w:trPr>
        <w:tc>
          <w:tcPr>
            <w:tcW w:w="5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D0D0D"/>
            <w:noWrap/>
            <w:vAlign w:val="center"/>
            <w:hideMark/>
          </w:tcPr>
          <w:p w:rsidR="00D95078" w:rsidRPr="000F2425" w:rsidRDefault="00D95078" w:rsidP="004F61A4">
            <w:pPr>
              <w:rPr>
                <w:lang w:val="bg-BG" w:eastAsia="bg-BG"/>
              </w:rPr>
            </w:pPr>
            <w:r w:rsidRPr="000F2425">
              <w:rPr>
                <w:lang w:val="bg-BG" w:eastAsia="bg-BG"/>
              </w:rPr>
              <w:t xml:space="preserve">Typical DC Characteristics  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D95078" w:rsidRPr="000F2425" w:rsidRDefault="00D95078" w:rsidP="004F61A4">
            <w:pPr>
              <w:rPr>
                <w:lang w:val="bg-BG" w:eastAsia="bg-BG"/>
              </w:rPr>
            </w:pPr>
            <w:r w:rsidRPr="000F2425">
              <w:rPr>
                <w:lang w:val="bg-BG" w:eastAsia="bg-BG"/>
              </w:rPr>
              <w:t xml:space="preserve">Notes </w:t>
            </w:r>
          </w:p>
        </w:tc>
      </w:tr>
      <w:tr w:rsidR="005115FD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15FD" w:rsidRDefault="0037098C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Board nominal V</w:t>
            </w:r>
            <w:r w:rsidR="005115FD">
              <w:rPr>
                <w:lang w:eastAsia="bg-BG"/>
              </w:rPr>
              <w:t>oltage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15FD" w:rsidRPr="00887373" w:rsidRDefault="00887373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12V DC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15FD" w:rsidRPr="0037098C" w:rsidRDefault="0037098C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The nominal voltage of the board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651E30" w:rsidP="004F61A4">
            <w:pPr>
              <w:rPr>
                <w:lang w:val="bg-BG" w:eastAsia="bg-BG"/>
              </w:rPr>
            </w:pPr>
            <w:r>
              <w:rPr>
                <w:lang w:eastAsia="bg-BG"/>
              </w:rPr>
              <w:t>W</w:t>
            </w:r>
            <w:r>
              <w:rPr>
                <w:lang w:val="bg-BG" w:eastAsia="bg-BG"/>
              </w:rPr>
              <w:t>i</w:t>
            </w:r>
            <w:r>
              <w:rPr>
                <w:lang w:eastAsia="bg-BG"/>
              </w:rPr>
              <w:t>F</w:t>
            </w:r>
            <w:r w:rsidR="00D95078" w:rsidRPr="00D95078">
              <w:rPr>
                <w:lang w:val="bg-BG" w:eastAsia="bg-BG"/>
              </w:rPr>
              <w:t xml:space="preserve">i current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140mA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Wifi to serial,AP mode or Client mode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One rj45 current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120mA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Serial to RJ45.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Two rj45 cuurent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135mA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One is Wan anther is LAN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WiFi and two rj45 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160mA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Default Mode/Factory Mode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Centre frequency accuracy 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+/-25ppm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Additional +/-15ppm allowance  </w:t>
            </w:r>
          </w:p>
        </w:tc>
      </w:tr>
      <w:tr w:rsidR="00D95078" w:rsidRPr="00D95078" w:rsidTr="00125A1E">
        <w:trPr>
          <w:trHeight w:val="510"/>
          <w:jc w:val="center"/>
        </w:trPr>
        <w:tc>
          <w:tcPr>
            <w:tcW w:w="5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D0D0D"/>
            <w:noWrap/>
            <w:vAlign w:val="center"/>
            <w:hideMark/>
          </w:tcPr>
          <w:p w:rsidR="00D95078" w:rsidRPr="000F2425" w:rsidRDefault="00D95078" w:rsidP="004F61A4">
            <w:pPr>
              <w:rPr>
                <w:lang w:val="bg-BG" w:eastAsia="bg-BG"/>
              </w:rPr>
            </w:pPr>
            <w:r w:rsidRPr="000F2425">
              <w:rPr>
                <w:lang w:val="bg-BG" w:eastAsia="bg-BG"/>
              </w:rPr>
              <w:t xml:space="preserve">Typical RF Characteristics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D95078" w:rsidRPr="000F2425" w:rsidRDefault="00D95078" w:rsidP="004F61A4">
            <w:pPr>
              <w:rPr>
                <w:lang w:val="bg-BG" w:eastAsia="bg-BG"/>
              </w:rPr>
            </w:pPr>
            <w:r w:rsidRPr="000F2425">
              <w:rPr>
                <w:lang w:val="bg-BG" w:eastAsia="bg-BG"/>
              </w:rPr>
              <w:t xml:space="preserve">Notes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Receive sensitivity 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-70dBm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Maximum Transmit power 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18dBm/15dBm/13.5dBm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802.11b/g/n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RF Port impedance – Ipex onnector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50 ohm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2.4 - 2.5GHz 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VSWR (max) 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>2:01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2.4 - 2.5GHz 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Centre frequency accuracy  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+/-25ppm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078" w:rsidRPr="00D95078" w:rsidRDefault="00D95078" w:rsidP="004F61A4">
            <w:pPr>
              <w:rPr>
                <w:lang w:val="bg-BG" w:eastAsia="bg-BG"/>
              </w:rPr>
            </w:pPr>
            <w:r w:rsidRPr="00D95078">
              <w:rPr>
                <w:lang w:val="bg-BG" w:eastAsia="bg-BG"/>
              </w:rPr>
              <w:t xml:space="preserve">Additional +/-15ppm allowance  </w:t>
            </w:r>
          </w:p>
        </w:tc>
      </w:tr>
      <w:tr w:rsidR="00D95078" w:rsidRPr="00D95078" w:rsidTr="00125A1E">
        <w:trPr>
          <w:trHeight w:val="585"/>
          <w:jc w:val="center"/>
        </w:trPr>
        <w:tc>
          <w:tcPr>
            <w:tcW w:w="5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D0D0D"/>
            <w:noWrap/>
            <w:vAlign w:val="center"/>
            <w:hideMark/>
          </w:tcPr>
          <w:p w:rsidR="00D95078" w:rsidRPr="000F2425" w:rsidRDefault="00D95078" w:rsidP="004F61A4">
            <w:pPr>
              <w:rPr>
                <w:lang w:val="bg-BG" w:eastAsia="bg-BG"/>
              </w:rPr>
            </w:pPr>
            <w:r w:rsidRPr="000F2425">
              <w:rPr>
                <w:lang w:val="bg-BG" w:eastAsia="bg-BG"/>
              </w:rPr>
              <w:t xml:space="preserve">Peripherals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D95078" w:rsidRPr="000F2425" w:rsidRDefault="00D95078" w:rsidP="004F61A4">
            <w:pPr>
              <w:rPr>
                <w:lang w:val="bg-BG" w:eastAsia="bg-BG"/>
              </w:rPr>
            </w:pPr>
            <w:r w:rsidRPr="000F2425">
              <w:rPr>
                <w:lang w:val="bg-BG" w:eastAsia="bg-BG"/>
              </w:rPr>
              <w:t xml:space="preserve">Notes </w:t>
            </w:r>
          </w:p>
        </w:tc>
      </w:tr>
      <w:tr w:rsidR="00D95078" w:rsidRPr="00D95078" w:rsidTr="00125A1E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125A1E" w:rsidRDefault="00125A1E" w:rsidP="004F61A4">
            <w:pPr>
              <w:rPr>
                <w:lang w:eastAsia="bg-BG"/>
              </w:rPr>
            </w:pPr>
            <w:proofErr w:type="spellStart"/>
            <w:r>
              <w:rPr>
                <w:lang w:eastAsia="bg-BG"/>
              </w:rPr>
              <w:t>WiFi</w:t>
            </w:r>
            <w:proofErr w:type="spellEnd"/>
            <w:r>
              <w:rPr>
                <w:lang w:eastAsia="bg-BG"/>
              </w:rPr>
              <w:t xml:space="preserve"> Relay module 802.11n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125A1E" w:rsidRDefault="00125A1E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1pcs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711849" w:rsidRDefault="00711849" w:rsidP="004F61A4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Irdroid </w:t>
            </w:r>
            <w:proofErr w:type="spellStart"/>
            <w:r>
              <w:rPr>
                <w:lang w:eastAsia="bg-BG"/>
              </w:rPr>
              <w:t>Wifi</w:t>
            </w:r>
            <w:proofErr w:type="spellEnd"/>
            <w:r>
              <w:rPr>
                <w:lang w:eastAsia="bg-BG"/>
              </w:rPr>
              <w:t xml:space="preserve"> Relay module</w:t>
            </w:r>
          </w:p>
        </w:tc>
      </w:tr>
      <w:tr w:rsidR="00D95078" w:rsidRPr="00D95078" w:rsidTr="0037334A">
        <w:trPr>
          <w:trHeight w:val="300"/>
          <w:jc w:val="center"/>
        </w:trPr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125A1E" w:rsidRDefault="00125A1E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Ethernet port WAN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D95078" w:rsidRDefault="00125A1E" w:rsidP="004F61A4">
            <w:pPr>
              <w:rPr>
                <w:lang w:val="bg-BG" w:eastAsia="bg-BG"/>
              </w:rPr>
            </w:pPr>
            <w:r>
              <w:rPr>
                <w:lang w:eastAsia="bg-BG"/>
              </w:rPr>
              <w:t>1pcs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5E2D70" w:rsidRDefault="005E2D70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100mbps</w:t>
            </w:r>
          </w:p>
        </w:tc>
      </w:tr>
      <w:tr w:rsidR="00D95078" w:rsidRPr="00D95078" w:rsidTr="0037334A">
        <w:trPr>
          <w:trHeight w:val="300"/>
          <w:jc w:val="center"/>
        </w:trPr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125A1E" w:rsidRDefault="00125A1E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Ethernet port LAN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D95078" w:rsidRDefault="00125A1E" w:rsidP="004F61A4">
            <w:pPr>
              <w:rPr>
                <w:lang w:val="bg-BG" w:eastAsia="bg-BG"/>
              </w:rPr>
            </w:pPr>
            <w:r>
              <w:rPr>
                <w:lang w:eastAsia="bg-BG"/>
              </w:rPr>
              <w:t>1pcs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078" w:rsidRPr="00D95078" w:rsidRDefault="005E2D70" w:rsidP="004F61A4">
            <w:pPr>
              <w:rPr>
                <w:lang w:val="bg-BG" w:eastAsia="bg-BG"/>
              </w:rPr>
            </w:pPr>
            <w:r>
              <w:rPr>
                <w:lang w:eastAsia="bg-BG"/>
              </w:rPr>
              <w:t>100mbps</w:t>
            </w:r>
          </w:p>
        </w:tc>
      </w:tr>
      <w:tr w:rsidR="0037334A" w:rsidRPr="00D95078" w:rsidTr="0037334A">
        <w:trPr>
          <w:trHeight w:val="300"/>
          <w:jc w:val="center"/>
        </w:trPr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34A" w:rsidRDefault="0037334A" w:rsidP="004F61A4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RF433 </w:t>
            </w:r>
            <w:proofErr w:type="spellStart"/>
            <w:r>
              <w:rPr>
                <w:lang w:eastAsia="bg-BG"/>
              </w:rPr>
              <w:t>Mhz</w:t>
            </w:r>
            <w:proofErr w:type="spellEnd"/>
            <w:r>
              <w:rPr>
                <w:lang w:eastAsia="bg-BG"/>
              </w:rPr>
              <w:t xml:space="preserve"> Transmitter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34A" w:rsidRDefault="0037334A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1pcs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34A" w:rsidRDefault="0037334A" w:rsidP="004F61A4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Transmitter frequency  433.9 </w:t>
            </w:r>
            <w:proofErr w:type="spellStart"/>
            <w:r>
              <w:rPr>
                <w:lang w:eastAsia="bg-BG"/>
              </w:rPr>
              <w:t>Mhz</w:t>
            </w:r>
            <w:proofErr w:type="spellEnd"/>
          </w:p>
        </w:tc>
      </w:tr>
    </w:tbl>
    <w:p w:rsidR="008C3167" w:rsidRDefault="008C3167" w:rsidP="0004747B">
      <w:pPr>
        <w:pStyle w:val="BodyText"/>
      </w:pPr>
    </w:p>
    <w:p w:rsidR="000F2425" w:rsidRDefault="000F2425" w:rsidP="0004747B">
      <w:pPr>
        <w:pStyle w:val="BodyText"/>
      </w:pPr>
    </w:p>
    <w:p w:rsidR="00AA4F18" w:rsidRDefault="00AA4F18" w:rsidP="0004747B">
      <w:pPr>
        <w:pStyle w:val="BodyText"/>
      </w:pPr>
    </w:p>
    <w:p w:rsidR="0094504D" w:rsidRDefault="0094504D" w:rsidP="0004747B">
      <w:pPr>
        <w:pStyle w:val="BodyText"/>
      </w:pPr>
    </w:p>
    <w:p w:rsidR="0094504D" w:rsidRDefault="0094504D" w:rsidP="0004747B">
      <w:pPr>
        <w:pStyle w:val="BodyText"/>
      </w:pPr>
    </w:p>
    <w:p w:rsidR="0094504D" w:rsidRDefault="0094504D" w:rsidP="0004747B">
      <w:pPr>
        <w:pStyle w:val="BodyText"/>
      </w:pPr>
    </w:p>
    <w:p w:rsidR="0094504D" w:rsidRDefault="0094504D" w:rsidP="0004747B">
      <w:pPr>
        <w:pStyle w:val="BodyText"/>
      </w:pPr>
    </w:p>
    <w:p w:rsidR="007B1A35" w:rsidRDefault="007B1A35" w:rsidP="0004747B">
      <w:pPr>
        <w:pStyle w:val="BodyText"/>
      </w:pPr>
    </w:p>
    <w:p w:rsidR="00D95078" w:rsidRDefault="00AA0675" w:rsidP="0004747B">
      <w:pPr>
        <w:pStyle w:val="BodyText"/>
      </w:pPr>
      <w:r>
        <w:lastRenderedPageBreak/>
        <w:t>Pinout Configuration:</w:t>
      </w:r>
    </w:p>
    <w:p w:rsidR="00AA4F18" w:rsidRDefault="00AA4F18" w:rsidP="0004747B">
      <w:pPr>
        <w:pStyle w:val="BodyText"/>
      </w:pPr>
    </w:p>
    <w:p w:rsidR="00AA4F18" w:rsidRDefault="004F61A4" w:rsidP="0004747B">
      <w:pPr>
        <w:pStyle w:val="BodyText"/>
      </w:pPr>
      <w:r>
        <w:rPr>
          <w:noProof/>
          <w:lang w:val="bg-BG" w:eastAsia="bg-BG"/>
        </w:rPr>
        <w:drawing>
          <wp:inline distT="0" distB="0" distL="0" distR="0" wp14:anchorId="58B3F938" wp14:editId="0B6CB1FD">
            <wp:extent cx="4391638" cy="576343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F433_sil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5" w:rsidRDefault="007B1A35" w:rsidP="0004747B">
      <w:pPr>
        <w:pStyle w:val="BodyText"/>
      </w:pPr>
    </w:p>
    <w:p w:rsidR="007B1A35" w:rsidRDefault="007B1A35" w:rsidP="0004747B">
      <w:pPr>
        <w:pStyle w:val="BodyText"/>
      </w:pPr>
    </w:p>
    <w:p w:rsidR="00A67EA8" w:rsidRDefault="00A67EA8" w:rsidP="0004747B">
      <w:pPr>
        <w:pStyle w:val="BodyText"/>
      </w:pPr>
    </w:p>
    <w:p w:rsidR="004A3179" w:rsidRDefault="004A3179" w:rsidP="0004747B">
      <w:pPr>
        <w:pStyle w:val="BodyText"/>
      </w:pPr>
      <w:r>
        <w:lastRenderedPageBreak/>
        <w:t>Pin Assignment</w:t>
      </w:r>
    </w:p>
    <w:p w:rsidR="00A67EA8" w:rsidRDefault="00A67EA8" w:rsidP="0004747B">
      <w:pPr>
        <w:pStyle w:val="BodyText"/>
      </w:pPr>
    </w:p>
    <w:tbl>
      <w:tblPr>
        <w:tblW w:w="92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560"/>
        <w:gridCol w:w="3760"/>
      </w:tblGrid>
      <w:tr w:rsidR="004A3179" w:rsidRPr="004A3179" w:rsidTr="000F2425">
        <w:trPr>
          <w:trHeight w:val="540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A3179" w:rsidRPr="004A3179" w:rsidRDefault="004A3179" w:rsidP="004F61A4">
            <w:pPr>
              <w:rPr>
                <w:lang w:val="bg-BG" w:eastAsia="bg-BG"/>
              </w:rPr>
            </w:pPr>
            <w:r w:rsidRPr="004A3179">
              <w:rPr>
                <w:lang w:val="bg-BG" w:eastAsia="bg-BG"/>
              </w:rPr>
              <w:t xml:space="preserve">Pin No  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A3179" w:rsidRPr="004A3179" w:rsidRDefault="004A3179" w:rsidP="004F61A4">
            <w:pPr>
              <w:rPr>
                <w:lang w:val="bg-BG" w:eastAsia="bg-BG"/>
              </w:rPr>
            </w:pPr>
            <w:r w:rsidRPr="004A3179">
              <w:rPr>
                <w:lang w:val="bg-BG" w:eastAsia="bg-BG"/>
              </w:rPr>
              <w:t>Signal Type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A3179" w:rsidRPr="004A3179" w:rsidRDefault="004A3179" w:rsidP="004F61A4">
            <w:pPr>
              <w:rPr>
                <w:lang w:val="bg-BG" w:eastAsia="bg-BG"/>
              </w:rPr>
            </w:pPr>
            <w:r w:rsidRPr="004A3179">
              <w:rPr>
                <w:lang w:val="bg-BG" w:eastAsia="bg-BG"/>
              </w:rPr>
              <w:t xml:space="preserve">Description  </w:t>
            </w:r>
          </w:p>
        </w:tc>
      </w:tr>
      <w:tr w:rsidR="004A3179" w:rsidRPr="004A3179" w:rsidTr="001165A6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179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JP4 - </w:t>
            </w:r>
            <w:r w:rsidR="00AA4F18">
              <w:rPr>
                <w:lang w:eastAsia="bg-BG"/>
              </w:rPr>
              <w:t xml:space="preserve"> </w:t>
            </w:r>
            <w:r>
              <w:rPr>
                <w:lang w:eastAsia="bg-BG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179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USB-P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179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USB-P</w:t>
            </w:r>
          </w:p>
        </w:tc>
      </w:tr>
      <w:tr w:rsidR="00AA4F18" w:rsidRPr="004A3179" w:rsidTr="001165A6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JP4 -  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USB-M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USB-M</w:t>
            </w:r>
          </w:p>
        </w:tc>
      </w:tr>
      <w:tr w:rsidR="004F61A4" w:rsidRPr="004A3179" w:rsidTr="001165A6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1A4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JP4 -  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1A4" w:rsidRDefault="003C3D3F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I2C SD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1A4" w:rsidRDefault="003C3D3F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I2C SD</w:t>
            </w:r>
          </w:p>
        </w:tc>
      </w:tr>
      <w:tr w:rsidR="00AA4F18" w:rsidRPr="004A3179" w:rsidTr="001165A6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JP4 -  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3C3D3F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I2C CLK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3C3D3F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I2C CLK</w:t>
            </w:r>
          </w:p>
        </w:tc>
      </w:tr>
      <w:tr w:rsidR="00AA4F18" w:rsidRPr="004A3179" w:rsidTr="00AA4F18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J</w:t>
            </w:r>
            <w:r w:rsidR="00E972D2">
              <w:rPr>
                <w:lang w:eastAsia="bg-BG"/>
              </w:rPr>
              <w:t>P4</w:t>
            </w:r>
            <w:r>
              <w:rPr>
                <w:lang w:eastAsia="bg-BG"/>
              </w:rPr>
              <w:t xml:space="preserve"> -  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626A8E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GND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626A8E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GND</w:t>
            </w:r>
          </w:p>
        </w:tc>
      </w:tr>
      <w:tr w:rsidR="00AA4F18" w:rsidRPr="004A3179" w:rsidTr="00AA4F18">
        <w:trPr>
          <w:trHeight w:val="300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J</w:t>
            </w:r>
            <w:r w:rsidR="00E972D2">
              <w:rPr>
                <w:lang w:eastAsia="bg-BG"/>
              </w:rPr>
              <w:t>P5</w:t>
            </w:r>
            <w:r>
              <w:rPr>
                <w:lang w:eastAsia="bg-BG"/>
              </w:rPr>
              <w:t xml:space="preserve"> -  </w:t>
            </w:r>
            <w:r w:rsidR="00E972D2">
              <w:rPr>
                <w:lang w:eastAsia="bg-BG"/>
              </w:rPr>
              <w:t>1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E972D2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RTS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Pr="00AA4F18" w:rsidRDefault="00E972D2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RTS</w:t>
            </w:r>
          </w:p>
        </w:tc>
      </w:tr>
      <w:tr w:rsidR="00AA4F18" w:rsidRPr="004A3179" w:rsidTr="00AA4F18">
        <w:trPr>
          <w:trHeight w:val="300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Default="004F61A4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J</w:t>
            </w:r>
            <w:r w:rsidR="00E972D2">
              <w:rPr>
                <w:lang w:eastAsia="bg-BG"/>
              </w:rPr>
              <w:t>P5</w:t>
            </w:r>
            <w:r>
              <w:rPr>
                <w:lang w:eastAsia="bg-BG"/>
              </w:rPr>
              <w:t xml:space="preserve"> -  </w:t>
            </w:r>
            <w:r w:rsidR="00E972D2">
              <w:rPr>
                <w:lang w:eastAsia="bg-BG"/>
              </w:rPr>
              <w:t>2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Default="00E972D2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CTS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4F18" w:rsidRDefault="00E972D2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CTS</w:t>
            </w:r>
          </w:p>
        </w:tc>
      </w:tr>
      <w:tr w:rsidR="00E972D2" w:rsidRPr="004A3179" w:rsidTr="00AA4F18">
        <w:trPr>
          <w:trHeight w:val="300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2D2" w:rsidRDefault="00E972D2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JP5 -  3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2D2" w:rsidRDefault="00E972D2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RIN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2D2" w:rsidRDefault="00E972D2" w:rsidP="004F61A4">
            <w:pPr>
              <w:rPr>
                <w:lang w:eastAsia="bg-BG"/>
              </w:rPr>
            </w:pPr>
            <w:r>
              <w:rPr>
                <w:lang w:eastAsia="bg-BG"/>
              </w:rPr>
              <w:t>RIN</w:t>
            </w:r>
          </w:p>
        </w:tc>
      </w:tr>
    </w:tbl>
    <w:p w:rsidR="008269BD" w:rsidRDefault="008269BD" w:rsidP="0004747B">
      <w:pPr>
        <w:pStyle w:val="BodyText"/>
      </w:pPr>
    </w:p>
    <w:p w:rsidR="006F35B1" w:rsidRDefault="006F35B1" w:rsidP="0004747B">
      <w:pPr>
        <w:pStyle w:val="BodyText"/>
      </w:pPr>
      <w:r>
        <w:t>Electrical Characteristics</w:t>
      </w:r>
      <w:r w:rsidR="00745A37">
        <w:t xml:space="preserve"> (</w:t>
      </w:r>
      <w:proofErr w:type="spellStart"/>
      <w:r w:rsidR="00745A37">
        <w:t>WiFi</w:t>
      </w:r>
      <w:proofErr w:type="spellEnd"/>
      <w:r w:rsidR="00745A37">
        <w:t xml:space="preserve"> Module)</w:t>
      </w:r>
    </w:p>
    <w:p w:rsidR="00F90ED0" w:rsidRDefault="00F90ED0" w:rsidP="0004747B">
      <w:pPr>
        <w:pStyle w:val="BodyText"/>
      </w:pPr>
    </w:p>
    <w:tbl>
      <w:tblPr>
        <w:tblW w:w="92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560"/>
        <w:gridCol w:w="3760"/>
      </w:tblGrid>
      <w:tr w:rsidR="006F35B1" w:rsidRPr="006F35B1" w:rsidTr="006F35B1">
        <w:trPr>
          <w:trHeight w:val="600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Parameter  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Min  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Max  </w:t>
            </w:r>
          </w:p>
        </w:tc>
      </w:tr>
      <w:tr w:rsidR="006F35B1" w:rsidRPr="006F35B1" w:rsidTr="006F35B1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Module supply voltage VCC 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3.9V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5.5V  </w:t>
            </w:r>
          </w:p>
        </w:tc>
      </w:tr>
      <w:tr w:rsidR="006F35B1" w:rsidRPr="006F35B1" w:rsidTr="006F35B1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Module Voltage Output VO3.3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3.1V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>3.5</w:t>
            </w:r>
          </w:p>
        </w:tc>
      </w:tr>
      <w:tr w:rsidR="006F35B1" w:rsidRPr="006F35B1" w:rsidTr="006F35B1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Module Voltage Output VO1.8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1.65V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>1.9</w:t>
            </w:r>
          </w:p>
        </w:tc>
      </w:tr>
      <w:tr w:rsidR="006F35B1" w:rsidRPr="006F35B1" w:rsidTr="006F35B1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GPIO Voltage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3.1V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3.5V  </w:t>
            </w:r>
          </w:p>
        </w:tc>
      </w:tr>
      <w:tr w:rsidR="006F35B1" w:rsidRPr="006F35B1" w:rsidTr="006F35B1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Storage temperature 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-40ºC 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B1" w:rsidRPr="006F35B1" w:rsidRDefault="006F35B1" w:rsidP="004F61A4">
            <w:pPr>
              <w:rPr>
                <w:lang w:val="bg-BG" w:eastAsia="bg-BG"/>
              </w:rPr>
            </w:pPr>
            <w:r w:rsidRPr="006F35B1">
              <w:rPr>
                <w:lang w:val="bg-BG" w:eastAsia="bg-BG"/>
              </w:rPr>
              <w:t xml:space="preserve">95ºC  </w:t>
            </w:r>
          </w:p>
        </w:tc>
      </w:tr>
    </w:tbl>
    <w:p w:rsidR="00DA6ADD" w:rsidRDefault="00DA6ADD" w:rsidP="0004747B">
      <w:pPr>
        <w:pStyle w:val="BodyText"/>
      </w:pPr>
    </w:p>
    <w:p w:rsidR="007B1A35" w:rsidRDefault="007B1A35" w:rsidP="0004747B">
      <w:pPr>
        <w:pStyle w:val="BodyText"/>
      </w:pPr>
    </w:p>
    <w:p w:rsidR="007B1A35" w:rsidRDefault="007B1A35" w:rsidP="0004747B">
      <w:pPr>
        <w:pStyle w:val="BodyText"/>
      </w:pPr>
    </w:p>
    <w:p w:rsidR="007B1A35" w:rsidRDefault="007B1A35" w:rsidP="0004747B">
      <w:pPr>
        <w:pStyle w:val="BodyText"/>
      </w:pPr>
    </w:p>
    <w:p w:rsidR="007B1A35" w:rsidRDefault="007B1A35" w:rsidP="0004747B">
      <w:pPr>
        <w:pStyle w:val="BodyText"/>
      </w:pPr>
    </w:p>
    <w:p w:rsidR="0094504D" w:rsidRDefault="0094504D" w:rsidP="0004747B">
      <w:pPr>
        <w:pStyle w:val="BodyText"/>
      </w:pPr>
    </w:p>
    <w:p w:rsidR="0094504D" w:rsidRDefault="0094504D" w:rsidP="0004747B">
      <w:pPr>
        <w:pStyle w:val="BodyText"/>
      </w:pPr>
    </w:p>
    <w:p w:rsidR="0094504D" w:rsidRDefault="0094504D" w:rsidP="0004747B">
      <w:pPr>
        <w:pStyle w:val="BodyText"/>
      </w:pPr>
    </w:p>
    <w:p w:rsidR="0094504D" w:rsidRDefault="0094504D" w:rsidP="0004747B">
      <w:pPr>
        <w:pStyle w:val="BodyText"/>
      </w:pPr>
    </w:p>
    <w:p w:rsidR="00F6639C" w:rsidRDefault="006F35B1" w:rsidP="0004747B">
      <w:pPr>
        <w:pStyle w:val="BodyText"/>
      </w:pPr>
      <w:r>
        <w:lastRenderedPageBreak/>
        <w:t>Outline Drawing</w:t>
      </w:r>
    </w:p>
    <w:p w:rsidR="00753D87" w:rsidRDefault="00753D87" w:rsidP="0004747B">
      <w:pPr>
        <w:pStyle w:val="BodyText"/>
      </w:pPr>
    </w:p>
    <w:p w:rsidR="00753D87" w:rsidRDefault="007B1A35" w:rsidP="0004747B">
      <w:pPr>
        <w:pStyle w:val="BodyText"/>
      </w:pPr>
      <w:r>
        <w:rPr>
          <w:noProof/>
          <w:lang w:val="bg-BG" w:eastAsia="bg-BG"/>
        </w:rPr>
        <w:drawing>
          <wp:inline distT="0" distB="0" distL="0" distR="0" wp14:anchorId="2B36FB4A" wp14:editId="77531AC6">
            <wp:extent cx="4391638" cy="576343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F433_sil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9C" w:rsidRDefault="00F6639C" w:rsidP="0004747B">
      <w:pPr>
        <w:pStyle w:val="BodyText"/>
      </w:pPr>
    </w:p>
    <w:p w:rsidR="00396CB6" w:rsidRDefault="00396CB6" w:rsidP="0004747B">
      <w:pPr>
        <w:pStyle w:val="BodyText"/>
      </w:pPr>
    </w:p>
    <w:p w:rsidR="00396CB6" w:rsidRDefault="00396CB6" w:rsidP="0004747B">
      <w:pPr>
        <w:pStyle w:val="BodyText"/>
      </w:pPr>
    </w:p>
    <w:p w:rsidR="005B4F81" w:rsidRPr="00753D87" w:rsidRDefault="005B4F81" w:rsidP="0004747B">
      <w:pPr>
        <w:pStyle w:val="BodyText"/>
      </w:pPr>
      <w:bookmarkStart w:id="0" w:name="_GoBack"/>
      <w:bookmarkEnd w:id="0"/>
      <w:r w:rsidRPr="00753D87">
        <w:lastRenderedPageBreak/>
        <w:t>Board dimensions</w:t>
      </w:r>
      <w:r w:rsidR="003E1B72">
        <w:t xml:space="preserve"> &amp; Information</w:t>
      </w:r>
      <w:r w:rsidRPr="00753D87">
        <w:t>:</w:t>
      </w:r>
    </w:p>
    <w:p w:rsidR="005B4F81" w:rsidRPr="005B4F81" w:rsidRDefault="005B4F81" w:rsidP="0004747B">
      <w:pPr>
        <w:pStyle w:val="BodyText"/>
      </w:pPr>
    </w:p>
    <w:p w:rsidR="007B1A35" w:rsidRDefault="004B6FAA" w:rsidP="0004747B">
      <w:pPr>
        <w:pStyle w:val="BodyText"/>
        <w:numPr>
          <w:ilvl w:val="0"/>
          <w:numId w:val="4"/>
        </w:numPr>
        <w:rPr>
          <w:sz w:val="20"/>
          <w:szCs w:val="20"/>
        </w:rPr>
      </w:pPr>
      <w:r>
        <w:t>71.7 x 56.2</w:t>
      </w:r>
      <w:r w:rsidR="005B4F81" w:rsidRPr="005B4F81">
        <w:t>mm</w:t>
      </w:r>
    </w:p>
    <w:p w:rsidR="004B6FAA" w:rsidRPr="004B6FAA" w:rsidRDefault="004B6FAA" w:rsidP="0004747B">
      <w:pPr>
        <w:pStyle w:val="BodyText"/>
        <w:numPr>
          <w:ilvl w:val="0"/>
          <w:numId w:val="4"/>
        </w:numPr>
      </w:pPr>
      <w:r>
        <w:t>Power Supply DC 12V 2.0mm Jack</w:t>
      </w:r>
    </w:p>
    <w:p w:rsidR="00F6639C" w:rsidRDefault="00F6639C" w:rsidP="0004747B">
      <w:pPr>
        <w:pStyle w:val="BodyText"/>
      </w:pPr>
    </w:p>
    <w:p w:rsidR="003B4049" w:rsidRDefault="003B4049" w:rsidP="0004747B">
      <w:pPr>
        <w:pStyle w:val="BodyText"/>
      </w:pPr>
    </w:p>
    <w:p w:rsidR="00B37B39" w:rsidRDefault="003B4049" w:rsidP="0004747B">
      <w:pPr>
        <w:pStyle w:val="BodyText"/>
      </w:pPr>
      <w:r>
        <w:t>Document Changes:</w:t>
      </w:r>
    </w:p>
    <w:p w:rsidR="00B37B39" w:rsidRDefault="003B4049" w:rsidP="004F61A4">
      <w:pPr>
        <w:pStyle w:val="CompanyName"/>
      </w:pPr>
      <w:r>
        <w:t>V1.0 Initial Release</w:t>
      </w:r>
    </w:p>
    <w:p w:rsidR="00B37B39" w:rsidRDefault="00B37B39" w:rsidP="004F61A4">
      <w:pPr>
        <w:pStyle w:val="CompanyName"/>
      </w:pPr>
    </w:p>
    <w:p w:rsidR="00B37B39" w:rsidRDefault="00B37B39" w:rsidP="004F61A4">
      <w:pPr>
        <w:pStyle w:val="CompanyName"/>
      </w:pPr>
    </w:p>
    <w:p w:rsidR="00B37B39" w:rsidRDefault="00B37B39" w:rsidP="004F61A4">
      <w:pPr>
        <w:pStyle w:val="CompanyName"/>
      </w:pPr>
    </w:p>
    <w:p w:rsidR="00B37B39" w:rsidRDefault="00B37B39" w:rsidP="004F61A4">
      <w:pPr>
        <w:pStyle w:val="CompanyName"/>
      </w:pPr>
    </w:p>
    <w:p w:rsidR="00B37B39" w:rsidRDefault="00B37B39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F75DB1" w:rsidRDefault="00F75DB1" w:rsidP="004F61A4">
      <w:pPr>
        <w:pStyle w:val="CompanyName"/>
      </w:pPr>
    </w:p>
    <w:p w:rsidR="00B37B39" w:rsidRDefault="00B37B39" w:rsidP="004F61A4">
      <w:pPr>
        <w:pStyle w:val="CompanyName"/>
      </w:pPr>
    </w:p>
    <w:sectPr w:rsidR="00B37B39" w:rsidSect="00D11EFD">
      <w:headerReference w:type="default" r:id="rId13"/>
      <w:footerReference w:type="default" r:id="rId14"/>
      <w:pgSz w:w="12240" w:h="15840" w:code="1"/>
      <w:pgMar w:top="792" w:right="792" w:bottom="792" w:left="792" w:header="720" w:footer="0" w:gutter="0"/>
      <w:paperSrc w:first="15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279" w:rsidRDefault="004A1279" w:rsidP="004F61A4">
      <w:r>
        <w:separator/>
      </w:r>
    </w:p>
    <w:p w:rsidR="004A1279" w:rsidRDefault="004A1279" w:rsidP="004F61A4"/>
    <w:p w:rsidR="004A1279" w:rsidRDefault="004A1279" w:rsidP="004F61A4"/>
    <w:p w:rsidR="004A1279" w:rsidRDefault="004A1279" w:rsidP="004F61A4"/>
  </w:endnote>
  <w:endnote w:type="continuationSeparator" w:id="0">
    <w:p w:rsidR="004A1279" w:rsidRDefault="004A1279" w:rsidP="004F61A4">
      <w:r>
        <w:continuationSeparator/>
      </w:r>
    </w:p>
    <w:p w:rsidR="004A1279" w:rsidRDefault="004A1279" w:rsidP="004F61A4"/>
    <w:p w:rsidR="004A1279" w:rsidRDefault="004A1279" w:rsidP="004F61A4"/>
    <w:p w:rsidR="004A1279" w:rsidRDefault="004A1279" w:rsidP="004F6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93"/>
      <w:gridCol w:w="1087"/>
      <w:gridCol w:w="4892"/>
    </w:tblGrid>
    <w:tr w:rsidR="0066468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64683" w:rsidRDefault="00664683" w:rsidP="004F61A4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64683" w:rsidRDefault="0066468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96CB6" w:rsidRPr="00396CB6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64683" w:rsidRDefault="00664683" w:rsidP="004F61A4">
          <w:pPr>
            <w:pStyle w:val="Header"/>
            <w:rPr>
              <w:rFonts w:eastAsiaTheme="majorEastAsia"/>
            </w:rPr>
          </w:pPr>
          <w:r>
            <w:rPr>
              <w:rFonts w:eastAsiaTheme="majorEastAsia"/>
            </w:rPr>
            <w:t xml:space="preserve">                                                                </w:t>
          </w:r>
          <w:r>
            <w:rPr>
              <w:rFonts w:eastAsiaTheme="majorEastAsia"/>
            </w:rPr>
            <w:fldChar w:fldCharType="begin"/>
          </w:r>
          <w:r>
            <w:rPr>
              <w:rFonts w:eastAsiaTheme="majorEastAsia"/>
            </w:rPr>
            <w:instrText xml:space="preserve"> DATE \@ "MMMM d, yyyy" </w:instrText>
          </w:r>
          <w:r>
            <w:rPr>
              <w:rFonts w:eastAsiaTheme="majorEastAsia"/>
            </w:rPr>
            <w:fldChar w:fldCharType="separate"/>
          </w:r>
          <w:r w:rsidR="0094504D">
            <w:rPr>
              <w:rFonts w:eastAsiaTheme="majorEastAsia"/>
              <w:noProof/>
            </w:rPr>
            <w:t>February 17, 2015</w:t>
          </w:r>
          <w:r>
            <w:rPr>
              <w:rFonts w:eastAsiaTheme="majorEastAsia"/>
            </w:rPr>
            <w:fldChar w:fldCharType="end"/>
          </w:r>
        </w:p>
      </w:tc>
    </w:tr>
    <w:tr w:rsidR="0066468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64683" w:rsidRDefault="00664683" w:rsidP="004F61A4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664683" w:rsidRDefault="00664683" w:rsidP="004F61A4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64683" w:rsidRDefault="00664683" w:rsidP="004F61A4">
          <w:pPr>
            <w:pStyle w:val="Header"/>
            <w:rPr>
              <w:rFonts w:eastAsiaTheme="majorEastAsia"/>
            </w:rPr>
          </w:pPr>
        </w:p>
      </w:tc>
    </w:tr>
  </w:tbl>
  <w:p w:rsidR="00664683" w:rsidRDefault="00664683" w:rsidP="004F61A4">
    <w:pPr>
      <w:pStyle w:val="Footer"/>
    </w:pPr>
  </w:p>
  <w:p w:rsidR="00664683" w:rsidRDefault="00664683" w:rsidP="004F61A4"/>
  <w:p w:rsidR="00664683" w:rsidRDefault="00664683" w:rsidP="004F61A4"/>
  <w:p w:rsidR="00C40D4E" w:rsidRPr="009A6FAA" w:rsidRDefault="00C40D4E" w:rsidP="00C40D4E">
    <w:pPr>
      <w:pStyle w:val="CompanyName"/>
    </w:pPr>
    <w:r w:rsidRPr="009A6FAA">
      <w:t>Hardware Group LTD.</w:t>
    </w:r>
  </w:p>
  <w:p w:rsidR="00C40D4E" w:rsidRPr="009A6FAA" w:rsidRDefault="00C40D4E" w:rsidP="00C40D4E">
    <w:pPr>
      <w:pStyle w:val="Address"/>
      <w:pBdr>
        <w:bottom w:val="none" w:sz="0" w:space="0" w:color="auto"/>
      </w:pBdr>
    </w:pPr>
    <w:r w:rsidRPr="009A6FAA">
      <w:t xml:space="preserve">3 Tsar Ivan </w:t>
    </w:r>
    <w:proofErr w:type="spellStart"/>
    <w:r w:rsidRPr="009A6FAA">
      <w:t>Shishman</w:t>
    </w:r>
    <w:proofErr w:type="spellEnd"/>
    <w:r w:rsidRPr="009A6FAA">
      <w:t xml:space="preserve"> Street</w:t>
    </w:r>
  </w:p>
  <w:p w:rsidR="00C40D4E" w:rsidRPr="009A6FAA" w:rsidRDefault="00C40D4E" w:rsidP="00C40D4E">
    <w:pPr>
      <w:pStyle w:val="Address"/>
      <w:pBdr>
        <w:bottom w:val="none" w:sz="0" w:space="0" w:color="auto"/>
      </w:pBdr>
      <w:rPr>
        <w:lang w:val="it-IT"/>
      </w:rPr>
    </w:pPr>
    <w:r w:rsidRPr="00D04767">
      <w:rPr>
        <w:noProof/>
        <w:lang w:val="it-IT"/>
      </w:rPr>
      <w:t>Plovdiv, 4000, Bulgari</w:t>
    </w:r>
    <w:r w:rsidRPr="009A6FAA">
      <w:rPr>
        <w:noProof/>
        <w:lang w:val="it-IT"/>
      </w:rPr>
      <w:t>a</w:t>
    </w:r>
  </w:p>
  <w:p w:rsidR="00C40D4E" w:rsidRDefault="00C40D4E" w:rsidP="00C40D4E">
    <w:pPr>
      <w:pStyle w:val="Address"/>
      <w:pBdr>
        <w:bottom w:val="none" w:sz="0" w:space="0" w:color="auto"/>
      </w:pBdr>
      <w:rPr>
        <w:noProof/>
        <w:lang w:val="it-IT"/>
      </w:rPr>
    </w:pPr>
    <w:r w:rsidRPr="009A6FAA">
      <w:rPr>
        <w:noProof/>
        <w:lang w:val="it-IT"/>
      </w:rPr>
      <w:t>+359 883 364 469</w:t>
    </w:r>
  </w:p>
  <w:p w:rsidR="00C40D4E" w:rsidRPr="006D2AD2" w:rsidRDefault="00C40D4E" w:rsidP="00C40D4E">
    <w:pPr>
      <w:pStyle w:val="Address"/>
      <w:pBdr>
        <w:bottom w:val="none" w:sz="0" w:space="0" w:color="auto"/>
      </w:pBdr>
      <w:rPr>
        <w:noProof/>
        <w:lang w:val="it-IT"/>
      </w:rPr>
    </w:pPr>
    <w:r>
      <w:rPr>
        <w:noProof/>
        <w:lang w:val="it-IT"/>
      </w:rPr>
      <w:t>info@irdroid.com</w:t>
    </w:r>
  </w:p>
  <w:p w:rsidR="00664683" w:rsidRDefault="00664683" w:rsidP="004F61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279" w:rsidRDefault="004A1279" w:rsidP="004F61A4">
      <w:r>
        <w:separator/>
      </w:r>
    </w:p>
    <w:p w:rsidR="004A1279" w:rsidRDefault="004A1279" w:rsidP="004F61A4"/>
    <w:p w:rsidR="004A1279" w:rsidRDefault="004A1279" w:rsidP="004F61A4"/>
    <w:p w:rsidR="004A1279" w:rsidRDefault="004A1279" w:rsidP="004F61A4"/>
  </w:footnote>
  <w:footnote w:type="continuationSeparator" w:id="0">
    <w:p w:rsidR="004A1279" w:rsidRDefault="004A1279" w:rsidP="004F61A4">
      <w:r>
        <w:continuationSeparator/>
      </w:r>
    </w:p>
    <w:p w:rsidR="004A1279" w:rsidRDefault="004A1279" w:rsidP="004F61A4"/>
    <w:p w:rsidR="004A1279" w:rsidRDefault="004A1279" w:rsidP="004F61A4"/>
    <w:p w:rsidR="004A1279" w:rsidRDefault="004A1279" w:rsidP="004F61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83" w:rsidRDefault="00664683" w:rsidP="00D11EFD">
    <w:pPr>
      <w:pStyle w:val="Header"/>
      <w:pBdr>
        <w:bottom w:val="single" w:sz="4" w:space="1" w:color="auto"/>
      </w:pBdr>
      <w:rPr>
        <w:rFonts w:cs="Arial"/>
        <w:b/>
        <w:bCs/>
        <w:i/>
        <w:color w:val="336699"/>
        <w:kern w:val="28"/>
        <w:sz w:val="32"/>
        <w:szCs w:val="32"/>
      </w:rPr>
    </w:pPr>
    <w:r>
      <w:t xml:space="preserve">      </w:t>
    </w:r>
    <w:r>
      <w:tab/>
    </w:r>
    <w:r>
      <w:tab/>
      <w:t xml:space="preserve">                                                        </w:t>
    </w:r>
    <w:sdt>
      <w:sdtPr>
        <w:rPr>
          <w:rFonts w:cs="Arial"/>
          <w:b/>
          <w:bCs/>
          <w:i/>
          <w:color w:val="336699"/>
          <w:kern w:val="28"/>
          <w:sz w:val="32"/>
          <w:szCs w:val="32"/>
        </w:rPr>
        <w:alias w:val="Title"/>
        <w:id w:val="77547040"/>
        <w:placeholder>
          <w:docPart w:val="18CCD6C6E5EB440CAB3B20175C049AE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cs="Arial"/>
            <w:b/>
            <w:bCs/>
            <w:i/>
            <w:color w:val="336699"/>
            <w:kern w:val="28"/>
            <w:sz w:val="32"/>
            <w:szCs w:val="32"/>
          </w:rPr>
          <w:t>Product Data</w:t>
        </w:r>
      </w:sdtContent>
    </w:sdt>
  </w:p>
  <w:p w:rsidR="00664683" w:rsidRDefault="00664683" w:rsidP="004F61A4">
    <w:pPr>
      <w:pStyle w:val="Header"/>
    </w:pPr>
    <w:r>
      <w:ptab w:relativeTo="margin" w:alignment="right" w:leader="none"/>
    </w:r>
    <w:r w:rsidRPr="00FA05D9">
      <w:rPr>
        <w:rFonts w:cs="Arial"/>
        <w:b/>
        <w:bCs/>
        <w:i/>
        <w:color w:val="336699"/>
        <w:kern w:val="28"/>
        <w:sz w:val="32"/>
        <w:szCs w:val="32"/>
      </w:rPr>
      <w:t xml:space="preserve"> </w:t>
    </w:r>
  </w:p>
  <w:p w:rsidR="00664683" w:rsidRDefault="00664683" w:rsidP="004F61A4">
    <w:pPr>
      <w:pStyle w:val="Header"/>
    </w:pPr>
    <w:r w:rsidRPr="008C3167">
      <w:rPr>
        <w:noProof/>
        <w:lang w:val="bg-BG" w:eastAsia="bg-BG"/>
      </w:rPr>
      <w:t xml:space="preserve"> </w:t>
    </w:r>
    <w:r w:rsidRPr="008C3167">
      <w:rPr>
        <w:noProof/>
        <w:lang w:val="bg-BG" w:eastAsia="bg-BG"/>
      </w:rPr>
      <w:drawing>
        <wp:anchor distT="0" distB="0" distL="114300" distR="114300" simplePos="0" relativeHeight="251659264" behindDoc="0" locked="1" layoutInCell="1" allowOverlap="1" wp14:anchorId="1247F2FC" wp14:editId="6D416943">
          <wp:simplePos x="0" y="0"/>
          <wp:positionH relativeFrom="page">
            <wp:posOffset>534670</wp:posOffset>
          </wp:positionH>
          <wp:positionV relativeFrom="page">
            <wp:posOffset>473075</wp:posOffset>
          </wp:positionV>
          <wp:extent cx="869950" cy="260985"/>
          <wp:effectExtent l="0" t="0" r="6350" b="5715"/>
          <wp:wrapNone/>
          <wp:docPr id="3" name="O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_LOGO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4683" w:rsidRDefault="00664683" w:rsidP="004F61A4"/>
  <w:p w:rsidR="00664683" w:rsidRDefault="00664683" w:rsidP="004F61A4"/>
  <w:p w:rsidR="00664683" w:rsidRDefault="00664683" w:rsidP="004F61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06AC4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8B3894"/>
    <w:multiLevelType w:val="hybridMultilevel"/>
    <w:tmpl w:val="8F147CC8"/>
    <w:lvl w:ilvl="0" w:tplc="9618B708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0BD67DD"/>
    <w:multiLevelType w:val="hybridMultilevel"/>
    <w:tmpl w:val="BB9E550E"/>
    <w:lvl w:ilvl="0" w:tplc="8848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F3DD0"/>
    <w:multiLevelType w:val="hybridMultilevel"/>
    <w:tmpl w:val="6FA81EE0"/>
    <w:lvl w:ilvl="0" w:tplc="E85EF3AA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>
    <w:nsid w:val="269302FF"/>
    <w:multiLevelType w:val="hybridMultilevel"/>
    <w:tmpl w:val="95BAAEF0"/>
    <w:lvl w:ilvl="0" w:tplc="19483F60">
      <w:numFmt w:val="bullet"/>
      <w:lvlText w:val="-"/>
      <w:lvlJc w:val="left"/>
      <w:pPr>
        <w:ind w:left="779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>
    <w:nsid w:val="46417B76"/>
    <w:multiLevelType w:val="hybridMultilevel"/>
    <w:tmpl w:val="343AE0D2"/>
    <w:lvl w:ilvl="0" w:tplc="5E8EF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031AF"/>
    <w:multiLevelType w:val="hybridMultilevel"/>
    <w:tmpl w:val="A47A7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87389"/>
    <w:multiLevelType w:val="hybridMultilevel"/>
    <w:tmpl w:val="3EB883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65BF5"/>
    <w:multiLevelType w:val="hybridMultilevel"/>
    <w:tmpl w:val="3B42E436"/>
    <w:lvl w:ilvl="0" w:tplc="9618B708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9">
    <w:nsid w:val="71D710F9"/>
    <w:multiLevelType w:val="hybridMultilevel"/>
    <w:tmpl w:val="C7C8FFD2"/>
    <w:lvl w:ilvl="0" w:tplc="EA5C51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  <w:sz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96A6A"/>
    <w:multiLevelType w:val="hybridMultilevel"/>
    <w:tmpl w:val="41666B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16997"/>
    <w:multiLevelType w:val="hybridMultilevel"/>
    <w:tmpl w:val="0D8E7DCC"/>
    <w:lvl w:ilvl="0" w:tplc="769CB7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640C4"/>
    <w:multiLevelType w:val="hybridMultilevel"/>
    <w:tmpl w:val="BA6E9F6A"/>
    <w:lvl w:ilvl="0" w:tplc="32B49F10">
      <w:numFmt w:val="bullet"/>
      <w:lvlText w:val="-"/>
      <w:lvlJc w:val="left"/>
      <w:pPr>
        <w:ind w:left="779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intFractionalCharacterWidth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DB"/>
    <w:rsid w:val="000207CA"/>
    <w:rsid w:val="00021DC7"/>
    <w:rsid w:val="00025BC0"/>
    <w:rsid w:val="00045F03"/>
    <w:rsid w:val="0004747B"/>
    <w:rsid w:val="000610C0"/>
    <w:rsid w:val="000620D8"/>
    <w:rsid w:val="00067F8C"/>
    <w:rsid w:val="00081643"/>
    <w:rsid w:val="000A0AE0"/>
    <w:rsid w:val="000A428E"/>
    <w:rsid w:val="000B1C00"/>
    <w:rsid w:val="000B35F1"/>
    <w:rsid w:val="000C6689"/>
    <w:rsid w:val="000C682F"/>
    <w:rsid w:val="000F2319"/>
    <w:rsid w:val="000F2425"/>
    <w:rsid w:val="000F5AEC"/>
    <w:rsid w:val="00114DA9"/>
    <w:rsid w:val="001165A6"/>
    <w:rsid w:val="001205E1"/>
    <w:rsid w:val="00125A1E"/>
    <w:rsid w:val="001318D9"/>
    <w:rsid w:val="00134E87"/>
    <w:rsid w:val="001966A4"/>
    <w:rsid w:val="001A5EA9"/>
    <w:rsid w:val="00204B53"/>
    <w:rsid w:val="00235023"/>
    <w:rsid w:val="002352A9"/>
    <w:rsid w:val="00236FC4"/>
    <w:rsid w:val="00277D71"/>
    <w:rsid w:val="002936E1"/>
    <w:rsid w:val="00297ABA"/>
    <w:rsid w:val="002A255D"/>
    <w:rsid w:val="002A7A22"/>
    <w:rsid w:val="002F0950"/>
    <w:rsid w:val="002F32E4"/>
    <w:rsid w:val="00345115"/>
    <w:rsid w:val="00363720"/>
    <w:rsid w:val="0037098C"/>
    <w:rsid w:val="0037334A"/>
    <w:rsid w:val="00374C9D"/>
    <w:rsid w:val="00385434"/>
    <w:rsid w:val="00390657"/>
    <w:rsid w:val="0039188B"/>
    <w:rsid w:val="0039432E"/>
    <w:rsid w:val="00396CB6"/>
    <w:rsid w:val="003B4049"/>
    <w:rsid w:val="003C3D3F"/>
    <w:rsid w:val="003D621F"/>
    <w:rsid w:val="003E0BCD"/>
    <w:rsid w:val="003E1B72"/>
    <w:rsid w:val="003F31FD"/>
    <w:rsid w:val="004167A9"/>
    <w:rsid w:val="00431C70"/>
    <w:rsid w:val="00444704"/>
    <w:rsid w:val="00445AA5"/>
    <w:rsid w:val="00446BB5"/>
    <w:rsid w:val="00454625"/>
    <w:rsid w:val="004710B0"/>
    <w:rsid w:val="0047324F"/>
    <w:rsid w:val="00474D2C"/>
    <w:rsid w:val="004751A0"/>
    <w:rsid w:val="00480297"/>
    <w:rsid w:val="00483772"/>
    <w:rsid w:val="00491169"/>
    <w:rsid w:val="00493E4C"/>
    <w:rsid w:val="004955C3"/>
    <w:rsid w:val="00496003"/>
    <w:rsid w:val="004A1279"/>
    <w:rsid w:val="004A184F"/>
    <w:rsid w:val="004A3179"/>
    <w:rsid w:val="004B2C0E"/>
    <w:rsid w:val="004B6FAA"/>
    <w:rsid w:val="004C360E"/>
    <w:rsid w:val="004D449F"/>
    <w:rsid w:val="004E1C15"/>
    <w:rsid w:val="004E427E"/>
    <w:rsid w:val="004F61A4"/>
    <w:rsid w:val="005115FD"/>
    <w:rsid w:val="0051398F"/>
    <w:rsid w:val="0055010B"/>
    <w:rsid w:val="005722BC"/>
    <w:rsid w:val="00580CC1"/>
    <w:rsid w:val="00582344"/>
    <w:rsid w:val="005827C1"/>
    <w:rsid w:val="00597D6C"/>
    <w:rsid w:val="005B0005"/>
    <w:rsid w:val="005B4F81"/>
    <w:rsid w:val="005B7EF3"/>
    <w:rsid w:val="005C68E6"/>
    <w:rsid w:val="005C7943"/>
    <w:rsid w:val="005E2D70"/>
    <w:rsid w:val="006106E7"/>
    <w:rsid w:val="006157AB"/>
    <w:rsid w:val="00617CB8"/>
    <w:rsid w:val="00623E7D"/>
    <w:rsid w:val="00626A8E"/>
    <w:rsid w:val="00636733"/>
    <w:rsid w:val="006403F5"/>
    <w:rsid w:val="00650203"/>
    <w:rsid w:val="00651E30"/>
    <w:rsid w:val="00664683"/>
    <w:rsid w:val="006735C4"/>
    <w:rsid w:val="00674F5A"/>
    <w:rsid w:val="006A2401"/>
    <w:rsid w:val="006D2AD2"/>
    <w:rsid w:val="006F1CA2"/>
    <w:rsid w:val="006F2856"/>
    <w:rsid w:val="006F35B1"/>
    <w:rsid w:val="00711849"/>
    <w:rsid w:val="00734A87"/>
    <w:rsid w:val="00745A37"/>
    <w:rsid w:val="00753D87"/>
    <w:rsid w:val="00772ABC"/>
    <w:rsid w:val="00786534"/>
    <w:rsid w:val="00790E2E"/>
    <w:rsid w:val="007941AB"/>
    <w:rsid w:val="007979E3"/>
    <w:rsid w:val="007A5E52"/>
    <w:rsid w:val="007A7690"/>
    <w:rsid w:val="007B1A35"/>
    <w:rsid w:val="007B34EE"/>
    <w:rsid w:val="007F3E05"/>
    <w:rsid w:val="007F6ED1"/>
    <w:rsid w:val="00805D78"/>
    <w:rsid w:val="00820052"/>
    <w:rsid w:val="008269BD"/>
    <w:rsid w:val="008362A6"/>
    <w:rsid w:val="00856CB0"/>
    <w:rsid w:val="00864B5F"/>
    <w:rsid w:val="00887373"/>
    <w:rsid w:val="008A5A0C"/>
    <w:rsid w:val="008B1A3D"/>
    <w:rsid w:val="008C3167"/>
    <w:rsid w:val="008C6D6F"/>
    <w:rsid w:val="008C6EA6"/>
    <w:rsid w:val="008D3852"/>
    <w:rsid w:val="008D4D30"/>
    <w:rsid w:val="008F329B"/>
    <w:rsid w:val="008F4E02"/>
    <w:rsid w:val="00911E72"/>
    <w:rsid w:val="0091725E"/>
    <w:rsid w:val="009307C0"/>
    <w:rsid w:val="00936FEC"/>
    <w:rsid w:val="0094504D"/>
    <w:rsid w:val="00971FBD"/>
    <w:rsid w:val="00972EE9"/>
    <w:rsid w:val="00974C33"/>
    <w:rsid w:val="00987D05"/>
    <w:rsid w:val="00994464"/>
    <w:rsid w:val="009A6FAA"/>
    <w:rsid w:val="009B515A"/>
    <w:rsid w:val="009F6B3F"/>
    <w:rsid w:val="00A03313"/>
    <w:rsid w:val="00A075EE"/>
    <w:rsid w:val="00A3735F"/>
    <w:rsid w:val="00A4515A"/>
    <w:rsid w:val="00A46DAD"/>
    <w:rsid w:val="00A476DD"/>
    <w:rsid w:val="00A67EA8"/>
    <w:rsid w:val="00A846BB"/>
    <w:rsid w:val="00A85246"/>
    <w:rsid w:val="00A865B5"/>
    <w:rsid w:val="00AA0675"/>
    <w:rsid w:val="00AA34C5"/>
    <w:rsid w:val="00AA4F18"/>
    <w:rsid w:val="00AD3FEF"/>
    <w:rsid w:val="00AE428D"/>
    <w:rsid w:val="00AF78EE"/>
    <w:rsid w:val="00B064FD"/>
    <w:rsid w:val="00B22902"/>
    <w:rsid w:val="00B32E6A"/>
    <w:rsid w:val="00B37B39"/>
    <w:rsid w:val="00B62342"/>
    <w:rsid w:val="00B93EB4"/>
    <w:rsid w:val="00BA02FB"/>
    <w:rsid w:val="00BA0A3D"/>
    <w:rsid w:val="00BA1E05"/>
    <w:rsid w:val="00BA4227"/>
    <w:rsid w:val="00BB410D"/>
    <w:rsid w:val="00BC7CE0"/>
    <w:rsid w:val="00BD745E"/>
    <w:rsid w:val="00BF203A"/>
    <w:rsid w:val="00C03F7E"/>
    <w:rsid w:val="00C36CF8"/>
    <w:rsid w:val="00C40D4E"/>
    <w:rsid w:val="00C441C5"/>
    <w:rsid w:val="00C4430B"/>
    <w:rsid w:val="00CA362B"/>
    <w:rsid w:val="00CC74D5"/>
    <w:rsid w:val="00CE0064"/>
    <w:rsid w:val="00CE0341"/>
    <w:rsid w:val="00CF0054"/>
    <w:rsid w:val="00CF1520"/>
    <w:rsid w:val="00CF1AEC"/>
    <w:rsid w:val="00D04767"/>
    <w:rsid w:val="00D11EFD"/>
    <w:rsid w:val="00D2035A"/>
    <w:rsid w:val="00D307E3"/>
    <w:rsid w:val="00D431F7"/>
    <w:rsid w:val="00D514BC"/>
    <w:rsid w:val="00D82D21"/>
    <w:rsid w:val="00D95078"/>
    <w:rsid w:val="00D950D5"/>
    <w:rsid w:val="00DA6ADD"/>
    <w:rsid w:val="00DD128C"/>
    <w:rsid w:val="00DE57F7"/>
    <w:rsid w:val="00DE76BC"/>
    <w:rsid w:val="00DF2327"/>
    <w:rsid w:val="00DF6BB3"/>
    <w:rsid w:val="00E061EC"/>
    <w:rsid w:val="00E10442"/>
    <w:rsid w:val="00E63A6D"/>
    <w:rsid w:val="00E84249"/>
    <w:rsid w:val="00E865F6"/>
    <w:rsid w:val="00E958DB"/>
    <w:rsid w:val="00E972D2"/>
    <w:rsid w:val="00EB0A62"/>
    <w:rsid w:val="00ED791A"/>
    <w:rsid w:val="00EE658A"/>
    <w:rsid w:val="00EF65EE"/>
    <w:rsid w:val="00F000DC"/>
    <w:rsid w:val="00F04CBA"/>
    <w:rsid w:val="00F12987"/>
    <w:rsid w:val="00F251DB"/>
    <w:rsid w:val="00F25C97"/>
    <w:rsid w:val="00F33002"/>
    <w:rsid w:val="00F56A98"/>
    <w:rsid w:val="00F61058"/>
    <w:rsid w:val="00F63CA9"/>
    <w:rsid w:val="00F6639C"/>
    <w:rsid w:val="00F75454"/>
    <w:rsid w:val="00F75DB1"/>
    <w:rsid w:val="00F77901"/>
    <w:rsid w:val="00F8345E"/>
    <w:rsid w:val="00F876A3"/>
    <w:rsid w:val="00F90ED0"/>
    <w:rsid w:val="00F9355E"/>
    <w:rsid w:val="00FA05D9"/>
    <w:rsid w:val="00FB4877"/>
    <w:rsid w:val="00FC3ADD"/>
    <w:rsid w:val="00FF00C2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F61A4"/>
    <w:pPr>
      <w:jc w:val="center"/>
    </w:pPr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5722BC"/>
    <w:pPr>
      <w:spacing w:before="240" w:after="60"/>
      <w:jc w:val="left"/>
      <w:outlineLvl w:val="0"/>
    </w:pPr>
    <w:rPr>
      <w:b/>
      <w:color w:val="336699"/>
      <w:sz w:val="28"/>
      <w:szCs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cap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JobTitle">
    <w:name w:val="Job Title"/>
    <w:basedOn w:val="Name"/>
    <w:autoRedefine/>
    <w:pPr>
      <w:tabs>
        <w:tab w:val="clear" w:pos="7200"/>
      </w:tabs>
      <w:spacing w:before="40"/>
    </w:pPr>
    <w:rPr>
      <w:sz w:val="18"/>
    </w:rPr>
  </w:style>
  <w:style w:type="paragraph" w:customStyle="1" w:styleId="TableHeader">
    <w:name w:val="Table Header"/>
    <w:basedOn w:val="Normal"/>
    <w:autoRedefine/>
    <w:pPr>
      <w:spacing w:before="40" w:after="40"/>
    </w:pPr>
    <w:rPr>
      <w:b/>
      <w:color w:val="003366"/>
    </w:rPr>
  </w:style>
  <w:style w:type="paragraph" w:customStyle="1" w:styleId="BodyText4">
    <w:name w:val="Body Text 4"/>
    <w:basedOn w:val="BodyText"/>
    <w:autoRedefine/>
    <w:pPr>
      <w:spacing w:before="40" w:after="40"/>
    </w:pPr>
    <w:rPr>
      <w:vanish/>
      <w:sz w:val="16"/>
    </w:rPr>
  </w:style>
  <w:style w:type="paragraph" w:customStyle="1" w:styleId="TableHeader1">
    <w:name w:val="Table Header 1"/>
    <w:basedOn w:val="TableHeader"/>
    <w:autoRedefine/>
  </w:style>
  <w:style w:type="paragraph" w:styleId="Title">
    <w:name w:val="Title"/>
    <w:basedOn w:val="Normal"/>
    <w:autoRedefine/>
    <w:qFormat/>
    <w:pPr>
      <w:pBdr>
        <w:bottom w:val="single" w:sz="18" w:space="1" w:color="336699"/>
      </w:pBdr>
      <w:jc w:val="right"/>
      <w:outlineLvl w:val="0"/>
    </w:pPr>
    <w:rPr>
      <w:rFonts w:cs="Arial"/>
      <w:b/>
      <w:bCs/>
      <w:i/>
      <w:color w:val="336699"/>
      <w:kern w:val="28"/>
      <w:sz w:val="32"/>
      <w:szCs w:val="32"/>
    </w:rPr>
  </w:style>
  <w:style w:type="paragraph" w:styleId="Date">
    <w:name w:val="Date"/>
    <w:basedOn w:val="Normal"/>
    <w:next w:val="Normal"/>
    <w:autoRedefine/>
    <w:pPr>
      <w:spacing w:before="20"/>
      <w:jc w:val="right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E958DB"/>
    <w:rPr>
      <w:color w:val="0000FF" w:themeColor="hyperlink"/>
      <w:u w:val="single"/>
    </w:rPr>
  </w:style>
  <w:style w:type="paragraph" w:customStyle="1" w:styleId="CompanyName">
    <w:name w:val="Company Name"/>
    <w:basedOn w:val="Normal"/>
    <w:autoRedefine/>
    <w:rsid w:val="009A6FAA"/>
    <w:pPr>
      <w:spacing w:after="40"/>
    </w:pPr>
    <w:rPr>
      <w:b/>
      <w:noProof/>
    </w:rPr>
  </w:style>
  <w:style w:type="paragraph" w:customStyle="1" w:styleId="Address">
    <w:name w:val="Address"/>
    <w:basedOn w:val="Normal"/>
    <w:autoRedefine/>
    <w:pPr>
      <w:pBdr>
        <w:bottom w:val="single" w:sz="8" w:space="4" w:color="808080"/>
      </w:pBdr>
      <w:spacing w:before="20" w:after="20"/>
    </w:pPr>
    <w:rPr>
      <w:sz w:val="16"/>
    </w:rPr>
  </w:style>
  <w:style w:type="character" w:styleId="Emphasis">
    <w:name w:val="Emphasis"/>
    <w:basedOn w:val="DefaultParagraphFont"/>
    <w:qFormat/>
    <w:rPr>
      <w:b/>
      <w:iCs/>
    </w:rPr>
  </w:style>
  <w:style w:type="paragraph" w:customStyle="1" w:styleId="RecipientName">
    <w:name w:val="Recipient Name"/>
    <w:basedOn w:val="Normal"/>
    <w:autoRedefine/>
    <w:rPr>
      <w:b/>
      <w:sz w:val="18"/>
    </w:rPr>
  </w:style>
  <w:style w:type="paragraph" w:customStyle="1" w:styleId="RecipientAddress">
    <w:name w:val="Recipient Address"/>
    <w:basedOn w:val="Normal"/>
    <w:autoRedefine/>
    <w:pPr>
      <w:spacing w:before="20" w:after="20"/>
    </w:pPr>
    <w:rPr>
      <w:sz w:val="18"/>
    </w:rPr>
  </w:style>
  <w:style w:type="paragraph" w:styleId="BodyText">
    <w:name w:val="Body Text"/>
    <w:basedOn w:val="Normal"/>
    <w:autoRedefine/>
    <w:rsid w:val="0004747B"/>
    <w:pPr>
      <w:tabs>
        <w:tab w:val="left" w:pos="360"/>
      </w:tabs>
      <w:spacing w:before="20" w:after="20"/>
    </w:pPr>
    <w:rPr>
      <w:b/>
      <w:sz w:val="32"/>
      <w:szCs w:val="32"/>
    </w:rPr>
  </w:style>
  <w:style w:type="paragraph" w:customStyle="1" w:styleId="TableHeader2">
    <w:name w:val="Table Header 2"/>
    <w:basedOn w:val="TableHeader"/>
    <w:autoRedefine/>
    <w:pPr>
      <w:jc w:val="right"/>
    </w:pPr>
  </w:style>
  <w:style w:type="paragraph" w:customStyle="1" w:styleId="TableText">
    <w:name w:val="Table Text"/>
    <w:basedOn w:val="Normal"/>
    <w:autoRedefine/>
    <w:rsid w:val="00B62342"/>
    <w:pPr>
      <w:spacing w:before="60" w:after="60"/>
      <w:ind w:left="419"/>
      <w:jc w:val="left"/>
    </w:pPr>
    <w:rPr>
      <w:sz w:val="24"/>
      <w:szCs w:val="24"/>
    </w:rPr>
  </w:style>
  <w:style w:type="paragraph" w:customStyle="1" w:styleId="TableText1">
    <w:name w:val="Table Text 1"/>
    <w:basedOn w:val="TableText"/>
    <w:autoRedefine/>
    <w:pPr>
      <w:jc w:val="center"/>
    </w:pPr>
  </w:style>
  <w:style w:type="paragraph" w:customStyle="1" w:styleId="TableText2">
    <w:name w:val="Table Text 2"/>
    <w:basedOn w:val="TableText"/>
    <w:autoRedefine/>
    <w:pPr>
      <w:jc w:val="right"/>
    </w:pPr>
    <w:rPr>
      <w:bCs/>
    </w:rPr>
  </w:style>
  <w:style w:type="paragraph" w:styleId="BodyText2">
    <w:name w:val="Body Text 2"/>
    <w:basedOn w:val="Normal"/>
    <w:autoRedefine/>
    <w:pPr>
      <w:spacing w:before="40" w:after="40"/>
    </w:pPr>
  </w:style>
  <w:style w:type="paragraph" w:styleId="BodyText3">
    <w:name w:val="Body Text 3"/>
    <w:basedOn w:val="Normal"/>
    <w:autoRedefine/>
    <w:pPr>
      <w:spacing w:before="40" w:after="40"/>
      <w:jc w:val="right"/>
    </w:pPr>
    <w:rPr>
      <w:szCs w:val="16"/>
    </w:rPr>
  </w:style>
  <w:style w:type="paragraph" w:styleId="ListNumber">
    <w:name w:val="List Number"/>
    <w:basedOn w:val="Normal"/>
    <w:autoRedefine/>
    <w:pPr>
      <w:numPr>
        <w:numId w:val="1"/>
      </w:numPr>
      <w:spacing w:before="40" w:after="40"/>
    </w:pPr>
  </w:style>
  <w:style w:type="paragraph" w:styleId="Signature">
    <w:name w:val="Signature"/>
    <w:basedOn w:val="Normal"/>
    <w:autoRedefine/>
    <w:pPr>
      <w:pBdr>
        <w:top w:val="single" w:sz="4" w:space="1" w:color="auto"/>
      </w:pBdr>
      <w:tabs>
        <w:tab w:val="left" w:pos="7200"/>
      </w:tabs>
      <w:spacing w:before="800" w:after="40"/>
    </w:pPr>
  </w:style>
  <w:style w:type="paragraph" w:customStyle="1" w:styleId="Name">
    <w:name w:val="Name"/>
    <w:basedOn w:val="Signature"/>
    <w:autoRedefine/>
    <w:pPr>
      <w:pBdr>
        <w:top w:val="none" w:sz="0" w:space="0" w:color="auto"/>
      </w:pBdr>
      <w:spacing w:before="20" w:after="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79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352A9"/>
    <w:rPr>
      <w:rFonts w:ascii="Verdana" w:hAnsi="Verdana"/>
      <w:lang w:val="en-US" w:eastAsia="en-US"/>
    </w:rPr>
  </w:style>
  <w:style w:type="paragraph" w:styleId="NoSpacing">
    <w:name w:val="No Spacing"/>
    <w:link w:val="NoSpacingChar"/>
    <w:uiPriority w:val="1"/>
    <w:qFormat/>
    <w:rsid w:val="00CE006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006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116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F61A4"/>
    <w:pPr>
      <w:jc w:val="center"/>
    </w:pPr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5722BC"/>
    <w:pPr>
      <w:spacing w:before="240" w:after="60"/>
      <w:jc w:val="left"/>
      <w:outlineLvl w:val="0"/>
    </w:pPr>
    <w:rPr>
      <w:b/>
      <w:color w:val="336699"/>
      <w:sz w:val="28"/>
      <w:szCs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cap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JobTitle">
    <w:name w:val="Job Title"/>
    <w:basedOn w:val="Name"/>
    <w:autoRedefine/>
    <w:pPr>
      <w:tabs>
        <w:tab w:val="clear" w:pos="7200"/>
      </w:tabs>
      <w:spacing w:before="40"/>
    </w:pPr>
    <w:rPr>
      <w:sz w:val="18"/>
    </w:rPr>
  </w:style>
  <w:style w:type="paragraph" w:customStyle="1" w:styleId="TableHeader">
    <w:name w:val="Table Header"/>
    <w:basedOn w:val="Normal"/>
    <w:autoRedefine/>
    <w:pPr>
      <w:spacing w:before="40" w:after="40"/>
    </w:pPr>
    <w:rPr>
      <w:b/>
      <w:color w:val="003366"/>
    </w:rPr>
  </w:style>
  <w:style w:type="paragraph" w:customStyle="1" w:styleId="BodyText4">
    <w:name w:val="Body Text 4"/>
    <w:basedOn w:val="BodyText"/>
    <w:autoRedefine/>
    <w:pPr>
      <w:spacing w:before="40" w:after="40"/>
    </w:pPr>
    <w:rPr>
      <w:vanish/>
      <w:sz w:val="16"/>
    </w:rPr>
  </w:style>
  <w:style w:type="paragraph" w:customStyle="1" w:styleId="TableHeader1">
    <w:name w:val="Table Header 1"/>
    <w:basedOn w:val="TableHeader"/>
    <w:autoRedefine/>
  </w:style>
  <w:style w:type="paragraph" w:styleId="Title">
    <w:name w:val="Title"/>
    <w:basedOn w:val="Normal"/>
    <w:autoRedefine/>
    <w:qFormat/>
    <w:pPr>
      <w:pBdr>
        <w:bottom w:val="single" w:sz="18" w:space="1" w:color="336699"/>
      </w:pBdr>
      <w:jc w:val="right"/>
      <w:outlineLvl w:val="0"/>
    </w:pPr>
    <w:rPr>
      <w:rFonts w:cs="Arial"/>
      <w:b/>
      <w:bCs/>
      <w:i/>
      <w:color w:val="336699"/>
      <w:kern w:val="28"/>
      <w:sz w:val="32"/>
      <w:szCs w:val="32"/>
    </w:rPr>
  </w:style>
  <w:style w:type="paragraph" w:styleId="Date">
    <w:name w:val="Date"/>
    <w:basedOn w:val="Normal"/>
    <w:next w:val="Normal"/>
    <w:autoRedefine/>
    <w:pPr>
      <w:spacing w:before="20"/>
      <w:jc w:val="right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E958DB"/>
    <w:rPr>
      <w:color w:val="0000FF" w:themeColor="hyperlink"/>
      <w:u w:val="single"/>
    </w:rPr>
  </w:style>
  <w:style w:type="paragraph" w:customStyle="1" w:styleId="CompanyName">
    <w:name w:val="Company Name"/>
    <w:basedOn w:val="Normal"/>
    <w:autoRedefine/>
    <w:rsid w:val="009A6FAA"/>
    <w:pPr>
      <w:spacing w:after="40"/>
    </w:pPr>
    <w:rPr>
      <w:b/>
      <w:noProof/>
    </w:rPr>
  </w:style>
  <w:style w:type="paragraph" w:customStyle="1" w:styleId="Address">
    <w:name w:val="Address"/>
    <w:basedOn w:val="Normal"/>
    <w:autoRedefine/>
    <w:pPr>
      <w:pBdr>
        <w:bottom w:val="single" w:sz="8" w:space="4" w:color="808080"/>
      </w:pBdr>
      <w:spacing w:before="20" w:after="20"/>
    </w:pPr>
    <w:rPr>
      <w:sz w:val="16"/>
    </w:rPr>
  </w:style>
  <w:style w:type="character" w:styleId="Emphasis">
    <w:name w:val="Emphasis"/>
    <w:basedOn w:val="DefaultParagraphFont"/>
    <w:qFormat/>
    <w:rPr>
      <w:b/>
      <w:iCs/>
    </w:rPr>
  </w:style>
  <w:style w:type="paragraph" w:customStyle="1" w:styleId="RecipientName">
    <w:name w:val="Recipient Name"/>
    <w:basedOn w:val="Normal"/>
    <w:autoRedefine/>
    <w:rPr>
      <w:b/>
      <w:sz w:val="18"/>
    </w:rPr>
  </w:style>
  <w:style w:type="paragraph" w:customStyle="1" w:styleId="RecipientAddress">
    <w:name w:val="Recipient Address"/>
    <w:basedOn w:val="Normal"/>
    <w:autoRedefine/>
    <w:pPr>
      <w:spacing w:before="20" w:after="20"/>
    </w:pPr>
    <w:rPr>
      <w:sz w:val="18"/>
    </w:rPr>
  </w:style>
  <w:style w:type="paragraph" w:styleId="BodyText">
    <w:name w:val="Body Text"/>
    <w:basedOn w:val="Normal"/>
    <w:autoRedefine/>
    <w:rsid w:val="0004747B"/>
    <w:pPr>
      <w:tabs>
        <w:tab w:val="left" w:pos="360"/>
      </w:tabs>
      <w:spacing w:before="20" w:after="20"/>
    </w:pPr>
    <w:rPr>
      <w:b/>
      <w:sz w:val="32"/>
      <w:szCs w:val="32"/>
    </w:rPr>
  </w:style>
  <w:style w:type="paragraph" w:customStyle="1" w:styleId="TableHeader2">
    <w:name w:val="Table Header 2"/>
    <w:basedOn w:val="TableHeader"/>
    <w:autoRedefine/>
    <w:pPr>
      <w:jc w:val="right"/>
    </w:pPr>
  </w:style>
  <w:style w:type="paragraph" w:customStyle="1" w:styleId="TableText">
    <w:name w:val="Table Text"/>
    <w:basedOn w:val="Normal"/>
    <w:autoRedefine/>
    <w:rsid w:val="00B62342"/>
    <w:pPr>
      <w:spacing w:before="60" w:after="60"/>
      <w:ind w:left="419"/>
      <w:jc w:val="left"/>
    </w:pPr>
    <w:rPr>
      <w:sz w:val="24"/>
      <w:szCs w:val="24"/>
    </w:rPr>
  </w:style>
  <w:style w:type="paragraph" w:customStyle="1" w:styleId="TableText1">
    <w:name w:val="Table Text 1"/>
    <w:basedOn w:val="TableText"/>
    <w:autoRedefine/>
    <w:pPr>
      <w:jc w:val="center"/>
    </w:pPr>
  </w:style>
  <w:style w:type="paragraph" w:customStyle="1" w:styleId="TableText2">
    <w:name w:val="Table Text 2"/>
    <w:basedOn w:val="TableText"/>
    <w:autoRedefine/>
    <w:pPr>
      <w:jc w:val="right"/>
    </w:pPr>
    <w:rPr>
      <w:bCs/>
    </w:rPr>
  </w:style>
  <w:style w:type="paragraph" w:styleId="BodyText2">
    <w:name w:val="Body Text 2"/>
    <w:basedOn w:val="Normal"/>
    <w:autoRedefine/>
    <w:pPr>
      <w:spacing w:before="40" w:after="40"/>
    </w:pPr>
  </w:style>
  <w:style w:type="paragraph" w:styleId="BodyText3">
    <w:name w:val="Body Text 3"/>
    <w:basedOn w:val="Normal"/>
    <w:autoRedefine/>
    <w:pPr>
      <w:spacing w:before="40" w:after="40"/>
      <w:jc w:val="right"/>
    </w:pPr>
    <w:rPr>
      <w:szCs w:val="16"/>
    </w:rPr>
  </w:style>
  <w:style w:type="paragraph" w:styleId="ListNumber">
    <w:name w:val="List Number"/>
    <w:basedOn w:val="Normal"/>
    <w:autoRedefine/>
    <w:pPr>
      <w:numPr>
        <w:numId w:val="1"/>
      </w:numPr>
      <w:spacing w:before="40" w:after="40"/>
    </w:pPr>
  </w:style>
  <w:style w:type="paragraph" w:styleId="Signature">
    <w:name w:val="Signature"/>
    <w:basedOn w:val="Normal"/>
    <w:autoRedefine/>
    <w:pPr>
      <w:pBdr>
        <w:top w:val="single" w:sz="4" w:space="1" w:color="auto"/>
      </w:pBdr>
      <w:tabs>
        <w:tab w:val="left" w:pos="7200"/>
      </w:tabs>
      <w:spacing w:before="800" w:after="40"/>
    </w:pPr>
  </w:style>
  <w:style w:type="paragraph" w:customStyle="1" w:styleId="Name">
    <w:name w:val="Name"/>
    <w:basedOn w:val="Signature"/>
    <w:autoRedefine/>
    <w:pPr>
      <w:pBdr>
        <w:top w:val="none" w:sz="0" w:space="0" w:color="auto"/>
      </w:pBdr>
      <w:spacing w:before="20" w:after="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79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352A9"/>
    <w:rPr>
      <w:rFonts w:ascii="Verdana" w:hAnsi="Verdana"/>
      <w:lang w:val="en-US" w:eastAsia="en-US"/>
    </w:rPr>
  </w:style>
  <w:style w:type="paragraph" w:styleId="NoSpacing">
    <w:name w:val="No Spacing"/>
    <w:link w:val="NoSpacingChar"/>
    <w:uiPriority w:val="1"/>
    <w:qFormat/>
    <w:rsid w:val="00CE006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006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11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@irdroid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info@irdroid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User\AppData\Local\Temp\$$_C653\Product%20Data%20Shee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CD6C6E5EB440CAB3B20175C04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0AE3-3242-4EE5-9738-AE42BA29E307}"/>
      </w:docPartPr>
      <w:docPartBody>
        <w:p w:rsidR="00942819" w:rsidRDefault="00A87B75" w:rsidP="00A87B75">
          <w:pPr>
            <w:pStyle w:val="18CCD6C6E5EB440CAB3B20175C049AEE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75"/>
    <w:rsid w:val="001C2B00"/>
    <w:rsid w:val="00406CA3"/>
    <w:rsid w:val="0049770C"/>
    <w:rsid w:val="00564C00"/>
    <w:rsid w:val="005C0C5E"/>
    <w:rsid w:val="006A3C53"/>
    <w:rsid w:val="0077169E"/>
    <w:rsid w:val="00781330"/>
    <w:rsid w:val="00786A2B"/>
    <w:rsid w:val="007F6FDE"/>
    <w:rsid w:val="00894543"/>
    <w:rsid w:val="008B0AED"/>
    <w:rsid w:val="00942819"/>
    <w:rsid w:val="00A73672"/>
    <w:rsid w:val="00A87B75"/>
    <w:rsid w:val="00B64F65"/>
    <w:rsid w:val="00DD4A37"/>
    <w:rsid w:val="00DE5C9C"/>
    <w:rsid w:val="00F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3A36F3D7C4C1DB862B60BF663BBCF">
    <w:name w:val="8C13A36F3D7C4C1DB862B60BF663BBCF"/>
    <w:rsid w:val="00A87B75"/>
  </w:style>
  <w:style w:type="paragraph" w:customStyle="1" w:styleId="73988536B11B4B64951335E348FA9A18">
    <w:name w:val="73988536B11B4B64951335E348FA9A18"/>
    <w:rsid w:val="00A87B75"/>
  </w:style>
  <w:style w:type="paragraph" w:customStyle="1" w:styleId="F2B359CE158743BC8ACC14FA00C8E120">
    <w:name w:val="F2B359CE158743BC8ACC14FA00C8E120"/>
    <w:rsid w:val="00A87B75"/>
  </w:style>
  <w:style w:type="paragraph" w:customStyle="1" w:styleId="7E4F5D7E31084FE69386D7D4A84F4DC3">
    <w:name w:val="7E4F5D7E31084FE69386D7D4A84F4DC3"/>
    <w:rsid w:val="00A87B75"/>
  </w:style>
  <w:style w:type="paragraph" w:customStyle="1" w:styleId="FC5EB4EF8461487F923FE84748AB667C">
    <w:name w:val="FC5EB4EF8461487F923FE84748AB667C"/>
    <w:rsid w:val="00A87B75"/>
  </w:style>
  <w:style w:type="paragraph" w:customStyle="1" w:styleId="00323EB62327417B997A061A50FD72DB">
    <w:name w:val="00323EB62327417B997A061A50FD72DB"/>
    <w:rsid w:val="00A87B75"/>
  </w:style>
  <w:style w:type="paragraph" w:customStyle="1" w:styleId="18CCD6C6E5EB440CAB3B20175C049AEE">
    <w:name w:val="18CCD6C6E5EB440CAB3B20175C049AEE"/>
    <w:rsid w:val="00A87B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3A36F3D7C4C1DB862B60BF663BBCF">
    <w:name w:val="8C13A36F3D7C4C1DB862B60BF663BBCF"/>
    <w:rsid w:val="00A87B75"/>
  </w:style>
  <w:style w:type="paragraph" w:customStyle="1" w:styleId="73988536B11B4B64951335E348FA9A18">
    <w:name w:val="73988536B11B4B64951335E348FA9A18"/>
    <w:rsid w:val="00A87B75"/>
  </w:style>
  <w:style w:type="paragraph" w:customStyle="1" w:styleId="F2B359CE158743BC8ACC14FA00C8E120">
    <w:name w:val="F2B359CE158743BC8ACC14FA00C8E120"/>
    <w:rsid w:val="00A87B75"/>
  </w:style>
  <w:style w:type="paragraph" w:customStyle="1" w:styleId="7E4F5D7E31084FE69386D7D4A84F4DC3">
    <w:name w:val="7E4F5D7E31084FE69386D7D4A84F4DC3"/>
    <w:rsid w:val="00A87B75"/>
  </w:style>
  <w:style w:type="paragraph" w:customStyle="1" w:styleId="FC5EB4EF8461487F923FE84748AB667C">
    <w:name w:val="FC5EB4EF8461487F923FE84748AB667C"/>
    <w:rsid w:val="00A87B75"/>
  </w:style>
  <w:style w:type="paragraph" w:customStyle="1" w:styleId="00323EB62327417B997A061A50FD72DB">
    <w:name w:val="00323EB62327417B997A061A50FD72DB"/>
    <w:rsid w:val="00A87B75"/>
  </w:style>
  <w:style w:type="paragraph" w:customStyle="1" w:styleId="18CCD6C6E5EB440CAB3B20175C049AEE">
    <w:name w:val="18CCD6C6E5EB440CAB3B20175C049AEE"/>
    <w:rsid w:val="00A87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F6F4A-A640-4F56-9503-A59A6083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Data Sheet.dot</Template>
  <TotalTime>39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Data</vt:lpstr>
    </vt:vector>
  </TitlesOfParts>
  <Company>KMT Software, Inc.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Data</dc:title>
  <dc:subject>Product Data Sheet</dc:subject>
  <dc:creator>Georgi Bakalski</dc:creator>
  <cp:keywords>business forms correspondence letters mail professional reports receipts requisitions reminders notices management</cp:keywords>
  <dc:description>Use this template to create a product data sheet with a description of the product and other details.</dc:description>
  <cp:lastModifiedBy>Georgi Bakalski</cp:lastModifiedBy>
  <cp:revision>28</cp:revision>
  <cp:lastPrinted>2015-02-17T08:13:00Z</cp:lastPrinted>
  <dcterms:created xsi:type="dcterms:W3CDTF">2015-02-13T13:16:00Z</dcterms:created>
  <dcterms:modified xsi:type="dcterms:W3CDTF">2015-02-17T08:19:00Z</dcterms:modified>
  <cp:category>Business Forms &amp; Correspondence\Business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ORPRO 3.0</vt:lpwstr>
  </property>
  <property fmtid="{D5CDD505-2E9C-101B-9397-08002B2CF9AE}" pid="3" name="Attribution">
    <vt:lpwstr>Copyright © 2003 KMT Software, Inc.</vt:lpwstr>
  </property>
  <property fmtid="{D5CDD505-2E9C-101B-9397-08002B2CF9AE}" pid="4" name="AppliedProfile">
    <vt:lpwstr>0</vt:lpwstr>
  </property>
  <property fmtid="{D5CDD505-2E9C-101B-9397-08002B2CF9AE}" pid="5" name="TemplateCategory">
    <vt:lpwstr/>
  </property>
</Properties>
</file>