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5006" w14:textId="740BA06A" w:rsidR="00871D0B" w:rsidRPr="00871D0B" w:rsidRDefault="00AA62DC" w:rsidP="00871D0B">
      <w:pPr>
        <w:rPr>
          <w:lang w:val="en-US"/>
        </w:rPr>
      </w:pPr>
      <w:r>
        <w:rPr>
          <w:b/>
          <w:bCs/>
          <w:i/>
          <w:iCs/>
          <w:lang w:val="en-US"/>
        </w:rPr>
        <w:t xml:space="preserve">Tutorial 2: </w:t>
      </w:r>
      <w:r w:rsidR="00871D0B" w:rsidRPr="00871D0B">
        <w:rPr>
          <w:b/>
          <w:bCs/>
          <w:i/>
          <w:iCs/>
          <w:lang w:val="en-US"/>
        </w:rPr>
        <w:t>Deep Q-Network in Breakout (Keras)</w:t>
      </w:r>
    </w:p>
    <w:p w14:paraId="4EBB05BA" w14:textId="3182A86A" w:rsidR="00AA62DC" w:rsidRPr="00AA62DC" w:rsidRDefault="00AA62DC" w:rsidP="00871D0B">
      <w:pPr>
        <w:jc w:val="both"/>
        <w:rPr>
          <w:i/>
          <w:iCs/>
          <w:u w:val="single"/>
          <w:lang w:val="en-US"/>
        </w:rPr>
      </w:pPr>
      <w:r w:rsidRPr="00AA62DC">
        <w:rPr>
          <w:i/>
          <w:iCs/>
          <w:u w:val="single"/>
          <w:lang w:val="en-US"/>
        </w:rPr>
        <w:t>Irene Valle Ares</w:t>
      </w:r>
    </w:p>
    <w:p w14:paraId="3E56B1F6" w14:textId="5B32172F" w:rsidR="00AA62DC" w:rsidRDefault="00AA62DC" w:rsidP="00871D0B">
      <w:pPr>
        <w:jc w:val="both"/>
        <w:rPr>
          <w:lang w:val="en-US"/>
        </w:rPr>
      </w:pPr>
      <w:r w:rsidRPr="00AA62DC">
        <w:rPr>
          <w:i/>
          <w:iCs/>
          <w:u w:val="single"/>
          <w:lang w:val="en-US"/>
        </w:rPr>
        <w:t>Luis Sánchez</w:t>
      </w:r>
      <w:r>
        <w:rPr>
          <w:lang w:val="en-US"/>
        </w:rPr>
        <w:t xml:space="preserve"> did the first tutorial.</w:t>
      </w:r>
    </w:p>
    <w:p w14:paraId="61BACDEC" w14:textId="64EEE6BA" w:rsidR="00AA62DC" w:rsidRDefault="00AA62DC" w:rsidP="00871D0B">
      <w:pPr>
        <w:jc w:val="both"/>
        <w:rPr>
          <w:lang w:val="en-US"/>
        </w:rPr>
      </w:pPr>
      <w:r>
        <w:rPr>
          <w:lang w:val="en-US"/>
        </w:rPr>
        <w:t xml:space="preserve">-------------------------------------------------------------------------------------------------------- </w:t>
      </w:r>
    </w:p>
    <w:p w14:paraId="614DA862" w14:textId="7D15F73E" w:rsidR="00871D0B" w:rsidRDefault="00871D0B" w:rsidP="00871D0B">
      <w:pPr>
        <w:jc w:val="both"/>
        <w:rPr>
          <w:lang w:val="en-US"/>
        </w:rPr>
      </w:pPr>
      <w:r w:rsidRPr="00871D0B">
        <w:rPr>
          <w:lang w:val="en-US"/>
        </w:rPr>
        <w:t>Developed on the official Keras website, the second tutorial uses the Q-Learning idea to a significantly more difficult setting: the Atari video game BreakoutNoFrameskip-v4. Here, unlike the prior illustration, the state is an image comprising pixels rather than an accurate figure. This prevents the use of a standard Q-table, as the number of possible states would be enormous.</w:t>
      </w:r>
    </w:p>
    <w:p w14:paraId="5464C66F" w14:textId="717D1D86" w:rsidR="00CC72AD" w:rsidRPr="00871D0B" w:rsidRDefault="00AD600A" w:rsidP="00871D0B">
      <w:pPr>
        <w:jc w:val="both"/>
        <w:rPr>
          <w:lang w:val="en-US"/>
        </w:rPr>
      </w:pPr>
      <w:r w:rsidRPr="00AD600A">
        <w:rPr>
          <w:lang w:val="en-US"/>
        </w:rPr>
        <w:t xml:space="preserve">The official Keras tutorial was followed step by step </w:t>
      </w:r>
      <w:r>
        <w:rPr>
          <w:lang w:val="en-US"/>
        </w:rPr>
        <w:t xml:space="preserve">by me </w:t>
      </w:r>
      <w:r w:rsidRPr="00AD600A">
        <w:rPr>
          <w:lang w:val="en-US"/>
        </w:rPr>
        <w:t>in this exercise, implementing exactly the suggested design for the environment, the neural network, and the training loop. The code ran effectively in the BreakoutNoFrameskip-v4 context, therefore confirming the agent's behavior and showing awareness of all the implementation pieces.</w:t>
      </w:r>
    </w:p>
    <w:p w14:paraId="1F2D39F0" w14:textId="3BA0AA62" w:rsidR="00871D0B" w:rsidRPr="00871D0B" w:rsidRDefault="00427585" w:rsidP="00871D0B">
      <w:pPr>
        <w:jc w:val="both"/>
        <w:rPr>
          <w:lang w:val="en-US"/>
        </w:rPr>
      </w:pPr>
      <w:r w:rsidRPr="00427585">
        <w:rPr>
          <w:lang w:val="en-US"/>
        </w:rPr>
        <w:t>The algorithm substitutes a convolutional neural network for the table to conquer this difficulty, hence generating what is known as a Deep Q-Network (DQN). The network learns a close function that takes as input a set of four successive screenshots from the game (to show the movement) and outputs a vector with the computed Q-value for each possible action instead of saving the actual Q(s,a) for every sta</w:t>
      </w:r>
      <w:r w:rsidR="00871D0B" w:rsidRPr="00871D0B">
        <w:rPr>
          <w:lang w:val="en-US"/>
        </w:rPr>
        <w:t>Before the images arrive at the neural network, AtariPreprocessing is employed in the real code implementation for preprocessing. Reducing the complexity of the issue, this wrapper converts the photographs to grayscale and resizes them to 84x84 pixels. Additionally, used to stack four consecutive frames is FrameStack, which helps the agent to recognize movement. The agent would not be able to deduce the ball's direction without image stacking because a single image lacks temporal data.</w:t>
      </w:r>
    </w:p>
    <w:p w14:paraId="251474F2" w14:textId="77777777" w:rsidR="00871D0B" w:rsidRPr="00871D0B" w:rsidRDefault="00871D0B" w:rsidP="00871D0B">
      <w:pPr>
        <w:jc w:val="both"/>
        <w:rPr>
          <w:lang w:val="en-US"/>
        </w:rPr>
      </w:pPr>
      <w:r w:rsidRPr="00871D0B">
        <w:rPr>
          <w:lang w:val="en-US"/>
        </w:rPr>
        <w:t>The architecture of the network matches the standard design presented in the original DQN paper: Several convolutional layers pull spatial information from the image; then, dense layers handle this information; last, a linear output with a value for each activity is created. The agent just forwards its decision through the network and picks the activity with the highest Q-value.</w:t>
      </w:r>
    </w:p>
    <w:p w14:paraId="1CD729B4" w14:textId="7920169B" w:rsidR="00871D0B" w:rsidRPr="00871D0B" w:rsidRDefault="00871D0B" w:rsidP="00871D0B">
      <w:pPr>
        <w:jc w:val="both"/>
        <w:rPr>
          <w:lang w:val="en-US"/>
        </w:rPr>
      </w:pPr>
      <w:r w:rsidRPr="00871D0B">
        <w:rPr>
          <w:lang w:val="en-US"/>
        </w:rPr>
        <w:t xml:space="preserve">The discounted factor </w:t>
      </w:r>
      <w:r w:rsidRPr="00871D0B">
        <w:t>γ</w:t>
      </w:r>
      <w:r w:rsidRPr="00871D0B">
        <w:rPr>
          <w:lang w:val="en-US"/>
        </w:rPr>
        <w:t xml:space="preserve"> is established to 0.99 in the code. This implies that the agent has almost as many prizes future rewards as he does present ones. This factor is very important since it controls the equilibrium between short-term and long-term benefits.</w:t>
      </w:r>
    </w:p>
    <w:p w14:paraId="0567A44D" w14:textId="77777777" w:rsidR="00871D0B" w:rsidRPr="00871D0B" w:rsidRDefault="00871D0B" w:rsidP="00871D0B">
      <w:pPr>
        <w:jc w:val="both"/>
        <w:rPr>
          <w:lang w:val="en-US"/>
        </w:rPr>
      </w:pPr>
      <w:r w:rsidRPr="00871D0B">
        <w:rPr>
          <w:lang w:val="en-US"/>
        </w:rPr>
        <w:t xml:space="preserve">Direct use of this network with conventional Q-learning causes instability, though. To mitigate this problem, the code uses two important methods. The first is </w:t>
      </w:r>
      <w:r w:rsidRPr="00871D0B">
        <w:rPr>
          <w:lang w:val="en-US"/>
        </w:rPr>
        <w:lastRenderedPageBreak/>
        <w:t>"experience replay," which saves changes (state, action, reward, next state, completed) in a memory. During training, the model learns not from consecutive changes, but from small, randomly selected groups of changes from this memory. This removes the time relationship between examples and improves the stability of learning.</w:t>
      </w:r>
    </w:p>
    <w:p w14:paraId="7416E381" w14:textId="77777777" w:rsidR="00871D0B" w:rsidRPr="00871D0B" w:rsidRDefault="00871D0B" w:rsidP="00871D0B">
      <w:pPr>
        <w:jc w:val="both"/>
        <w:rPr>
          <w:lang w:val="en-US"/>
        </w:rPr>
      </w:pPr>
      <w:r w:rsidRPr="00871D0B">
        <w:rPr>
          <w:lang w:val="en-US"/>
        </w:rPr>
        <w:t>The second method is to use a target network. Two identical networks are stored: the main network, which is updated at each point in the training, and the target network, which is only used to calculate the target value in the Bellman equation. Periodically, the values  from the main network are copied to the target network. This prevents the model from learning from rapidly changing targets, reducing changes and discrepancies.</w:t>
      </w:r>
    </w:p>
    <w:p w14:paraId="2D22BB48" w14:textId="77777777" w:rsidR="00871D0B" w:rsidRPr="00871D0B" w:rsidRDefault="00871D0B" w:rsidP="00871D0B">
      <w:pPr>
        <w:jc w:val="both"/>
        <w:rPr>
          <w:lang w:val="en-US"/>
        </w:rPr>
      </w:pPr>
      <w:r w:rsidRPr="00871D0B">
        <w:rPr>
          <w:lang w:val="en-US"/>
        </w:rPr>
        <w:t>The core network in this implementation is updated every four steps, therefore lowering computer cost and increasing training stability, as opposed to every step. Moreover, the weights from the main network are copied every 10,000 frames to refresh the target network. To prevent learning oscillations, the original design of the DQN algorithm includes these decisions.</w:t>
      </w:r>
    </w:p>
    <w:p w14:paraId="287796E5" w14:textId="77777777" w:rsidR="00871D0B" w:rsidRPr="00871D0B" w:rsidRDefault="00871D0B" w:rsidP="00871D0B">
      <w:pPr>
        <w:jc w:val="both"/>
        <w:rPr>
          <w:lang w:val="en-US"/>
        </w:rPr>
      </w:pPr>
      <w:r w:rsidRPr="00871D0B">
        <w:rPr>
          <w:lang w:val="en-US"/>
        </w:rPr>
        <w:t>The training process follows the same mathematical principle as Q-Learning in tables: the model attempts to minimize the difference between the stated Q value and the calculated target reward plus the larger, reduced future reward estimated by the target network. This difference is improved using gradient descent with the Huber loss function, which is stronger than quadratic error for very large or very small values.</w:t>
      </w:r>
    </w:p>
    <w:p w14:paraId="0EE48B96" w14:textId="0CD69EDB" w:rsidR="00871D0B" w:rsidRDefault="00871D0B" w:rsidP="00871D0B">
      <w:pPr>
        <w:jc w:val="both"/>
        <w:rPr>
          <w:lang w:val="en-US"/>
        </w:rPr>
      </w:pPr>
      <w:r w:rsidRPr="00871D0B">
        <w:rPr>
          <w:lang w:val="en-US"/>
        </w:rPr>
        <w:t>Moreover, the research uses an epsilon-greedy approach with progressive reduction. The agent first explores the environment during the learning stage by means of somewhat random actions; later on, it becomes more intentional and employs previously learned knowledge.</w:t>
      </w:r>
    </w:p>
    <w:p w14:paraId="7F6BACD9" w14:textId="6D785764" w:rsidR="00427585" w:rsidRPr="00871D0B" w:rsidRDefault="00427585" w:rsidP="00871D0B">
      <w:pPr>
        <w:jc w:val="both"/>
        <w:rPr>
          <w:lang w:val="en-US"/>
        </w:rPr>
      </w:pPr>
      <w:r w:rsidRPr="00427585">
        <w:rPr>
          <w:lang w:val="en-US"/>
        </w:rPr>
        <w:t xml:space="preserve">The </w:t>
      </w:r>
      <w:r w:rsidRPr="00427585">
        <w:rPr>
          <w:lang w:val="en-US"/>
        </w:rPr>
        <w:t>implementation</w:t>
      </w:r>
      <w:r w:rsidRPr="00427585">
        <w:rPr>
          <w:lang w:val="en-US"/>
        </w:rPr>
        <w:t xml:space="preserve"> uses a minibatch size of 32 samples; epsilon is gradually lowered from 1.0 to a specified minimum value, therefore favoring initially exploration then exploitation. Moreover, training is restricted to a maximum number of episodes defined in the code so that observation of the agent's actions during the learning phase is possible.</w:t>
      </w:r>
    </w:p>
    <w:p w14:paraId="70CBBC67" w14:textId="77777777" w:rsidR="00871D0B" w:rsidRPr="00871D0B" w:rsidRDefault="00871D0B" w:rsidP="00871D0B">
      <w:pPr>
        <w:jc w:val="both"/>
        <w:rPr>
          <w:lang w:val="en-US"/>
        </w:rPr>
      </w:pPr>
      <w:r w:rsidRPr="00871D0B">
        <w:rPr>
          <w:lang w:val="en-US"/>
        </w:rPr>
        <w:t>In the last code, training stops either when a maximum number of episodes is reached or when the mean reward crosses a predetermined threshold. This lets us judge whether the agent has acquired a policy excellent enough to allow us to deem the issue fixed.</w:t>
      </w:r>
    </w:p>
    <w:p w14:paraId="4FB3166E" w14:textId="77777777" w:rsidR="00427585" w:rsidRDefault="00427585" w:rsidP="00871D0B">
      <w:pPr>
        <w:jc w:val="both"/>
        <w:rPr>
          <w:lang w:val="en-US"/>
        </w:rPr>
      </w:pPr>
    </w:p>
    <w:p w14:paraId="048DCE2D" w14:textId="5203E014" w:rsidR="00427585" w:rsidRDefault="00427585" w:rsidP="00871D0B">
      <w:pPr>
        <w:jc w:val="both"/>
        <w:rPr>
          <w:lang w:val="en-US"/>
        </w:rPr>
      </w:pPr>
      <w:r w:rsidRPr="00427585">
        <w:rPr>
          <w:lang w:val="en-US"/>
        </w:rPr>
        <w:lastRenderedPageBreak/>
        <w:t>The epsilon-greedy policy guides the agent's action selection, the surroundings is reset in each episode, each transition is stored in the experience memory, and every few steps the main network is updated using random samples from the replay buffer. From time to time, the target network's weights are replicated from those of the core network. This series clearly shows a grasp of the whole functioning of the algorithm and follows the process outlined in the tutorial.</w:t>
      </w:r>
    </w:p>
    <w:p w14:paraId="53079D20" w14:textId="24705586" w:rsidR="00871D0B" w:rsidRPr="00871D0B" w:rsidRDefault="00871D0B" w:rsidP="00871D0B">
      <w:pPr>
        <w:jc w:val="both"/>
        <w:rPr>
          <w:lang w:val="en-US"/>
        </w:rPr>
      </w:pPr>
      <w:r w:rsidRPr="00871D0B">
        <w:rPr>
          <w:lang w:val="en-US"/>
        </w:rPr>
        <w:t>In essence, this guide shows how to extend Q-Learning to highly complex problems using deep neural networks. While the previous example explains the mathematical basis of the algorithm, DQN teaches how to adjust it to perform intricate visual tasks. The combination of neural network approximation, repeated experience, and a target network makes DQN a method capable of learning precisely from pixels, something impossible with a standard Q-table.</w:t>
      </w:r>
    </w:p>
    <w:p w14:paraId="552D540B" w14:textId="77777777" w:rsidR="008D7280" w:rsidRPr="00871D0B" w:rsidRDefault="008D7280" w:rsidP="00871D0B">
      <w:pPr>
        <w:jc w:val="both"/>
        <w:rPr>
          <w:lang w:val="en-US"/>
        </w:rPr>
      </w:pPr>
    </w:p>
    <w:sectPr w:rsidR="008D7280" w:rsidRPr="00871D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0B"/>
    <w:rsid w:val="00427585"/>
    <w:rsid w:val="0064032D"/>
    <w:rsid w:val="00676E1E"/>
    <w:rsid w:val="00871D0B"/>
    <w:rsid w:val="008D7280"/>
    <w:rsid w:val="008E65BE"/>
    <w:rsid w:val="009E2060"/>
    <w:rsid w:val="00AA62DC"/>
    <w:rsid w:val="00AD600A"/>
    <w:rsid w:val="00CC72AD"/>
    <w:rsid w:val="00FD4A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8AD07"/>
  <w15:chartTrackingRefBased/>
  <w15:docId w15:val="{7637201C-4A28-4276-B0A3-50EF74393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1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1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1D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1D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1D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1D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1D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1D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1D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D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1D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1D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1D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1D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1D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D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D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D0B"/>
    <w:rPr>
      <w:rFonts w:eastAsiaTheme="majorEastAsia" w:cstheme="majorBidi"/>
      <w:color w:val="272727" w:themeColor="text1" w:themeTint="D8"/>
    </w:rPr>
  </w:style>
  <w:style w:type="paragraph" w:styleId="Ttulo">
    <w:name w:val="Title"/>
    <w:basedOn w:val="Normal"/>
    <w:next w:val="Normal"/>
    <w:link w:val="TtuloCar"/>
    <w:uiPriority w:val="10"/>
    <w:qFormat/>
    <w:rsid w:val="00871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1D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1D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D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D0B"/>
    <w:pPr>
      <w:spacing w:before="160"/>
      <w:jc w:val="center"/>
    </w:pPr>
    <w:rPr>
      <w:i/>
      <w:iCs/>
      <w:color w:val="404040" w:themeColor="text1" w:themeTint="BF"/>
    </w:rPr>
  </w:style>
  <w:style w:type="character" w:customStyle="1" w:styleId="CitaCar">
    <w:name w:val="Cita Car"/>
    <w:basedOn w:val="Fuentedeprrafopredeter"/>
    <w:link w:val="Cita"/>
    <w:uiPriority w:val="29"/>
    <w:rsid w:val="00871D0B"/>
    <w:rPr>
      <w:i/>
      <w:iCs/>
      <w:color w:val="404040" w:themeColor="text1" w:themeTint="BF"/>
    </w:rPr>
  </w:style>
  <w:style w:type="paragraph" w:styleId="Prrafodelista">
    <w:name w:val="List Paragraph"/>
    <w:basedOn w:val="Normal"/>
    <w:uiPriority w:val="34"/>
    <w:qFormat/>
    <w:rsid w:val="00871D0B"/>
    <w:pPr>
      <w:ind w:left="720"/>
      <w:contextualSpacing/>
    </w:pPr>
  </w:style>
  <w:style w:type="character" w:styleId="nfasisintenso">
    <w:name w:val="Intense Emphasis"/>
    <w:basedOn w:val="Fuentedeprrafopredeter"/>
    <w:uiPriority w:val="21"/>
    <w:qFormat/>
    <w:rsid w:val="00871D0B"/>
    <w:rPr>
      <w:i/>
      <w:iCs/>
      <w:color w:val="0F4761" w:themeColor="accent1" w:themeShade="BF"/>
    </w:rPr>
  </w:style>
  <w:style w:type="paragraph" w:styleId="Citadestacada">
    <w:name w:val="Intense Quote"/>
    <w:basedOn w:val="Normal"/>
    <w:next w:val="Normal"/>
    <w:link w:val="CitadestacadaCar"/>
    <w:uiPriority w:val="30"/>
    <w:qFormat/>
    <w:rsid w:val="00871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1D0B"/>
    <w:rPr>
      <w:i/>
      <w:iCs/>
      <w:color w:val="0F4761" w:themeColor="accent1" w:themeShade="BF"/>
    </w:rPr>
  </w:style>
  <w:style w:type="character" w:styleId="Referenciaintensa">
    <w:name w:val="Intense Reference"/>
    <w:basedOn w:val="Fuentedeprrafopredeter"/>
    <w:uiPriority w:val="32"/>
    <w:qFormat/>
    <w:rsid w:val="00871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920</Words>
  <Characters>5063</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dc:creator>
  <cp:keywords/>
  <dc:description/>
  <cp:lastModifiedBy>Irene</cp:lastModifiedBy>
  <cp:revision>3</cp:revision>
  <cp:lastPrinted>2026-02-26T10:35:00Z</cp:lastPrinted>
  <dcterms:created xsi:type="dcterms:W3CDTF">2026-02-26T12:01:00Z</dcterms:created>
  <dcterms:modified xsi:type="dcterms:W3CDTF">2026-02-26T12:01:00Z</dcterms:modified>
</cp:coreProperties>
</file>