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06F" w:rsidRPr="0056338A" w:rsidRDefault="0056338A">
      <w:r>
        <w:t xml:space="preserve">Строку в файл </w:t>
      </w:r>
      <w:r>
        <w:rPr>
          <w:lang w:val="en-US"/>
        </w:rPr>
        <w:t>hosts</w:t>
      </w:r>
      <w:r w:rsidRPr="0056338A">
        <w:t xml:space="preserve"> </w:t>
      </w:r>
      <w:r>
        <w:t xml:space="preserve">добавила, правда пришлось </w:t>
      </w:r>
      <w:proofErr w:type="spellStart"/>
      <w:r>
        <w:t>гуглить</w:t>
      </w:r>
      <w:proofErr w:type="spellEnd"/>
      <w:r>
        <w:t xml:space="preserve"> способ выхода из редактора </w:t>
      </w:r>
      <w:r>
        <w:rPr>
          <w:lang w:val="en-US"/>
        </w:rPr>
        <w:t>vim</w:t>
      </w:r>
      <w:r w:rsidRPr="0056338A">
        <w:t xml:space="preserve"> </w:t>
      </w:r>
      <w:r>
        <w:t>с сохранением</w:t>
      </w:r>
      <w:r w:rsidRPr="0056338A">
        <w:t>))</w:t>
      </w:r>
    </w:p>
    <w:p w:rsidR="00BE7C46" w:rsidRDefault="00BE7C46">
      <w:r>
        <w:rPr>
          <w:noProof/>
          <w:lang w:eastAsia="ru-RU"/>
        </w:rPr>
        <w:drawing>
          <wp:inline distT="0" distB="0" distL="0" distR="0" wp14:anchorId="483E2ECB" wp14:editId="2DC432C0">
            <wp:extent cx="6931025" cy="6443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C46" w:rsidRPr="008A1164" w:rsidRDefault="008A1164">
      <w:r>
        <w:t xml:space="preserve">Сгенерировала ключи </w:t>
      </w:r>
      <w:r>
        <w:rPr>
          <w:lang w:val="en-US"/>
        </w:rPr>
        <w:t>id</w:t>
      </w:r>
      <w:r w:rsidRPr="008A1164">
        <w:t>_</w:t>
      </w:r>
      <w:proofErr w:type="spellStart"/>
      <w:r>
        <w:rPr>
          <w:lang w:val="en-US"/>
        </w:rPr>
        <w:t>rsa</w:t>
      </w:r>
      <w:proofErr w:type="spellEnd"/>
      <w:r w:rsidRPr="008A1164">
        <w:t xml:space="preserve">2 </w:t>
      </w:r>
      <w:r>
        <w:t xml:space="preserve">и убедилась, что они добавились в папку </w:t>
      </w:r>
      <w:r w:rsidRPr="008A1164">
        <w:t>.</w:t>
      </w:r>
      <w:proofErr w:type="spellStart"/>
      <w:r>
        <w:rPr>
          <w:lang w:val="en-US"/>
        </w:rPr>
        <w:t>ssh</w:t>
      </w:r>
      <w:proofErr w:type="spellEnd"/>
    </w:p>
    <w:p w:rsidR="008A1164" w:rsidRDefault="008A1164">
      <w:r>
        <w:rPr>
          <w:noProof/>
          <w:lang w:eastAsia="ru-RU"/>
        </w:rPr>
        <w:drawing>
          <wp:inline distT="0" distB="0" distL="0" distR="0" wp14:anchorId="7AC1B007" wp14:editId="0803B0F1">
            <wp:extent cx="4562475" cy="638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D5A" w:rsidRDefault="008A1164">
      <w:r>
        <w:t xml:space="preserve">Поскольку в папке хранились старые ключи, которые </w:t>
      </w:r>
      <w:proofErr w:type="spellStart"/>
      <w:r>
        <w:rPr>
          <w:lang w:val="en-US"/>
        </w:rPr>
        <w:t>ssh</w:t>
      </w:r>
      <w:proofErr w:type="spellEnd"/>
      <w:r w:rsidRPr="00A70D5A">
        <w:t xml:space="preserve"> </w:t>
      </w:r>
      <w:r w:rsidR="00A70D5A">
        <w:t>берет по умолчанию (Андрей, спасибо за просвещение))), то прописала путь с идентификатором</w:t>
      </w:r>
    </w:p>
    <w:p w:rsidR="008A1164" w:rsidRDefault="008A1164">
      <w:r>
        <w:t xml:space="preserve"> </w:t>
      </w:r>
      <w:r w:rsidR="00A70D5A">
        <w:rPr>
          <w:noProof/>
          <w:lang w:eastAsia="ru-RU"/>
        </w:rPr>
        <w:drawing>
          <wp:inline distT="0" distB="0" distL="0" distR="0" wp14:anchorId="002017FB" wp14:editId="69CD494C">
            <wp:extent cx="4591050" cy="1238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D5A" w:rsidRDefault="00A70D5A">
      <w:r>
        <w:t>Папка на сервере</w:t>
      </w:r>
      <w:r>
        <w:rPr>
          <w:lang w:val="en-US"/>
        </w:rPr>
        <w:t xml:space="preserve"> </w:t>
      </w:r>
      <w:r>
        <w:t>существует (исключений не возникло), пустая.</w:t>
      </w:r>
    </w:p>
    <w:p w:rsidR="008124C8" w:rsidRDefault="008124C8"/>
    <w:p w:rsidR="00F246C8" w:rsidRPr="00DC48F5" w:rsidRDefault="00DC48F5" w:rsidP="00F246C8">
      <w:pPr>
        <w:rPr>
          <w:b/>
          <w:i/>
        </w:rPr>
      </w:pPr>
      <w:r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  <w:lastRenderedPageBreak/>
        <w:t>Ч</w:t>
      </w:r>
      <w:r w:rsidR="00F246C8" w:rsidRPr="00F246C8"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  <w:t>ем грозит отсутствие ACID и транзакций в целом? Какие проблемы это создает?</w:t>
      </w:r>
    </w:p>
    <w:p w:rsidR="00F246C8" w:rsidRPr="00F246C8" w:rsidRDefault="00F246C8" w:rsidP="00F246C8">
      <w:r w:rsidRPr="00F246C8">
        <w:rPr>
          <w:b/>
          <w:lang w:val="en-US"/>
        </w:rPr>
        <w:t>ACID</w:t>
      </w:r>
      <w:r w:rsidRPr="00F246C8">
        <w:rPr>
          <w:b/>
        </w:rPr>
        <w:t>.</w:t>
      </w:r>
      <w:r w:rsidRPr="00DC48F5">
        <w:rPr>
          <w:b/>
        </w:rPr>
        <w:t xml:space="preserve"> </w:t>
      </w:r>
      <w:r w:rsidRPr="00F246C8">
        <w:t xml:space="preserve">Требования </w:t>
      </w:r>
      <w:r w:rsidRPr="00F246C8">
        <w:rPr>
          <w:lang w:val="en-US"/>
        </w:rPr>
        <w:t>ACID</w:t>
      </w:r>
      <w:r w:rsidRPr="00F246C8">
        <w:t>:</w:t>
      </w:r>
    </w:p>
    <w:p w:rsidR="00F246C8" w:rsidRDefault="00F246C8" w:rsidP="00F246C8">
      <w:pPr>
        <w:spacing w:after="0"/>
      </w:pPr>
      <w:r w:rsidRPr="00F246C8">
        <w:rPr>
          <w:lang w:val="en-US"/>
        </w:rPr>
        <w:t>Atomicity</w:t>
      </w:r>
      <w:r w:rsidRPr="00F246C8">
        <w:t xml:space="preserve"> — Атомарность</w:t>
      </w:r>
    </w:p>
    <w:p w:rsidR="00F246C8" w:rsidRPr="00F246C8" w:rsidRDefault="00F246C8" w:rsidP="00F246C8">
      <w:pPr>
        <w:spacing w:after="0"/>
      </w:pPr>
      <w:r w:rsidRPr="00F246C8">
        <w:rPr>
          <w:lang w:val="en-US"/>
        </w:rPr>
        <w:t>Consistency</w:t>
      </w:r>
      <w:r w:rsidRPr="00F246C8">
        <w:t xml:space="preserve"> — Согласованность</w:t>
      </w:r>
    </w:p>
    <w:p w:rsidR="00F246C8" w:rsidRPr="00F246C8" w:rsidRDefault="00F246C8" w:rsidP="00F246C8">
      <w:pPr>
        <w:spacing w:after="0"/>
      </w:pPr>
      <w:r w:rsidRPr="00F246C8">
        <w:rPr>
          <w:lang w:val="en-US"/>
        </w:rPr>
        <w:t>Isolation</w:t>
      </w:r>
      <w:r w:rsidRPr="00F246C8">
        <w:t xml:space="preserve"> — Изолированность</w:t>
      </w:r>
    </w:p>
    <w:p w:rsidR="00F246C8" w:rsidRDefault="00F246C8" w:rsidP="00F246C8">
      <w:pPr>
        <w:spacing w:after="0"/>
      </w:pPr>
      <w:r w:rsidRPr="00F246C8">
        <w:rPr>
          <w:lang w:val="en-US"/>
        </w:rPr>
        <w:t>Durability</w:t>
      </w:r>
      <w:r w:rsidRPr="00F246C8">
        <w:t xml:space="preserve"> — Стойкость</w:t>
      </w:r>
    </w:p>
    <w:p w:rsidR="00F246C8" w:rsidRDefault="00F246C8" w:rsidP="00F246C8">
      <w:pPr>
        <w:spacing w:after="0"/>
      </w:pPr>
    </w:p>
    <w:p w:rsidR="00F246C8" w:rsidRDefault="00F246C8" w:rsidP="00F246C8">
      <w:pPr>
        <w:spacing w:after="0"/>
      </w:pPr>
      <w:r>
        <w:t>Т</w:t>
      </w:r>
      <w:r w:rsidR="00EA2BC1" w:rsidRPr="00EA2BC1">
        <w:t>ранзакция – это способ изменить состояние взаимосвязанных данных сразу в нескольких местах (например, в таблицах одной БД или в разных БД) так, чтобы эти изменения были действительными с точки зрения нескольких критериев</w:t>
      </w:r>
      <w:r>
        <w:t xml:space="preserve">. Во избежание утраты данных или некорректных действий с ними в случае ошибки на любом из этапов транзакции, все транзакции должны соответствовать критериям </w:t>
      </w:r>
      <w:r w:rsidRPr="00EA2BC1">
        <w:t>ACID</w:t>
      </w:r>
      <w:r>
        <w:t>, которые обеспечивают корректное выполнение и завершение процесса – всё или ничего. Если в процессе транзакции возникает ошибка или рассогласованность, то все внесенные с начала транзакции изменения отменяются, и данные возвращаются в то состояние, которое имели до начала транзакции. Изменения сохраняются и становятся видимыми для других операций только после завершения транзакции.</w:t>
      </w:r>
    </w:p>
    <w:p w:rsidR="00F246C8" w:rsidRDefault="00EA2BC1" w:rsidP="00F246C8">
      <w:pPr>
        <w:spacing w:after="0"/>
      </w:pPr>
      <w:r>
        <w:t>Т</w:t>
      </w:r>
      <w:r w:rsidRPr="00EA2BC1">
        <w:t xml:space="preserve">ранзакции решают проблемы </w:t>
      </w:r>
      <w:proofErr w:type="spellStart"/>
      <w:r w:rsidRPr="00EA2BC1">
        <w:t>конкурентности</w:t>
      </w:r>
      <w:proofErr w:type="spellEnd"/>
      <w:r w:rsidRPr="00EA2BC1">
        <w:t>, когда процесс получает неправильные, неактуальные данные</w:t>
      </w:r>
      <w:r>
        <w:t>.</w:t>
      </w:r>
    </w:p>
    <w:p w:rsidR="00F246C8" w:rsidRDefault="00F246C8" w:rsidP="00F246C8">
      <w:pPr>
        <w:spacing w:after="0"/>
      </w:pPr>
      <w:r>
        <w:t xml:space="preserve">Соответственно, без транзакций и принципов </w:t>
      </w:r>
      <w:r>
        <w:rPr>
          <w:lang w:val="en-US"/>
        </w:rPr>
        <w:t>ACID</w:t>
      </w:r>
      <w:r w:rsidRPr="00F246C8">
        <w:t xml:space="preserve"> </w:t>
      </w:r>
      <w:r>
        <w:t>данные станут незащищенными – в любой момент обработки может возникнуть ошибка, которая приведет к утрате данных или к некорректным результатам обработки.</w:t>
      </w:r>
    </w:p>
    <w:p w:rsidR="00600C37" w:rsidRDefault="00600C37" w:rsidP="00F246C8">
      <w:pPr>
        <w:spacing w:after="0"/>
      </w:pPr>
    </w:p>
    <w:p w:rsidR="00600C37" w:rsidRDefault="00600C37" w:rsidP="00F246C8">
      <w:pPr>
        <w:spacing w:after="0"/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</w:pPr>
      <w:r w:rsidRPr="00DC48F5"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  <w:t xml:space="preserve">Учитывая информацию о OLAP и OLTP, для каких бизнес задач подходит </w:t>
      </w:r>
      <w:proofErr w:type="spellStart"/>
      <w:r w:rsidRPr="00DC48F5"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  <w:t>Hadoop</w:t>
      </w:r>
      <w:proofErr w:type="spellEnd"/>
      <w:r w:rsidRPr="00DC48F5"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  <w:t>, для каких нет и почему?</w:t>
      </w:r>
    </w:p>
    <w:p w:rsidR="00DC48F5" w:rsidRDefault="00DC48F5" w:rsidP="00F246C8">
      <w:pPr>
        <w:spacing w:after="0"/>
        <w:rPr>
          <w:rFonts w:ascii="Helvetica" w:hAnsi="Helvetica" w:cs="Helvetica"/>
          <w:b/>
          <w:i/>
          <w:color w:val="2C2D30"/>
          <w:sz w:val="23"/>
          <w:szCs w:val="23"/>
          <w:shd w:val="clear" w:color="auto" w:fill="FFFFFF"/>
        </w:rPr>
      </w:pPr>
    </w:p>
    <w:p w:rsidR="00EA2BC1" w:rsidRPr="00EA2BC1" w:rsidRDefault="00EA2BC1" w:rsidP="00EA2BC1">
      <w:pPr>
        <w:spacing w:after="0"/>
      </w:pPr>
      <w:r w:rsidRPr="00EA2BC1">
        <w:t>OLTP - реляционные БД - ввод/редактирование/удаление данных в режиме онлайн.</w:t>
      </w:r>
    </w:p>
    <w:p w:rsidR="00EA2BC1" w:rsidRPr="00EA2BC1" w:rsidRDefault="00EA2BC1" w:rsidP="00EA2BC1">
      <w:pPr>
        <w:spacing w:after="0"/>
      </w:pPr>
      <w:r w:rsidRPr="00EA2BC1">
        <w:t>OLAP - многомерные БД - для проведения быстрого анализа больших объемов данных</w:t>
      </w:r>
    </w:p>
    <w:p w:rsidR="00EA2BC1" w:rsidRPr="00EA2BC1" w:rsidRDefault="00EA2BC1" w:rsidP="00EA2BC1">
      <w:pPr>
        <w:spacing w:after="0"/>
      </w:pPr>
    </w:p>
    <w:p w:rsidR="00EA2BC1" w:rsidRPr="00EA2BC1" w:rsidRDefault="00EA2BC1" w:rsidP="00EA2BC1">
      <w:pPr>
        <w:spacing w:after="0"/>
      </w:pPr>
      <w:r w:rsidRPr="00EA2BC1">
        <w:t xml:space="preserve">OLTP придерживаются принципов нормализации, OLAP - </w:t>
      </w:r>
      <w:proofErr w:type="spellStart"/>
      <w:r w:rsidRPr="00EA2BC1">
        <w:t>денормализации</w:t>
      </w:r>
      <w:proofErr w:type="spellEnd"/>
      <w:r w:rsidRPr="00EA2BC1">
        <w:t>.</w:t>
      </w:r>
    </w:p>
    <w:p w:rsidR="00EA2BC1" w:rsidRPr="00EA2BC1" w:rsidRDefault="00EA2BC1" w:rsidP="00EA2BC1">
      <w:pPr>
        <w:spacing w:after="0"/>
      </w:pPr>
    </w:p>
    <w:p w:rsidR="00EA2BC1" w:rsidRPr="00EA2BC1" w:rsidRDefault="00EA2BC1" w:rsidP="00EA2BC1">
      <w:pPr>
        <w:spacing w:after="0"/>
      </w:pPr>
      <w:r w:rsidRPr="00EA2BC1">
        <w:t xml:space="preserve">OLAP выбирает данные быстрее, чем OLTP. </w:t>
      </w:r>
      <w:r>
        <w:t>В</w:t>
      </w:r>
      <w:r w:rsidRPr="00EA2BC1">
        <w:t xml:space="preserve"> центре находится таблица фактов, в которой находятся все показатели (сумма, кол-во) и ссылки на справочники. Количество используемых таблиц меньше, производительность лучше, скорость выше.</w:t>
      </w:r>
    </w:p>
    <w:p w:rsidR="00EA2BC1" w:rsidRPr="00EA2BC1" w:rsidRDefault="00EA2BC1" w:rsidP="00EA2BC1">
      <w:pPr>
        <w:spacing w:after="0"/>
      </w:pPr>
    </w:p>
    <w:p w:rsidR="00EA2BC1" w:rsidRPr="00EA2BC1" w:rsidRDefault="00EA2BC1" w:rsidP="00EA2BC1">
      <w:pPr>
        <w:spacing w:after="0"/>
      </w:pPr>
      <w:proofErr w:type="spellStart"/>
      <w:r w:rsidRPr="00EA2BC1">
        <w:t>Hadoop</w:t>
      </w:r>
      <w:proofErr w:type="spellEnd"/>
      <w:r w:rsidRPr="00EA2BC1">
        <w:t xml:space="preserve"> оптимизирован для OLAP</w:t>
      </w:r>
    </w:p>
    <w:p w:rsidR="00EA2BC1" w:rsidRPr="00EA2BC1" w:rsidRDefault="00EA2BC1" w:rsidP="00EA2BC1">
      <w:pPr>
        <w:spacing w:after="0"/>
      </w:pPr>
    </w:p>
    <w:p w:rsidR="00EA2BC1" w:rsidRPr="00EA2BC1" w:rsidRDefault="00EA2BC1" w:rsidP="00EA2BC1">
      <w:pPr>
        <w:spacing w:after="0"/>
      </w:pPr>
      <w:r w:rsidRPr="00EA2BC1">
        <w:t xml:space="preserve">Хранилище, БД и инструменты </w:t>
      </w:r>
      <w:proofErr w:type="spellStart"/>
      <w:r w:rsidRPr="00EA2BC1">
        <w:t>Hadoop</w:t>
      </w:r>
      <w:proofErr w:type="spellEnd"/>
      <w:r w:rsidRPr="00EA2BC1">
        <w:t xml:space="preserve"> следует выбирать исходя из задач и предполагаемого функционала - предполагается только сбор и хранение большого объема данных, или же необходим оперативный доступ к хранимым данным для их обработки. Также учитывается размер и формат данных, скорость обработки, бюджет. Например, можно использовать базу данных для приема, а затем после преобразования данных сохранить их в озере данных для анализа OLAP. Или хранить все в глубоком хранилищ</w:t>
      </w:r>
      <w:bookmarkStart w:id="0" w:name="_GoBack"/>
      <w:bookmarkEnd w:id="0"/>
      <w:r w:rsidRPr="00EA2BC1">
        <w:t>е, а самые важные и свежие данн</w:t>
      </w:r>
      <w:r>
        <w:t>ые - в быстрой системе хранения</w:t>
      </w:r>
      <w:r w:rsidRPr="00EA2BC1">
        <w:t xml:space="preserve"> OLТP.</w:t>
      </w:r>
    </w:p>
    <w:sectPr w:rsidR="00EA2BC1" w:rsidRPr="00EA2BC1" w:rsidSect="00A70D5A">
      <w:pgSz w:w="11906" w:h="16838"/>
      <w:pgMar w:top="567" w:right="282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1F1"/>
    <w:rsid w:val="003251F1"/>
    <w:rsid w:val="0056338A"/>
    <w:rsid w:val="00600C37"/>
    <w:rsid w:val="008124C8"/>
    <w:rsid w:val="008A1164"/>
    <w:rsid w:val="00A70D5A"/>
    <w:rsid w:val="00BE7C46"/>
    <w:rsid w:val="00DC48F5"/>
    <w:rsid w:val="00DE3CFA"/>
    <w:rsid w:val="00EA2BC1"/>
    <w:rsid w:val="00F246C8"/>
    <w:rsid w:val="00F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2B71F"/>
  <w15:chartTrackingRefBased/>
  <w15:docId w15:val="{9A8D8767-E422-4FBE-B2B8-902617B1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9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2765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2021-01-30T18:08:00Z</dcterms:created>
  <dcterms:modified xsi:type="dcterms:W3CDTF">2021-02-01T16:11:00Z</dcterms:modified>
</cp:coreProperties>
</file>