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iabpbhiqwl76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Вкладка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BUG REPORT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בעיית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תרגום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בשפה</w:t>
      </w:r>
    </w:p>
    <w:p w:rsidR="00000000" w:rsidDel="00000000" w:rsidP="00000000" w:rsidRDefault="00000000" w:rsidRPr="00000000" w14:paraId="0000000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צעדים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7">
      <w:pPr>
        <w:bidi w:val="1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להיכנס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לאפליקציה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ללחוץ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לאזור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האישי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ללחוץ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חשבון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ללחוץ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שפה</w:t>
      </w:r>
      <w:r w:rsidDel="00000000" w:rsidR="00000000" w:rsidRPr="00000000">
        <w:rPr>
          <w:sz w:val="28"/>
          <w:szCs w:val="28"/>
          <w:rtl w:val="1"/>
        </w:rPr>
        <w:t xml:space="preserve">"</w:t>
      </w:r>
    </w:p>
    <w:p w:rsidR="00000000" w:rsidDel="00000000" w:rsidP="00000000" w:rsidRDefault="00000000" w:rsidRPr="00000000" w14:paraId="0000000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תוצאה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צפויה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כשמשנים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השפה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מרוסית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לעברית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מתורגם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רק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חלק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מהאפליקציה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והשאר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נשאר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בשפה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הקודמת</w:t>
      </w:r>
    </w:p>
    <w:p w:rsidR="00000000" w:rsidDel="00000000" w:rsidP="00000000" w:rsidRDefault="00000000" w:rsidRPr="00000000" w14:paraId="0000001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תוצאה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בפועל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השפה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מתורגמת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חלקית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וכדי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שהתצוגה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תהיה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מתורגמת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לחלוטין</w:t>
      </w:r>
      <w:r w:rsidDel="00000000" w:rsidR="00000000" w:rsidRPr="00000000">
        <w:rPr>
          <w:sz w:val="28"/>
          <w:szCs w:val="28"/>
          <w:rtl w:val="1"/>
        </w:rPr>
        <w:t xml:space="preserve"> ,</w:t>
      </w:r>
      <w:r w:rsidDel="00000000" w:rsidR="00000000" w:rsidRPr="00000000">
        <w:rPr>
          <w:sz w:val="28"/>
          <w:szCs w:val="28"/>
          <w:rtl w:val="1"/>
        </w:rPr>
        <w:t xml:space="preserve">יש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צורך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לצאת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מהאפליקציה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ולהיכנס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שוב</w:t>
      </w:r>
    </w:p>
    <w:p w:rsidR="00000000" w:rsidDel="00000000" w:rsidP="00000000" w:rsidRDefault="00000000" w:rsidRPr="00000000" w14:paraId="0000001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חומרת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התקלה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בינוני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2.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הטבת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קרדית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לא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עובדת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18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צעדים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1A">
      <w:pPr>
        <w:bidi w:val="1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להיכנס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לאפליקציה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ללחוץ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לאזור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האישי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ללחוץ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הזמנת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חברים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ללחוץ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"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משתפים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את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הקוד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תוצאה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22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קדי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לקבל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הטבה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צריך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להקליד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שוולט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נותנת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לשתף</w:t>
      </w:r>
      <w:r w:rsidDel="00000000" w:rsidR="00000000" w:rsidRPr="00000000">
        <w:rPr>
          <w:sz w:val="28"/>
          <w:szCs w:val="28"/>
          <w:rtl w:val="1"/>
        </w:rPr>
        <w:t xml:space="preserve"> . </w:t>
      </w:r>
      <w:r w:rsidDel="00000000" w:rsidR="00000000" w:rsidRPr="00000000">
        <w:rPr>
          <w:sz w:val="28"/>
          <w:szCs w:val="28"/>
          <w:rtl w:val="1"/>
        </w:rPr>
        <w:t xml:space="preserve">כשחבר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מקבל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קישור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בווטסאפ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צריך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ללחוץ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קישור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ולהקליד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קוד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בפועל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הטבה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עובדת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שתי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צדדים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היו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צריכים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לקבל</w:t>
      </w:r>
      <w:r w:rsidDel="00000000" w:rsidR="00000000" w:rsidRPr="00000000">
        <w:rPr>
          <w:sz w:val="28"/>
          <w:szCs w:val="28"/>
          <w:rtl w:val="1"/>
        </w:rPr>
        <w:t xml:space="preserve"> 15 </w:t>
      </w:r>
      <w:r w:rsidDel="00000000" w:rsidR="00000000" w:rsidRPr="00000000">
        <w:rPr>
          <w:sz w:val="28"/>
          <w:szCs w:val="28"/>
          <w:rtl w:val="1"/>
        </w:rPr>
        <w:t xml:space="preserve">שיח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להזמנת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מהמסעדה</w:t>
      </w:r>
      <w:r w:rsidDel="00000000" w:rsidR="00000000" w:rsidRPr="00000000">
        <w:rPr>
          <w:sz w:val="28"/>
          <w:szCs w:val="28"/>
          <w:rtl w:val="1"/>
        </w:rPr>
        <w:t xml:space="preserve"> . </w:t>
      </w:r>
      <w:r w:rsidDel="00000000" w:rsidR="00000000" w:rsidRPr="00000000">
        <w:rPr>
          <w:sz w:val="28"/>
          <w:szCs w:val="28"/>
          <w:rtl w:val="1"/>
        </w:rPr>
        <w:t xml:space="preserve">ולא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קיבלו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2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תוצאה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בפועל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כשמקלדים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להזמנת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אוכל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בהטבה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שום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דבר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קורה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בשני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הצדדים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ולא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מוריד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את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הסכום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שאפליקציה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מבתיחה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חומרת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התקלה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נמוך</w:t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