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实验一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Environment Variable and Set-UID Program Lab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righ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 xml:space="preserve">57117101 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焦典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1</w:t>
      </w:r>
      <w:r>
        <w:rPr>
          <w:rFonts w:hint="default" w:ascii="Times New Roman" w:hAnsi="Times New Roman" w:eastAsia="Songti SC" w:cstheme="minorEastAsia"/>
          <w:b/>
          <w:bCs/>
          <w:sz w:val="28"/>
          <w:szCs w:val="28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</w:rPr>
        <w:t xml:space="preserve">Manipulating Environment Variables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.实验内容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输入printenv或env命令输出环境变量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；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输入export或unset设置或取消环境变量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.实验步骤及结果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（1）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输入printenv命令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900805" cy="2580640"/>
            <wp:effectExtent l="0" t="0" r="10795" b="10160"/>
            <wp:docPr id="2" name="图片 2" descr="333478AECF9DB0E6E566D8A86FD6CF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33478AECF9DB0E6E566D8A86FD6CF5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525" w:firstLineChars="25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输入env命令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957955" cy="2615565"/>
            <wp:effectExtent l="0" t="0" r="4445" b="635"/>
            <wp:docPr id="3" name="图片 3" descr="1E2FFB67F30F8FFD55604509FD9809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E2FFB67F30F8FFD55604509FD9809E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（2）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输入export设置环境变量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先设置一个测试的环境变量testvar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然后输入printenv查看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发现设置成功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707765" cy="337185"/>
            <wp:effectExtent l="0" t="0" r="635" b="18415"/>
            <wp:docPr id="4" name="图片 4" descr="4B27B8015E18E03261F9366755D6B3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B27B8015E18E03261F9366755D6B34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719195" cy="312420"/>
            <wp:effectExtent l="0" t="0" r="14605" b="17780"/>
            <wp:docPr id="5" name="图片 5" descr="3FE8FD29EEBAA8574184642F15689C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FE8FD29EEBAA8574184642F15689C9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525" w:firstLineChars="25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输入unset取消环境变量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输入unset取消环境变量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通过printenv发现取消成功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307080" cy="539750"/>
            <wp:effectExtent l="0" t="0" r="20320" b="19050"/>
            <wp:docPr id="6" name="图片 6" descr="A8846A3E5982A14D29262B3FDC4C6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8846A3E5982A14D29262B3FDC4C63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2</w:t>
      </w:r>
      <w:r>
        <w:rPr>
          <w:rFonts w:hint="default" w:ascii="Times New Roman" w:hAnsi="Times New Roman" w:eastAsia="Songti SC" w:cstheme="minorEastAsia"/>
          <w:b/>
          <w:bCs/>
          <w:sz w:val="28"/>
          <w:szCs w:val="28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</w:rPr>
        <w:t xml:space="preserve">Passing Environment Variables from Parent Process to Child Process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.实验内容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观察父进程和子进程的环境变量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.实验步骤及结果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（1）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编译代码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并将结果输出到父进程的txt文件中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4589780" cy="135890"/>
            <wp:effectExtent l="0" t="0" r="7620" b="16510"/>
            <wp:docPr id="7" name="图片 7" descr="D3AD3AAA9BC336B60C9CA34FD9F59C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3AD3AAA9BC336B60C9CA34FD9F59C3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886200" cy="311785"/>
            <wp:effectExtent l="0" t="0" r="0" b="18415"/>
            <wp:docPr id="8" name="图片 8" descr="99DEA3308A4FA5A3DB2E1A02EFAAA1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9DEA3308A4FA5A3DB2E1A02EFAAA1E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（2）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修改代码后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重新编译后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将结果输出到子进程的txt文件中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最后用diff命令将两个文件进行比较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发现无输出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证明父子进程具有相同的环境变量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887470" cy="756285"/>
            <wp:effectExtent l="0" t="0" r="24130" b="5715"/>
            <wp:docPr id="9" name="图片 9" descr="8E96317870977FE0179716EF29C141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E96317870977FE0179716EF29C141E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3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.实验结论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利用fork系统调用的子进程和父进程的环境变量相同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3：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</w:rPr>
        <w:t xml:space="preserve">Environment Variables and execve()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.实验内容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观察execve是如何影响被执行程序的环境变量的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并改变第三个参数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比较结果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.实验步骤及结果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（1）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编译程序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将结果输出到txt文件中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674745" cy="1283970"/>
            <wp:effectExtent l="0" t="0" r="8255" b="11430"/>
            <wp:docPr id="11" name="图片 11" descr="0B394733109122AB56501CE93FC7A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B394733109122AB56501CE93FC7ADB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/>
        <w:textAlignment w:val="auto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修改</w:t>
      </w:r>
      <w:r>
        <w:rPr>
          <w:rFonts w:hint="eastAsia" w:ascii="Times New Roman" w:hAnsi="Times New Roman" w:eastAsia="Songti SC" w:cstheme="minorEastAsia"/>
          <w:sz w:val="21"/>
          <w:szCs w:val="21"/>
        </w:rPr>
        <w:t xml:space="preserve">execve("/usr/bin/env", argv, environ); 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重新编译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发现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当参数为null时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输出结果为空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当参数为environ时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输出结果如下图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844290" cy="1333500"/>
            <wp:effectExtent l="0" t="0" r="16510" b="12700"/>
            <wp:docPr id="21" name="图片 21" descr="BA628E561EB3FC234CC39DB21F4EE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A628E561EB3FC234CC39DB21F4EE45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4364990" cy="3088640"/>
            <wp:effectExtent l="0" t="0" r="3810" b="10160"/>
            <wp:docPr id="22" name="图片 22" descr="E9F25EEE-C077-4DDE-B88E-3C9C51526A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9F25EEE-C077-4DDE-B88E-3C9C51526AB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3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.实验结论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新进程会默认继承父进程的环境变量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但是涉及到execve时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会根据参数的不同而改变自己的环境变量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4</w:t>
      </w:r>
      <w:r>
        <w:rPr>
          <w:rFonts w:hint="default" w:ascii="Times New Roman" w:hAnsi="Times New Roman" w:eastAsia="Songti SC" w:cstheme="minorEastAsia"/>
          <w:b/>
          <w:bCs/>
          <w:sz w:val="28"/>
          <w:szCs w:val="28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</w:rPr>
        <w:t xml:space="preserve">Environment Variables and system()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.实验内容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观察system是如何影响被执行程序的环境变量的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.实验步骤及结果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（1）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编译代码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输出结果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756660" cy="3036570"/>
            <wp:effectExtent l="0" t="0" r="2540" b="11430"/>
            <wp:docPr id="12" name="图片 12" descr="5E1D451B3A59C4E61DB7CB67BFB9A2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E1D451B3A59C4E61DB7CB67BFB9A23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3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.实验结论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通过system执行的新程序与调用程序具有相同的环境变量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5：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</w:rPr>
        <w:t xml:space="preserve">Environment Variable and Set-UID Programs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.实验内容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将程序设置为</w:t>
      </w:r>
      <w:r>
        <w:rPr>
          <w:rFonts w:hint="eastAsia" w:ascii="Times New Roman" w:hAnsi="Times New Roman" w:eastAsia="Songti SC" w:cstheme="minorEastAsia"/>
          <w:b/>
          <w:sz w:val="21"/>
          <w:szCs w:val="21"/>
        </w:rPr>
        <w:t>Set-UID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val="en-US" w:eastAsia="zh-Hans"/>
        </w:rPr>
        <w:t>程序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val="en-US" w:eastAsia="zh-Hans"/>
        </w:rPr>
        <w:t>观察其环境变量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.实验步骤及结果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（1）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编译程序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将所有者改变成root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变成</w:t>
      </w:r>
      <w:r>
        <w:rPr>
          <w:rFonts w:hint="eastAsia" w:ascii="Times New Roman" w:hAnsi="Times New Roman" w:eastAsia="Songti SC" w:cstheme="minorEastAsia"/>
          <w:b/>
          <w:sz w:val="21"/>
          <w:szCs w:val="21"/>
        </w:rPr>
        <w:t>Set-UID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val="en-US" w:eastAsia="zh-Hans"/>
        </w:rPr>
        <w:t>程序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val="en-US" w:eastAsia="zh-Hans"/>
        </w:rPr>
        <w:t>再添加环境变量path并赋值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639820" cy="2403475"/>
            <wp:effectExtent l="0" t="0" r="17780" b="9525"/>
            <wp:docPr id="13" name="图片 13" descr="8BD0C6E86B917B7258270838B4D1A1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BD0C6E86B917B7258270838B4D1A1D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（2）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运行修改后的程序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得到结果如下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641725" cy="3265805"/>
            <wp:effectExtent l="0" t="0" r="15875" b="10795"/>
            <wp:docPr id="14" name="图片 14" descr="BCAB93BD179484D81C91D4B3E19101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CAB93BD179484D81C91D4B3E19101F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3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.实验结论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b/>
          <w:sz w:val="21"/>
          <w:szCs w:val="21"/>
        </w:rPr>
        <w:t>Set-UID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val="en-US" w:eastAsia="zh-Hans"/>
        </w:rPr>
        <w:t>程序中的环境变量不完全是用户所定义的环境变量</w:t>
      </w:r>
      <w:r>
        <w:rPr>
          <w:rFonts w:hint="eastAsia" w:ascii="Times New Roman" w:hAnsi="Times New Roman" w:eastAsia="Songti SC" w:cstheme="minorEastAsia"/>
          <w:b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6：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</w:rPr>
        <w:t xml:space="preserve">The PATH Environment Variable and Set-UID Programs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.实验内容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观察path环境变量改变后的结果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.实验步骤及结果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（1）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编译代码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修改环境变量path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再输出其结果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4008755" cy="3594735"/>
            <wp:effectExtent l="0" t="0" r="4445" b="12065"/>
            <wp:docPr id="15" name="图片 15" descr="9D58AF910F852BBC47E74B97519F8B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D58AF910F852BBC47E74B97519F8B0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963035" cy="626110"/>
            <wp:effectExtent l="0" t="0" r="24765" b="8890"/>
            <wp:docPr id="16" name="图片 16" descr="27D09E0B2FE874ABFCAF52D137F7A1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7D09E0B2FE874ABFCAF52D137F7A1A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（2）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对系统进行处理后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发现不在需要sudo命令也可以拥有root权限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/>
        <w:textAlignment w:val="auto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970020" cy="460375"/>
            <wp:effectExtent l="0" t="0" r="17780" b="22225"/>
            <wp:docPr id="17" name="图片 17" descr="ECDE9AAF0FB97FE246C9D3734E5C4B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CDE9AAF0FB97FE246C9D3734E5C4BE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/>
        <w:textAlignment w:val="auto"/>
        <w:rPr>
          <w:rFonts w:hint="eastAsia" w:ascii="Times New Roman" w:hAnsi="Times New Roman" w:eastAsia="Songti SC" w:cstheme="minorEastAsia"/>
          <w:sz w:val="21"/>
          <w:szCs w:val="21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3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.实验结论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</w:rPr>
        <w:t>Set-UID 程序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的</w:t>
      </w:r>
      <w:r>
        <w:rPr>
          <w:rFonts w:hint="eastAsia" w:ascii="Times New Roman" w:hAnsi="Times New Roman" w:eastAsia="Songti SC" w:cstheme="minorEastAsia"/>
          <w:sz w:val="21"/>
          <w:szCs w:val="21"/>
        </w:rPr>
        <w:t>子程序是具有 root 权限的。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7：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</w:rPr>
        <w:t xml:space="preserve">The LD_PRELOAD Environment Variable and Set-UID Programs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.实验内容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.实验步骤及结果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/>
        <w:textAlignment w:val="auto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（1）：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编译代码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建立动态链接库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设置环境变量</w:t>
      </w:r>
      <w:r>
        <w:rPr>
          <w:rFonts w:hint="eastAsia" w:ascii="Times New Roman" w:hAnsi="Times New Roman" w:eastAsia="Songti SC" w:cstheme="minorEastAsia"/>
          <w:sz w:val="21"/>
          <w:szCs w:val="21"/>
        </w:rPr>
        <w:t>LD</w:t>
      </w:r>
      <w:r>
        <w:rPr>
          <w:rFonts w:hint="default" w:ascii="Times New Roman" w:hAnsi="Times New Roman" w:eastAsia="Songti SC" w:cstheme="minorEastAsia"/>
          <w:sz w:val="21"/>
          <w:szCs w:val="21"/>
        </w:rPr>
        <w:t>-</w:t>
      </w:r>
      <w:r>
        <w:rPr>
          <w:rFonts w:hint="eastAsia" w:ascii="Times New Roman" w:hAnsi="Times New Roman" w:eastAsia="Songti SC" w:cstheme="minorEastAsia"/>
          <w:sz w:val="21"/>
          <w:szCs w:val="21"/>
        </w:rPr>
        <w:t xml:space="preserve">PRELOAD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801745" cy="1175385"/>
            <wp:effectExtent l="0" t="0" r="8255" b="18415"/>
            <wp:docPr id="18" name="图片 18" descr="48BA63F1FDF6406A3AC73CBB1F484B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8BA63F1FDF6406A3AC73CBB1F484BF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（2）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将myproc变为</w:t>
      </w:r>
      <w:r>
        <w:rPr>
          <w:rFonts w:hint="eastAsia" w:ascii="Times New Roman" w:hAnsi="Times New Roman" w:eastAsia="Songti SC" w:cstheme="minorEastAsia"/>
          <w:sz w:val="21"/>
          <w:szCs w:val="21"/>
        </w:rPr>
        <w:t>Set-UID 程序，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再次运行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发现无显示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说明</w:t>
      </w:r>
      <w:r>
        <w:rPr>
          <w:rFonts w:hint="eastAsia" w:ascii="Times New Roman" w:hAnsi="Times New Roman" w:eastAsia="Songti SC" w:cstheme="minorEastAsia"/>
          <w:sz w:val="21"/>
          <w:szCs w:val="21"/>
        </w:rPr>
        <w:t>此时myproc程序对应的 LD_PRELOAD环境变量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已经不是之前seed中的值了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852545" cy="2524760"/>
            <wp:effectExtent l="0" t="0" r="8255" b="15240"/>
            <wp:docPr id="19" name="图片 19" descr="064BFE7EAF7666FB3E894063E40D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64BFE7EAF7666FB3E894063E40D52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（3）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重新进入root权限后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发现运行结果回到了原来的值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792855" cy="1734185"/>
            <wp:effectExtent l="0" t="0" r="17145" b="18415"/>
            <wp:docPr id="20" name="图片 20" descr="A5208E7614714BE40421491FEA3A31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5208E7614714BE40421491FEA3A312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3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.实验结论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只有当ruid和euid相同时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环境变量才会有效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否则不产生效果</w:t>
      </w: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8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CN"/>
        </w:rPr>
        <w:t xml:space="preserve">Invoking External Programs Using system() </w:t>
      </w:r>
      <w:r>
        <w:rPr>
          <w:rFonts w:hint="default" w:ascii="Times New Roman" w:hAnsi="Times New Roman" w:eastAsia="Songti SC" w:cstheme="minorEastAsia"/>
          <w:b/>
          <w:bCs/>
          <w:sz w:val="28"/>
          <w:szCs w:val="28"/>
          <w:lang w:val="en-US" w:eastAsia="zh-CN"/>
        </w:rPr>
        <w:t xml:space="preserve">versus execve()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.实验内容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观察system和execve的不同之处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.实验步骤及结果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</w:rPr>
      </w:pP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（1）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编译程序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并将其设置为</w:t>
      </w:r>
      <w:r>
        <w:rPr>
          <w:rFonts w:hint="eastAsia" w:ascii="Times New Roman" w:hAnsi="Times New Roman" w:eastAsia="Songti SC" w:cstheme="minorEastAsia"/>
          <w:sz w:val="21"/>
          <w:szCs w:val="21"/>
        </w:rPr>
        <w:t>Set-UID 程序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 New Roman" w:hAnsi="Times New Roman" w:eastAsia="Songti SC" w:cstheme="minorEastAsia"/>
          <w:sz w:val="21"/>
          <w:szCs w:val="21"/>
        </w:rPr>
      </w:pPr>
      <w:r>
        <w:rPr>
          <w:rFonts w:hint="default" w:ascii="Times New Roman" w:hAnsi="Times New Roman" w:eastAsia="Songti SC" w:cstheme="minorEastAsia"/>
          <w:sz w:val="21"/>
          <w:szCs w:val="21"/>
        </w:rPr>
        <w:drawing>
          <wp:inline distT="0" distB="0" distL="114300" distR="114300">
            <wp:extent cx="3490595" cy="923290"/>
            <wp:effectExtent l="0" t="0" r="14605" b="16510"/>
            <wp:docPr id="1" name="图片 1" descr="0124E7358DD24F24EA68E80C7AEB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24E7358DD24F24EA68E80C7AEB00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Songti SC" w:cstheme="minorEastAsia"/>
          <w:sz w:val="21"/>
          <w:szCs w:val="21"/>
        </w:rPr>
        <w:t>（2）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发现无法越权操作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521710" cy="869315"/>
            <wp:effectExtent l="0" t="0" r="8890" b="19685"/>
            <wp:docPr id="10" name="图片 10" descr="0206E5F98635C1924C1246AA9040D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06E5F98635C1924C1246AA9040D3A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3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.实验结论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execve比system的方法更加安全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ask9：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CN"/>
        </w:rPr>
        <w:t>Capability Leaking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.实验内容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当攻击者输入恶意语句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观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察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CN"/>
        </w:rPr>
        <w:t>Capability Leaking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的情况</w:t>
      </w: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.实验步骤及结果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（1）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编译程序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在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/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etc下建立新的文件testfile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并写入“testfile”的内容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可见testfile文件的权限为root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bookmarkStart w:id="0" w:name="_GoBack"/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550285" cy="401955"/>
            <wp:effectExtent l="0" t="0" r="5715" b="4445"/>
            <wp:docPr id="23" name="图片 23" descr="3B70A9FEB84E70DB2E5E83E23243C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B70A9FEB84E70DB2E5E83E23243C3D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drawing>
          <wp:inline distT="0" distB="0" distL="114300" distR="114300">
            <wp:extent cx="3576955" cy="567055"/>
            <wp:effectExtent l="0" t="0" r="4445" b="17145"/>
            <wp:docPr id="24" name="图片 24" descr="E4F94B6C709F049CC67ED82484E7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4F94B6C709F049CC67ED82484E7148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（2）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编译程序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并将其设置为</w:t>
      </w:r>
      <w:r>
        <w:rPr>
          <w:rFonts w:hint="eastAsia" w:ascii="Times New Roman" w:hAnsi="Times New Roman" w:eastAsia="Songti SC" w:cstheme="minorEastAsia"/>
          <w:sz w:val="21"/>
          <w:szCs w:val="21"/>
        </w:rPr>
        <w:t>Set-UID 程序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后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再次运行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可见此时打印的内容为修改过后的内容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drawing>
          <wp:inline distT="0" distB="0" distL="114300" distR="114300">
            <wp:extent cx="3740785" cy="308610"/>
            <wp:effectExtent l="0" t="0" r="18415" b="21590"/>
            <wp:docPr id="25" name="图片 25" descr="0D6633ABA0180FDA76AA1D90E8A25E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0D6633ABA0180FDA76AA1D90E8A25EA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drawing>
          <wp:inline distT="0" distB="0" distL="114300" distR="114300">
            <wp:extent cx="3720465" cy="1212215"/>
            <wp:effectExtent l="0" t="0" r="13335" b="6985"/>
            <wp:docPr id="26" name="图片 26" descr="081E4BC254D8E4C2E8C0DA473EA7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81E4BC254D8E4C2E8C0DA473EA748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  <w:t>3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.实验结论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：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执行程序后没有撤销特权就还可以具有root权限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  <w:t>造成对testfile文件的修改</w:t>
      </w:r>
      <w:r>
        <w:rPr>
          <w:rFonts w:hint="default" w:ascii="Times New Roman" w:hAnsi="Times New Roman" w:eastAsia="Songti SC" w:cstheme="minorEastAsia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sz w:val="21"/>
          <w:szCs w:val="21"/>
          <w:lang w:eastAsia="zh-Hans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3"/>
          <w:rFonts w:hint="eastAsia" w:ascii="Times New Roman" w:hAnsi="Times New Roman" w:eastAsia="Songti SC" w:cstheme="minorEastAsia"/>
          <w:sz w:val="21"/>
          <w:szCs w:val="21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NimbusRomNo9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-BoldMT">
    <w:panose1 w:val="020B07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74F13"/>
    <w:rsid w:val="6FF74F13"/>
    <w:rsid w:val="D5D5A4D4"/>
    <w:rsid w:val="DF9C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2020-09-03T18:48:00Z</dcterms:created>
  <dc:creator>jiaodian</dc:creator>
  <cp:lastModifiedBy>jiaodian</cp:lastModifiedBy>
  <dcterms:modified xsi:type="dcterms:W3CDTF">2020-09-04T09:15:20Z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