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36" w:rsidRPr="00855FA2" w:rsidRDefault="003C21F2" w:rsidP="002563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855FA2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Огляд програмно-апаратних рішень для вибраного типу літального апарату</w:t>
      </w:r>
    </w:p>
    <w:p w:rsidR="00DF51DE" w:rsidRDefault="007D0B00" w:rsidP="003C21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сьогоднішній день існує доволі багато розроблених і функціонуючих прототипів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квадрокоптерів</w:t>
      </w:r>
      <w:proofErr w:type="spellEnd"/>
      <w:r w:rsidR="00256317" w:rsidRPr="00855F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Окремі БПЛА такого типу в ряді сучасних країн уже повним ходом використовуються для виконання як цивільних, так і військових завдань. Перед тим як сформувати власне програмно-апаратне рішення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розв</w:t>
      </w:r>
      <w:proofErr w:type="spellEnd"/>
      <w:r w:rsidRPr="007D0B00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поставленої задачі, необхідно розглянути особливості уже існуючих розробок.</w:t>
      </w:r>
    </w:p>
    <w:p w:rsidR="007D0B00" w:rsidRDefault="007D0B00" w:rsidP="003C21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із представників сімейства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квадрокоптерів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</w:t>
      </w:r>
      <w:r>
        <w:rPr>
          <w:rFonts w:ascii="Times New Roman" w:hAnsi="Times New Roman" w:cs="Times New Roman"/>
          <w:sz w:val="24"/>
          <w:szCs w:val="24"/>
          <w:lang w:val="en-US"/>
        </w:rPr>
        <w:t>Scout</w:t>
      </w:r>
      <w:r w:rsidRPr="007D0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від компанії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Aeryon</w:t>
      </w:r>
      <w:proofErr w:type="spellEnd"/>
      <w:r w:rsidRPr="007D0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Labs</w:t>
      </w:r>
      <w:r>
        <w:rPr>
          <w:rFonts w:ascii="Times New Roman" w:hAnsi="Times New Roman" w:cs="Times New Roman"/>
          <w:sz w:val="24"/>
          <w:szCs w:val="24"/>
        </w:rPr>
        <w:t xml:space="preserve">. 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чотирироторной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БПЛА, призначений для територіальної розвідки. Він був розроблений для користувачів з мінімальним досвідом управління подібними пристроями. Це в свою чергу означає, що інтерфейс взаємодії з таким БПЛА є дуже зручним і зрозумілим. В даному випадку у вигляді контролюючого пристрою виступає графічний планшет з сенсорним екраном, на якому відображається карта місцевості. Окрім можливості бути керованим людиною, </w:t>
      </w:r>
      <w:r>
        <w:rPr>
          <w:rFonts w:ascii="Times New Roman" w:hAnsi="Times New Roman" w:cs="Times New Roman"/>
          <w:sz w:val="24"/>
          <w:szCs w:val="24"/>
          <w:lang w:val="en-US"/>
        </w:rPr>
        <w:t>Scout</w:t>
      </w:r>
      <w:r w:rsidRPr="007D0B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містить власний </w:t>
      </w:r>
      <w:r w:rsidRPr="007D0B00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бортовий інтелект</w:t>
      </w:r>
      <w:r w:rsidRPr="007D0B00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управляти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поведінкою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квадрокоптреа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Даний БПЛА </w:t>
      </w:r>
      <w:proofErr w:type="spellStart"/>
      <w:r w:rsidR="008A60CD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8A60CD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proofErr w:type="gramEnd"/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60CD">
        <w:rPr>
          <w:rFonts w:ascii="Times New Roman" w:hAnsi="Times New Roman" w:cs="Times New Roman"/>
          <w:sz w:val="24"/>
          <w:szCs w:val="24"/>
          <w:lang w:val="ru-RU"/>
        </w:rPr>
        <w:t>усі</w:t>
      </w:r>
      <w:proofErr w:type="spellEnd"/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60CD">
        <w:rPr>
          <w:rFonts w:ascii="Times New Roman" w:hAnsi="Times New Roman" w:cs="Times New Roman"/>
          <w:sz w:val="24"/>
          <w:szCs w:val="24"/>
          <w:lang w:val="ru-RU"/>
        </w:rPr>
        <w:t>необхідні</w:t>
      </w:r>
      <w:proofErr w:type="spellEnd"/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60CD">
        <w:rPr>
          <w:rFonts w:ascii="Times New Roman" w:hAnsi="Times New Roman" w:cs="Times New Roman"/>
          <w:sz w:val="24"/>
          <w:szCs w:val="24"/>
          <w:lang w:val="ru-RU"/>
        </w:rPr>
        <w:t>засоби</w:t>
      </w:r>
      <w:proofErr w:type="spellEnd"/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8A60CD">
        <w:rPr>
          <w:rFonts w:ascii="Times New Roman" w:hAnsi="Times New Roman" w:cs="Times New Roman"/>
          <w:sz w:val="24"/>
          <w:szCs w:val="24"/>
          <w:lang w:val="ru-RU"/>
        </w:rPr>
        <w:t>бездротової</w:t>
      </w:r>
      <w:proofErr w:type="spellEnd"/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60CD">
        <w:rPr>
          <w:rFonts w:ascii="Times New Roman" w:hAnsi="Times New Roman" w:cs="Times New Roman"/>
          <w:sz w:val="24"/>
          <w:szCs w:val="24"/>
          <w:lang w:val="ru-RU"/>
        </w:rPr>
        <w:t>комунікації</w:t>
      </w:r>
      <w:proofErr w:type="spellEnd"/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8A60CD">
        <w:rPr>
          <w:rFonts w:ascii="Times New Roman" w:hAnsi="Times New Roman" w:cs="Times New Roman"/>
          <w:sz w:val="24"/>
          <w:szCs w:val="24"/>
          <w:lang w:val="ru-RU"/>
        </w:rPr>
        <w:t>іншими</w:t>
      </w:r>
      <w:proofErr w:type="spellEnd"/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60CD">
        <w:rPr>
          <w:rFonts w:ascii="Times New Roman" w:hAnsi="Times New Roman" w:cs="Times New Roman"/>
          <w:sz w:val="24"/>
          <w:szCs w:val="24"/>
          <w:lang w:val="ru-RU"/>
        </w:rPr>
        <w:t>пристроями</w:t>
      </w:r>
      <w:proofErr w:type="spellEnd"/>
      <w:r w:rsidR="008A60CD">
        <w:rPr>
          <w:rFonts w:ascii="Times New Roman" w:hAnsi="Times New Roman" w:cs="Times New Roman"/>
          <w:sz w:val="24"/>
          <w:szCs w:val="24"/>
          <w:lang w:val="ru-RU"/>
        </w:rPr>
        <w:t xml:space="preserve">. Вага </w:t>
      </w:r>
      <w:r w:rsidR="008A60CD">
        <w:rPr>
          <w:rFonts w:ascii="Times New Roman" w:hAnsi="Times New Roman" w:cs="Times New Roman"/>
          <w:sz w:val="24"/>
          <w:szCs w:val="24"/>
          <w:lang w:val="en-US"/>
        </w:rPr>
        <w:t>Scout</w:t>
      </w:r>
      <w:r w:rsidR="008A60CD" w:rsidRPr="008A6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0CD">
        <w:rPr>
          <w:rFonts w:ascii="Times New Roman" w:hAnsi="Times New Roman" w:cs="Times New Roman"/>
          <w:sz w:val="24"/>
          <w:szCs w:val="24"/>
        </w:rPr>
        <w:t xml:space="preserve">складає 1.3 кг, а допустима вага вантажу для перенесення – 250 г (це більше </w:t>
      </w:r>
      <w:proofErr w:type="gramStart"/>
      <w:r w:rsidR="008A60CD">
        <w:rPr>
          <w:rFonts w:ascii="Times New Roman" w:hAnsi="Times New Roman" w:cs="Times New Roman"/>
          <w:sz w:val="24"/>
          <w:szCs w:val="24"/>
        </w:rPr>
        <w:t>ніж</w:t>
      </w:r>
      <w:proofErr w:type="gramEnd"/>
      <w:r w:rsidR="008A60CD">
        <w:rPr>
          <w:rFonts w:ascii="Times New Roman" w:hAnsi="Times New Roman" w:cs="Times New Roman"/>
          <w:sz w:val="24"/>
          <w:szCs w:val="24"/>
        </w:rPr>
        <w:t xml:space="preserve"> вага деяких відеокамер, які люди використовують для повсякденної відео зйомки). Мотори, які використовує </w:t>
      </w:r>
      <w:r w:rsidR="008A60CD">
        <w:rPr>
          <w:rFonts w:ascii="Times New Roman" w:hAnsi="Times New Roman" w:cs="Times New Roman"/>
          <w:sz w:val="24"/>
          <w:szCs w:val="24"/>
          <w:lang w:val="en-US"/>
        </w:rPr>
        <w:t>Scout</w:t>
      </w:r>
      <w:r w:rsidR="008A60CD" w:rsidRPr="008A60CD">
        <w:rPr>
          <w:rFonts w:ascii="Times New Roman" w:hAnsi="Times New Roman" w:cs="Times New Roman"/>
          <w:sz w:val="24"/>
          <w:szCs w:val="24"/>
        </w:rPr>
        <w:t xml:space="preserve"> </w:t>
      </w:r>
      <w:r w:rsidR="008A60CD">
        <w:rPr>
          <w:rFonts w:ascii="Times New Roman" w:hAnsi="Times New Roman" w:cs="Times New Roman"/>
          <w:sz w:val="24"/>
          <w:szCs w:val="24"/>
        </w:rPr>
        <w:t>для обертання пропелерів майже безшумні і при цьому достатньо потужні, щоб рівно літати навіть при вітрі зі швидкістю 50 км</w:t>
      </w:r>
      <w:r w:rsidR="008A60C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A60CD">
        <w:rPr>
          <w:rFonts w:ascii="Times New Roman" w:hAnsi="Times New Roman" w:cs="Times New Roman"/>
          <w:sz w:val="24"/>
          <w:szCs w:val="24"/>
        </w:rPr>
        <w:t xml:space="preserve">год. Приблизний час автономної роботи </w:t>
      </w:r>
      <w:r w:rsidR="008A60CD">
        <w:rPr>
          <w:rFonts w:ascii="Times New Roman" w:hAnsi="Times New Roman" w:cs="Times New Roman"/>
          <w:sz w:val="24"/>
          <w:szCs w:val="24"/>
          <w:lang w:val="en-US"/>
        </w:rPr>
        <w:t xml:space="preserve">Scout </w:t>
      </w:r>
      <w:r w:rsidR="008A60CD">
        <w:rPr>
          <w:rFonts w:ascii="Times New Roman" w:hAnsi="Times New Roman" w:cs="Times New Roman"/>
          <w:sz w:val="24"/>
          <w:szCs w:val="24"/>
        </w:rPr>
        <w:t>складає 20 хвилин.</w:t>
      </w:r>
    </w:p>
    <w:p w:rsidR="008A60CD" w:rsidRDefault="008A60CD" w:rsidP="003C21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Scount</w:t>
      </w:r>
      <w:proofErr w:type="spellEnd"/>
      <w:r w:rsidRPr="008A6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після деяких модифікацій міг би виконувати поставлену картографічну задачу.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Перш за все, за рахунок запасу маси, яку він здатен переносити, його можна обладнати додатковими батареями, щоб збільшити час автономної роботи. По-друге, програмну частину потрібно модифікувати таким чином, щоб БПЛА міг взаємодіяти із сусідніми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квадрокоптерами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Ручне управління можна вдосконалити таким чином, щоб людина могла самостійно вносити рекомендації куди слід рухатись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квадрокоптеру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основі карти, яку той наразі побудував.</w:t>
      </w:r>
    </w:p>
    <w:p w:rsidR="007C09C9" w:rsidRDefault="007C09C9" w:rsidP="007C09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1D48C9F" wp14:editId="722363D6">
            <wp:extent cx="3277590" cy="2188177"/>
            <wp:effectExtent l="0" t="0" r="0" b="3175"/>
            <wp:docPr id="1" name="Рисунок 1" descr="C:\Users\Ivan\Диск Google\InProgress\Методи проектування мультиагентних систем\Розрахункова\Картинки\Aeryon_Scout_In_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Диск Google\InProgress\Методи проектування мультиагентних систем\Розрахункова\Картинки\Aeryon_Scout_In_Fligh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55" cy="21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C9" w:rsidRDefault="007C09C9" w:rsidP="007C09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Aeryon</w:t>
      </w:r>
      <w:proofErr w:type="spellEnd"/>
      <w:r w:rsidRPr="007D0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3312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Scout</w:t>
      </w:r>
    </w:p>
    <w:p w:rsidR="007C09C9" w:rsidRDefault="007C09C9" w:rsidP="007C09C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Окрім розглянутої конкретної моделі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розроблено багато готових платформ для подібних БПЛА. Однією із них є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OpenPilot</w:t>
      </w:r>
      <w:proofErr w:type="spellEnd"/>
      <w:r w:rsidRPr="007C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CopterControl</w:t>
      </w:r>
      <w:proofErr w:type="spellEnd"/>
      <w:r w:rsidRPr="007C0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. Вона включає до свого складу плату </w:t>
      </w:r>
      <w:r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7C09C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та відповідне програмне </w:t>
      </w:r>
      <w:r w:rsidRPr="007C09C9">
        <w:rPr>
          <w:rFonts w:ascii="Times New Roman" w:hAnsi="Times New Roman" w:cs="Times New Roman"/>
          <w:sz w:val="24"/>
          <w:szCs w:val="24"/>
        </w:rPr>
        <w:t xml:space="preserve">забезпечення - </w:t>
      </w:r>
      <w:proofErr w:type="spellStart"/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>OpenPilot</w:t>
      </w:r>
      <w:proofErr w:type="spellEnd"/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>Ground</w:t>
      </w:r>
      <w:proofErr w:type="spellEnd"/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>Control</w:t>
      </w:r>
      <w:proofErr w:type="spellEnd"/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>Station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Дане рішення сумісне із будь яким типом БПЛА.</w:t>
      </w:r>
    </w:p>
    <w:p w:rsidR="007C09C9" w:rsidRDefault="007C09C9" w:rsidP="007C09C9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Плата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CC</w:t>
      </w:r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містить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мульти-роторні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контролери, які дають додаткову гнучкість у виборі кількості пропелерів БПЛА.</w:t>
      </w:r>
      <w:r w:rsidR="00754F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Також до її складу входять:</w:t>
      </w:r>
    </w:p>
    <w:p w:rsidR="00754F46" w:rsidRPr="00754F46" w:rsidRDefault="00754F46" w:rsidP="00754F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Мікроконтролер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STM32</w:t>
      </w:r>
    </w:p>
    <w:p w:rsidR="00754F46" w:rsidRDefault="00754F46" w:rsidP="00754F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Гіроскоп</w:t>
      </w:r>
    </w:p>
    <w:p w:rsidR="00754F46" w:rsidRDefault="00754F46" w:rsidP="00754F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Акселерометр</w:t>
      </w:r>
    </w:p>
    <w:p w:rsidR="0029757F" w:rsidRDefault="0029757F" w:rsidP="00754F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Супутниковий приймач</w:t>
      </w:r>
    </w:p>
    <w:p w:rsidR="0029757F" w:rsidRDefault="0029757F" w:rsidP="00754F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Мікросхеми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флеш-пам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>яті</w:t>
      </w:r>
    </w:p>
    <w:p w:rsidR="0029757F" w:rsidRDefault="0029757F" w:rsidP="00754F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ОЗП</w:t>
      </w:r>
    </w:p>
    <w:p w:rsidR="0029757F" w:rsidRDefault="0029757F" w:rsidP="00754F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Репрограмований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ПЗП</w:t>
      </w:r>
    </w:p>
    <w:p w:rsidR="0029757F" w:rsidRPr="0029757F" w:rsidRDefault="0029757F" w:rsidP="00754F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Flexi-port</w:t>
      </w:r>
    </w:p>
    <w:p w:rsidR="0029757F" w:rsidRDefault="0029757F" w:rsidP="00754F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USB-</w:t>
      </w:r>
      <w:r>
        <w:rPr>
          <w:rFonts w:ascii="Times New Roman" w:hAnsi="Times New Roman" w:cs="Times New Roman"/>
          <w:sz w:val="24"/>
          <w:szCs w:val="24"/>
        </w:rPr>
        <w:t>порт</w:t>
      </w:r>
    </w:p>
    <w:p w:rsidR="0029757F" w:rsidRDefault="0029757F" w:rsidP="0029757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Програмне забезпечення для роботи з платою доступне для усіх популярних на сьогоднішній день операційних систем.</w:t>
      </w:r>
    </w:p>
    <w:p w:rsidR="0029757F" w:rsidRDefault="0029757F" w:rsidP="002975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37FF77C" wp14:editId="0F463AD3">
            <wp:extent cx="1820174" cy="1820174"/>
            <wp:effectExtent l="0" t="0" r="8890" b="8890"/>
            <wp:docPr id="2" name="Рисунок 2" descr="C:\Users\Ivan\Диск Google\InProgress\Методи проектування мультиагентних систем\Розрахункова\Картинки\CC3D_Top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Диск Google\InProgress\Методи проектування мультиагентних систем\Розрахункова\Картинки\CC3D_Top_4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441" cy="181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E8E" w:rsidRDefault="0029757F" w:rsidP="002975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Плата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CC</w:t>
      </w:r>
      <w:r w:rsidRPr="007C09C9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</w:p>
    <w:p w:rsidR="006D2B10" w:rsidRDefault="0029757F" w:rsidP="00297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базі даної плати теоретично можливо реалізувати необхідний функціонал БПЛА, однак </w:t>
      </w:r>
      <w:r w:rsidR="006D2B10">
        <w:rPr>
          <w:rFonts w:ascii="Times New Roman" w:hAnsi="Times New Roman" w:cs="Times New Roman"/>
          <w:sz w:val="24"/>
          <w:szCs w:val="24"/>
        </w:rPr>
        <w:t>дана платформа не є відкритою для кінцевого користувача і внести необхідні модифікації до неї доволі складно</w:t>
      </w:r>
      <w:r w:rsidR="0033123E">
        <w:rPr>
          <w:rFonts w:ascii="Times New Roman" w:hAnsi="Times New Roman" w:cs="Times New Roman"/>
          <w:sz w:val="24"/>
          <w:szCs w:val="24"/>
        </w:rPr>
        <w:t>.</w:t>
      </w:r>
    </w:p>
    <w:p w:rsidR="006D2B10" w:rsidRDefault="006D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0E8E" w:rsidRPr="00855FA2" w:rsidRDefault="0033123E" w:rsidP="00B30E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lastRenderedPageBreak/>
        <w:t>Обгру</w:t>
      </w:r>
      <w:r w:rsidR="003C21F2" w:rsidRPr="00855FA2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нтування</w:t>
      </w:r>
      <w:proofErr w:type="spellEnd"/>
      <w:r w:rsidR="003C21F2" w:rsidRPr="00855FA2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програмно-апаратного рішення</w:t>
      </w:r>
    </w:p>
    <w:p w:rsidR="0005733D" w:rsidRDefault="00B30E8E" w:rsidP="003C21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5FA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55E8B">
        <w:rPr>
          <w:rFonts w:ascii="Times New Roman" w:hAnsi="Times New Roman" w:cs="Times New Roman"/>
          <w:sz w:val="24"/>
          <w:szCs w:val="24"/>
        </w:rPr>
        <w:t xml:space="preserve">Оптимальним з точки зору функціональності та вартості виглядає рішення </w:t>
      </w:r>
      <w:proofErr w:type="spellStart"/>
      <w:r w:rsidR="00D55E8B">
        <w:rPr>
          <w:rFonts w:ascii="Times New Roman" w:hAnsi="Times New Roman" w:cs="Times New Roman"/>
          <w:sz w:val="24"/>
          <w:szCs w:val="24"/>
          <w:lang w:val="en-US"/>
        </w:rPr>
        <w:t>ArduCopter</w:t>
      </w:r>
      <w:proofErr w:type="spellEnd"/>
      <w:r w:rsidR="0087581D" w:rsidRPr="00855FA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55E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D2B1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ArduCopter</w:t>
      </w:r>
      <w:proofErr w:type="spellEnd"/>
      <w:r w:rsidR="006D2B10" w:rsidRPr="006D2B1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6D2B10">
        <w:rPr>
          <w:rFonts w:ascii="Times New Roman" w:hAnsi="Times New Roman" w:cs="Times New Roman"/>
          <w:sz w:val="24"/>
          <w:szCs w:val="24"/>
          <w:shd w:val="clear" w:color="auto" w:fill="FFFFFF"/>
        </w:rPr>
        <w:t>становить собою сукупність апаратних і програмних засобів для побудови повнофункціональних БПЛА.</w:t>
      </w:r>
      <w:proofErr w:type="gramEnd"/>
    </w:p>
    <w:p w:rsidR="006D2B10" w:rsidRDefault="006D2B10" w:rsidP="003C21F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При виборі даного рішення перш за все необхідні наступні деталі:</w:t>
      </w:r>
    </w:p>
    <w:p w:rsidR="006D2B10" w:rsidRDefault="006D2B10" w:rsidP="006D2B1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6D2B10">
        <w:rPr>
          <w:rFonts w:ascii="Times New Roman" w:hAnsi="Times New Roman" w:cs="Times New Roman"/>
          <w:sz w:val="24"/>
          <w:szCs w:val="24"/>
        </w:rPr>
        <w:t xml:space="preserve">Контролер польотів – становить собою </w:t>
      </w:r>
      <w:r w:rsidRPr="006D2B10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6D2B10">
        <w:rPr>
          <w:rFonts w:ascii="Times New Roman" w:hAnsi="Times New Roman" w:cs="Times New Roman"/>
          <w:sz w:val="24"/>
          <w:szCs w:val="24"/>
        </w:rPr>
        <w:t>розум</w:t>
      </w:r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розроблюваного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квадрокоптера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6D2B10">
        <w:rPr>
          <w:rFonts w:ascii="Times New Roman" w:hAnsi="Times New Roman" w:cs="Times New Roman"/>
          <w:sz w:val="24"/>
          <w:szCs w:val="24"/>
          <w:lang w:val="ru-RU"/>
        </w:rPr>
        <w:t>ідтримує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ручне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БПЛА, так і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дозволяє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діяти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йому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в автономному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режимі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згідно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заданої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. Доступно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декілька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версій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2B10">
        <w:rPr>
          <w:rFonts w:ascii="Times New Roman" w:hAnsi="Times New Roman" w:cs="Times New Roman"/>
          <w:sz w:val="24"/>
          <w:szCs w:val="24"/>
          <w:lang w:val="ru-RU"/>
        </w:rPr>
        <w:t>даного</w:t>
      </w:r>
      <w:proofErr w:type="spellEnd"/>
      <w:r w:rsidRPr="006D2B10">
        <w:rPr>
          <w:rFonts w:ascii="Times New Roman" w:hAnsi="Times New Roman" w:cs="Times New Roman"/>
          <w:sz w:val="24"/>
          <w:szCs w:val="24"/>
          <w:lang w:val="ru-RU"/>
        </w:rPr>
        <w:t xml:space="preserve"> контролера.</w:t>
      </w:r>
    </w:p>
    <w:p w:rsidR="006D2B10" w:rsidRDefault="006D2B10" w:rsidP="006B58E6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9962CF0" wp14:editId="3146B906">
            <wp:extent cx="2615609" cy="2615609"/>
            <wp:effectExtent l="0" t="0" r="0" b="0"/>
            <wp:docPr id="3" name="Рисунок 3" descr="C:\Users\Ivan\Диск Google\InProgress\Методи проектування мультиагентних систем\Розрахункова\Картинки\arducopter_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Диск Google\InProgress\Методи проектування мультиагентних систем\Розрахункова\Картинки\arducopter_2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30" cy="261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8E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9B24D9A" wp14:editId="4858140A">
            <wp:extent cx="2498652" cy="2498652"/>
            <wp:effectExtent l="0" t="0" r="0" b="0"/>
            <wp:docPr id="4" name="Рисунок 4" descr="C:\Users\Ivan\Диск Google\InProgress\Методи проектування мультиагентних систем\Розрахункова\Картинки\arducopter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Диск Google\InProgress\Методи проектування мультиагентних систем\Розрахункова\Картинки\arducopter_p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70" cy="250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7D1" w:rsidRDefault="006B58E6" w:rsidP="006B58E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Рис.3 Контролери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ArduPilot</w:t>
      </w:r>
      <w:proofErr w:type="spellEnd"/>
      <w:r w:rsidRPr="006B58E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Mega</w:t>
      </w:r>
      <w:r w:rsidRPr="006B58E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</w:t>
      </w:r>
      <w:r w:rsidRPr="006B58E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2.5+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All in One Pro</w:t>
      </w:r>
    </w:p>
    <w:p w:rsidR="006B58E6" w:rsidRDefault="006B58E6" w:rsidP="006B58E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6B58E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Каркас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нестиме на собі всі необхідні деталі, починаючи від контролера польотів і закінчуючи відеокамерою. Стандартні каркаси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ArduCopter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вже містять 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свому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складі необхідні мотори, пропелери та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слоти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підключення керуючого контролера.</w:t>
      </w:r>
    </w:p>
    <w:p w:rsidR="006B58E6" w:rsidRDefault="006B58E6" w:rsidP="00B5075A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drawing>
          <wp:inline distT="0" distB="0" distL="0" distR="0" wp14:anchorId="7B101112" wp14:editId="326BEB22">
            <wp:extent cx="3059501" cy="3051544"/>
            <wp:effectExtent l="0" t="0" r="7620" b="0"/>
            <wp:docPr id="5" name="Рисунок 5" descr="C:\Users\Ivan\Диск Google\InProgress\Методи проектування мультиагентних систем\Розрахункова\Картинки\kark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Диск Google\InProgress\Методи проектування мультиагентних систем\Розрахункова\Картинки\kark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92" cy="306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E6" w:rsidRDefault="006B58E6" w:rsidP="006B58E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Рис.4 Стандартний каркас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ArduCopter</w:t>
      </w:r>
      <w:proofErr w:type="spellEnd"/>
    </w:p>
    <w:p w:rsidR="00B5075A" w:rsidRDefault="006B58E6" w:rsidP="006B58E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  <w:t>Можна зібрати свій власний каркас, при цьому вибравши для нього підходящі мотори, пропелери та контролери швидкості.</w:t>
      </w:r>
    </w:p>
    <w:p w:rsidR="00B5075A" w:rsidRPr="00B5075A" w:rsidRDefault="00B5075A" w:rsidP="00B5075A">
      <w:pPr>
        <w:spacing w:after="0"/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drawing>
          <wp:inline distT="0" distB="0" distL="0" distR="0" wp14:anchorId="6BFC64F7" wp14:editId="4CBA46B3">
            <wp:extent cx="1545021" cy="1545021"/>
            <wp:effectExtent l="0" t="0" r="0" b="0"/>
            <wp:docPr id="7" name="Рисунок 7" descr="C:\Users\Ivan\Диск Google\InProgress\Методи проектування мультиагентних систем\Розрахункова\Картинки\r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Диск Google\InProgress\Методи проектування мультиагентних систем\Розрахункова\Картинки\rot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203" cy="154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drawing>
          <wp:inline distT="0" distB="0" distL="0" distR="0" wp14:anchorId="312B0DEE" wp14:editId="5BC21FED">
            <wp:extent cx="2364740" cy="898525"/>
            <wp:effectExtent l="0" t="0" r="0" b="0"/>
            <wp:docPr id="8" name="Рисунок 8" descr="C:\Users\Ivan\Диск Google\InProgress\Методи проектування мультиагентних систем\Розрахункова\Картинки\sp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Диск Google\InProgress\Методи проектування мультиагентних систем\Розрахункова\Картинки\spe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drawing>
          <wp:inline distT="0" distB="0" distL="0" distR="0" wp14:anchorId="414FB757" wp14:editId="2A396231">
            <wp:extent cx="1545021" cy="1545021"/>
            <wp:effectExtent l="0" t="0" r="0" b="0"/>
            <wp:docPr id="11" name="Рисунок 11" descr="C:\Users\Ivan\Диск Google\InProgress\Методи проектування мультиагентних систем\Розрахункова\Картинки\prope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Диск Google\InProgress\Методи проектування мультиагентних систем\Розрахункова\Картинки\propell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203" cy="154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5A" w:rsidRPr="00B5075A" w:rsidRDefault="00B5075A" w:rsidP="00B5075A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5075A" w:rsidRDefault="00B5075A" w:rsidP="00B5075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Рис.5 Окремі запчастини для власного каркасу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</w:t>
      </w:r>
      <w:proofErr w:type="spellEnd"/>
    </w:p>
    <w:p w:rsidR="00B5075A" w:rsidRDefault="00F230D6" w:rsidP="00F230D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3. Приймач та передавач сигналів – необхідні для зв</w:t>
      </w:r>
      <w:r w:rsidRPr="00F230D6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язку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квадрокоптерів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із землею та іншими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квадрокоптерами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Використовуються для передачі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отримання команд і даних.</w:t>
      </w:r>
    </w:p>
    <w:p w:rsidR="00F230D6" w:rsidRDefault="00F230D6" w:rsidP="00F230D6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Батарея – одна із найважливіших деталей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оскільки саме вона забезпечує роботу всіх його елементів. Найкращим варіантом є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літієвополімерні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батареї, оскільки вони володіють найкращим співвідношення показників потужності і ваги. Для розроблюваного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достатньо буде батареї 2200 мА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год.</w:t>
      </w:r>
    </w:p>
    <w:p w:rsidR="00B93665" w:rsidRDefault="00B93665" w:rsidP="00F230D6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t>5. Засоби відеозйомки</w:t>
      </w:r>
      <w:r w:rsidRPr="00B93665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ru-RU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t>та передачі зображення. Тут можуть бути використані різні варіанти. Найпростіший з них - це під</w:t>
      </w:r>
      <w:r w:rsidRPr="00B93665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t>’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t>єднання звичайної відеокамери до головного контолера квадрокоптера з подальшою передачею даних на наземний комп</w:t>
      </w:r>
      <w:r w:rsidRPr="00B93665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t>’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t>ютер. Однак звичайні відеокамери важкі, габаритні і це потребуватиме складної програмно-апаратної роботи. Набагато легшим і елегантнішим рішенням є використання спеціального передавача відеозображення та мінікамери .</w:t>
      </w:r>
    </w:p>
    <w:p w:rsidR="00B93665" w:rsidRDefault="00B93665" w:rsidP="00B93665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uk-UA"/>
        </w:rPr>
        <w:drawing>
          <wp:inline distT="0" distB="0" distL="0" distR="0">
            <wp:extent cx="3241964" cy="2230309"/>
            <wp:effectExtent l="0" t="0" r="0" b="0"/>
            <wp:docPr id="14" name="Рисунок 14" descr="C:\Users\Ivan\Диск Google\InProgress\Методи проектування мультиагентних систем\Розрахункова\Картинки\came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n\Диск Google\InProgress\Методи проектування мультиагентних систем\Розрахункова\Картинки\camera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14" cy="223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65" w:rsidRPr="00B93665" w:rsidRDefault="00B93665" w:rsidP="00B93665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 6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GoPro</w:t>
      </w:r>
      <w:proofErr w:type="spellEnd"/>
      <w:r w:rsidRPr="00B936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камера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gimbal</w:t>
      </w:r>
      <w:r w:rsidRPr="00B936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</w:t>
      </w:r>
      <w:r w:rsidRPr="00B93665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:rsidR="00B93665" w:rsidRDefault="00211D15" w:rsidP="00F230D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Зібраний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керується за допомогою готового програмного забезпечення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ArduCopter</w:t>
      </w:r>
      <w:proofErr w:type="spellEnd"/>
      <w:r w:rsidRPr="00211D15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MissionPlanner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Окрім того, можна розробити власне програмне забезпечення, яке ним управлятиме, щоправда це вимагатиме значних зусиль і затрат часу.</w:t>
      </w:r>
    </w:p>
    <w:p w:rsidR="00B5075A" w:rsidRDefault="00254994" w:rsidP="00F230D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Таким чином, розробка на базі контролера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Arduino</w:t>
      </w:r>
      <w:proofErr w:type="spellEnd"/>
      <w:r w:rsidRPr="002549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виглядає найбільш доступним варіантом реалізації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мультиагентної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системи, яка будує тривимірні карти місцевості.</w:t>
      </w:r>
      <w:bookmarkStart w:id="0" w:name="_GoBack"/>
      <w:bookmarkEnd w:id="0"/>
      <w:r w:rsidR="00B5075A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05733D" w:rsidRPr="00855FA2" w:rsidRDefault="0005733D" w:rsidP="0005733D">
      <w:pPr>
        <w:pStyle w:val="a6"/>
        <w:spacing w:before="0" w:beforeAutospacing="0" w:after="240" w:afterAutospacing="0" w:line="276" w:lineRule="auto"/>
        <w:jc w:val="center"/>
        <w:rPr>
          <w:b/>
          <w:sz w:val="28"/>
          <w:szCs w:val="28"/>
          <w:u w:val="single"/>
          <w:shd w:val="clear" w:color="auto" w:fill="FFFFFF"/>
        </w:rPr>
      </w:pPr>
      <w:r w:rsidRPr="00855FA2">
        <w:rPr>
          <w:b/>
          <w:sz w:val="28"/>
          <w:szCs w:val="28"/>
          <w:u w:val="single"/>
          <w:shd w:val="clear" w:color="auto" w:fill="FFFFFF"/>
        </w:rPr>
        <w:lastRenderedPageBreak/>
        <w:t>Список використаної літератури</w:t>
      </w:r>
    </w:p>
    <w:p w:rsidR="0005733D" w:rsidRPr="0005733D" w:rsidRDefault="0005733D" w:rsidP="000573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33D">
        <w:rPr>
          <w:rFonts w:ascii="Times New Roman" w:hAnsi="Times New Roman" w:cs="Times New Roman"/>
          <w:sz w:val="24"/>
          <w:szCs w:val="24"/>
        </w:rPr>
        <w:t>Амелин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К. -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Мультиагентная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система для </w:t>
      </w:r>
      <w:proofErr w:type="spellStart"/>
      <w:r w:rsidRPr="0005733D">
        <w:rPr>
          <w:rFonts w:ascii="Times New Roman" w:hAnsi="Times New Roman" w:cs="Times New Roman"/>
          <w:sz w:val="24"/>
          <w:szCs w:val="24"/>
        </w:rPr>
        <w:t>управления</w:t>
      </w:r>
      <w:proofErr w:type="spellEnd"/>
      <w:r w:rsidRPr="0005733D">
        <w:rPr>
          <w:rFonts w:ascii="Times New Roman" w:hAnsi="Times New Roman" w:cs="Times New Roman"/>
          <w:sz w:val="24"/>
          <w:szCs w:val="24"/>
        </w:rPr>
        <w:t xml:space="preserve"> груп пой.</w:t>
      </w:r>
    </w:p>
    <w:p w:rsidR="0005733D" w:rsidRPr="0005733D" w:rsidRDefault="00254994" w:rsidP="000573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5733D" w:rsidRPr="0005733D">
          <w:rPr>
            <w:rStyle w:val="a7"/>
            <w:rFonts w:ascii="Times New Roman" w:hAnsi="Times New Roman" w:cs="Times New Roman"/>
            <w:sz w:val="24"/>
            <w:szCs w:val="24"/>
          </w:rPr>
          <w:t>http://multicopter.ru/faststart</w:t>
        </w:r>
      </w:hyperlink>
      <w:r w:rsidR="0005733D" w:rsidRPr="0005733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5733D"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>Строим</w:t>
      </w:r>
      <w:proofErr w:type="spellEnd"/>
      <w:r w:rsidR="0005733D"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 xml:space="preserve"> </w:t>
      </w:r>
      <w:proofErr w:type="spellStart"/>
      <w:r w:rsidR="0005733D"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>мультикоптер</w:t>
      </w:r>
      <w:proofErr w:type="spellEnd"/>
      <w:r w:rsidR="0005733D"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 xml:space="preserve"> </w:t>
      </w:r>
      <w:proofErr w:type="spellStart"/>
      <w:r w:rsidR="0005733D"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>сами</w:t>
      </w:r>
      <w:proofErr w:type="spellEnd"/>
      <w:r w:rsidR="0005733D" w:rsidRP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 xml:space="preserve"> - шаг за шагом</w:t>
      </w:r>
      <w:r w:rsidR="0005733D">
        <w:rPr>
          <w:rFonts w:ascii="Times New Roman" w:hAnsi="Times New Roman" w:cs="Times New Roman"/>
          <w:bCs/>
          <w:sz w:val="24"/>
          <w:szCs w:val="24"/>
          <w:shd w:val="clear" w:color="auto" w:fill="F8F8F7"/>
        </w:rPr>
        <w:t>.</w:t>
      </w:r>
    </w:p>
    <w:p w:rsidR="0005733D" w:rsidRPr="0005733D" w:rsidRDefault="00254994" w:rsidP="000573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5733D" w:rsidRPr="0005733D">
          <w:rPr>
            <w:rStyle w:val="a7"/>
            <w:rFonts w:ascii="Times New Roman" w:hAnsi="Times New Roman" w:cs="Times New Roman"/>
            <w:sz w:val="24"/>
            <w:szCs w:val="24"/>
          </w:rPr>
          <w:t>http://spectrum.ieee.org/automaton/robotics/industrial-robots/sfly-quadrotors-navigate-outdoors-all-by-themselves</w:t>
        </w:r>
      </w:hyperlink>
      <w:r w:rsidR="0005733D" w:rsidRPr="0005733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5733D" w:rsidRPr="0005733D">
        <w:rPr>
          <w:rFonts w:ascii="Times New Roman" w:hAnsi="Times New Roman" w:cs="Times New Roman"/>
          <w:sz w:val="24"/>
          <w:szCs w:val="24"/>
        </w:rPr>
        <w:t>sFly</w:t>
      </w:r>
      <w:proofErr w:type="spellEnd"/>
      <w:r w:rsidR="0005733D"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33D" w:rsidRPr="0005733D">
        <w:rPr>
          <w:rFonts w:ascii="Times New Roman" w:hAnsi="Times New Roman" w:cs="Times New Roman"/>
          <w:sz w:val="24"/>
          <w:szCs w:val="24"/>
        </w:rPr>
        <w:t>Quadrotors</w:t>
      </w:r>
      <w:proofErr w:type="spellEnd"/>
      <w:r w:rsidR="0005733D"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33D" w:rsidRPr="0005733D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="0005733D"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33D" w:rsidRPr="0005733D">
        <w:rPr>
          <w:rFonts w:ascii="Times New Roman" w:hAnsi="Times New Roman" w:cs="Times New Roman"/>
          <w:sz w:val="24"/>
          <w:szCs w:val="24"/>
        </w:rPr>
        <w:t>Outdoors</w:t>
      </w:r>
      <w:proofErr w:type="spellEnd"/>
      <w:r w:rsidR="0005733D"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33D" w:rsidRPr="0005733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5733D"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33D" w:rsidRPr="000573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5733D" w:rsidRPr="00057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33D" w:rsidRPr="0005733D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="0005733D" w:rsidRPr="0005733D">
        <w:rPr>
          <w:rFonts w:ascii="Times New Roman" w:hAnsi="Times New Roman" w:cs="Times New Roman"/>
          <w:sz w:val="24"/>
          <w:szCs w:val="24"/>
        </w:rPr>
        <w:t>.</w:t>
      </w:r>
    </w:p>
    <w:p w:rsidR="00B30E8E" w:rsidRPr="0005733D" w:rsidRDefault="00B30E8E" w:rsidP="00B30E8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E8E" w:rsidRPr="00B30E8E" w:rsidRDefault="00B30E8E" w:rsidP="00B30E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30E8E" w:rsidRPr="00B30E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17A03"/>
    <w:multiLevelType w:val="hybridMultilevel"/>
    <w:tmpl w:val="27B4787E"/>
    <w:lvl w:ilvl="0" w:tplc="BEDA29F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3333"/>
        <w:sz w:val="2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84700"/>
    <w:multiLevelType w:val="hybridMultilevel"/>
    <w:tmpl w:val="557CD69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31805"/>
    <w:multiLevelType w:val="hybridMultilevel"/>
    <w:tmpl w:val="9C5E6EE0"/>
    <w:lvl w:ilvl="0" w:tplc="1B2E1ED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3C93EFC"/>
    <w:multiLevelType w:val="hybridMultilevel"/>
    <w:tmpl w:val="0A221A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ED"/>
    <w:rsid w:val="00013E9B"/>
    <w:rsid w:val="0005733D"/>
    <w:rsid w:val="00117E64"/>
    <w:rsid w:val="00211D15"/>
    <w:rsid w:val="00254994"/>
    <w:rsid w:val="00256317"/>
    <w:rsid w:val="0029757F"/>
    <w:rsid w:val="003030A6"/>
    <w:rsid w:val="0033123E"/>
    <w:rsid w:val="003C21F2"/>
    <w:rsid w:val="00545EED"/>
    <w:rsid w:val="006B58E6"/>
    <w:rsid w:val="006D2B10"/>
    <w:rsid w:val="00754F46"/>
    <w:rsid w:val="007C09C9"/>
    <w:rsid w:val="007D0B00"/>
    <w:rsid w:val="00855393"/>
    <w:rsid w:val="00855FA2"/>
    <w:rsid w:val="0087581D"/>
    <w:rsid w:val="008846F2"/>
    <w:rsid w:val="008A60CD"/>
    <w:rsid w:val="008D7E67"/>
    <w:rsid w:val="0090370A"/>
    <w:rsid w:val="00B30E8E"/>
    <w:rsid w:val="00B5075A"/>
    <w:rsid w:val="00B93665"/>
    <w:rsid w:val="00D55E8B"/>
    <w:rsid w:val="00DF2DEC"/>
    <w:rsid w:val="00DF51DE"/>
    <w:rsid w:val="00EA17D1"/>
    <w:rsid w:val="00F230D6"/>
    <w:rsid w:val="00FC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E6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5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unhideWhenUsed/>
    <w:rsid w:val="000573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E6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5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unhideWhenUsed/>
    <w:rsid w:val="00057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pectrum.ieee.org/automaton/robotics/industrial-robots/sfly-quadrotors-navigate-outdoors-all-by-themselv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multicopter.ru/faststart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3802</Words>
  <Characters>2168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12</cp:revision>
  <dcterms:created xsi:type="dcterms:W3CDTF">2013-02-27T18:20:00Z</dcterms:created>
  <dcterms:modified xsi:type="dcterms:W3CDTF">2013-03-06T12:58:00Z</dcterms:modified>
</cp:coreProperties>
</file>