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A99" w:rsidRPr="00660DDA" w:rsidRDefault="00445A99" w:rsidP="00445A99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 w:rsidRPr="00660DDA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Огляд програмно-апаратних рішень для вибраного типу літального апарату</w:t>
      </w:r>
    </w:p>
    <w:p w:rsidR="00445A99" w:rsidRPr="00660DDA" w:rsidRDefault="005665BA" w:rsidP="005665BA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660DDA">
        <w:rPr>
          <w:rFonts w:ascii="Times New Roman" w:hAnsi="Times New Roman" w:cs="Times New Roman"/>
          <w:sz w:val="24"/>
          <w:szCs w:val="24"/>
        </w:rPr>
        <w:tab/>
      </w:r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Із розвитком БПЛА та </w:t>
      </w:r>
      <w:proofErr w:type="spellStart"/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>мультиагентних</w:t>
      </w:r>
      <w:proofErr w:type="spellEnd"/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систем зокрема, почали з’являтися чисельні рішення для їх реалізації. Вони досить часто залежить від пріоритетів, які ставить перед собою розробник: будь це продуктивність розроблюваної системи чи її вартість – при потребі можна знайти оптимальне рішення, яке задовольнить будь-якого проектувальника. Крім основних параметрів рішення, очевидно, різняться в залежності від типу БПЛА, а оскільки обрано було тип «літак», то в подальшому розглядатимемо саме його..</w:t>
      </w:r>
    </w:p>
    <w:p w:rsidR="005665BA" w:rsidRPr="00660DDA" w:rsidRDefault="005665BA" w:rsidP="005665BA">
      <w:pPr>
        <w:jc w:val="both"/>
        <w:rPr>
          <w:rFonts w:ascii="Times New Roman" w:hAnsi="Times New Roman" w:cs="Times New Roman"/>
          <w:sz w:val="24"/>
          <w:szCs w:val="24"/>
        </w:rPr>
      </w:pPr>
      <w:r w:rsidRPr="00660DDA">
        <w:rPr>
          <w:rFonts w:ascii="Times New Roman" w:hAnsi="Times New Roman" w:cs="Times New Roman"/>
          <w:sz w:val="24"/>
          <w:szCs w:val="24"/>
        </w:rPr>
        <w:tab/>
        <w:t xml:space="preserve">Отже, першим варіантом можливого рішення є автопілот </w:t>
      </w:r>
      <w:proofErr w:type="spellStart"/>
      <w:r w:rsidRPr="00660DDA">
        <w:rPr>
          <w:rFonts w:ascii="Times New Roman" w:hAnsi="Times New Roman" w:cs="Times New Roman"/>
          <w:sz w:val="24"/>
          <w:szCs w:val="24"/>
        </w:rPr>
        <w:t>ArduPilot</w:t>
      </w:r>
      <w:proofErr w:type="spellEnd"/>
      <w:r w:rsidRPr="00660DDA">
        <w:rPr>
          <w:rFonts w:ascii="Times New Roman" w:hAnsi="Times New Roman" w:cs="Times New Roman"/>
          <w:sz w:val="24"/>
          <w:szCs w:val="24"/>
        </w:rPr>
        <w:t xml:space="preserve"> (рис.1), базований на платформі </w:t>
      </w:r>
      <w:proofErr w:type="spellStart"/>
      <w:r w:rsidRPr="00660DDA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60DD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665BA" w:rsidRPr="00660DDA" w:rsidRDefault="005665BA" w:rsidP="005665BA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DA">
        <w:rPr>
          <w:noProof/>
          <w:lang w:eastAsia="ja-JP"/>
        </w:rPr>
        <w:drawing>
          <wp:inline distT="0" distB="0" distL="0" distR="0" wp14:anchorId="5AA0610D" wp14:editId="55B804B1">
            <wp:extent cx="2857500" cy="281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5BA" w:rsidRPr="00660DDA" w:rsidRDefault="005665BA" w:rsidP="005665BA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660DDA">
        <w:rPr>
          <w:rFonts w:ascii="Times New Roman" w:hAnsi="Times New Roman" w:cs="Times New Roman"/>
          <w:sz w:val="24"/>
          <w:szCs w:val="24"/>
        </w:rPr>
        <w:t xml:space="preserve">Рис.1. </w:t>
      </w:r>
      <w:proofErr w:type="spellStart"/>
      <w:r w:rsidRPr="00660DDA">
        <w:rPr>
          <w:rFonts w:ascii="Times New Roman" w:hAnsi="Times New Roman" w:cs="Times New Roman"/>
          <w:sz w:val="24"/>
          <w:szCs w:val="24"/>
        </w:rPr>
        <w:t>ArduPilot</w:t>
      </w:r>
      <w:proofErr w:type="spellEnd"/>
    </w:p>
    <w:p w:rsidR="005665BA" w:rsidRPr="00660DDA" w:rsidRDefault="005665BA" w:rsidP="005665BA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ab/>
        <w:t xml:space="preserve">Основною перевагою є широке розповсюдження даної платформи та відкритий код, який відкриває широкі можливості для роботи із БПЛА. Крім того, дане рішення забезпечує автоматичну стабілізацію, навігацію по точкам, тощо. </w:t>
      </w:r>
      <w:r w:rsidR="00893678"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>Інакше кажучи, дане рішення є хорошим вибором для реалізації планера.</w:t>
      </w:r>
    </w:p>
    <w:p w:rsidR="00893678" w:rsidRPr="00660DDA" w:rsidRDefault="00893678" w:rsidP="005665BA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ab/>
        <w:t xml:space="preserve">Ще однією альтернативою вище згаданому рішенню є продукт компанії </w:t>
      </w:r>
      <w:proofErr w:type="spellStart"/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>Procerus</w:t>
      </w:r>
      <w:proofErr w:type="spellEnd"/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Technologies, </w:t>
      </w:r>
      <w:proofErr w:type="spellStart"/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>Kestrel</w:t>
      </w:r>
      <w:proofErr w:type="spellEnd"/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>Autopilot</w:t>
      </w:r>
      <w:proofErr w:type="spellEnd"/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(рис.2). </w:t>
      </w:r>
    </w:p>
    <w:p w:rsidR="00893678" w:rsidRPr="00660DDA" w:rsidRDefault="00893678" w:rsidP="00893678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660DDA">
        <w:rPr>
          <w:noProof/>
          <w:lang w:eastAsia="ja-JP"/>
        </w:rPr>
        <w:drawing>
          <wp:inline distT="0" distB="0" distL="0" distR="0" wp14:anchorId="0F98D365" wp14:editId="74F27C0A">
            <wp:extent cx="3114675" cy="2124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678" w:rsidRPr="00660DDA" w:rsidRDefault="00893678" w:rsidP="00893678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Рис.2. </w:t>
      </w:r>
      <w:proofErr w:type="spellStart"/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>Kestrel</w:t>
      </w:r>
      <w:proofErr w:type="spellEnd"/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>Autopilot</w:t>
      </w:r>
      <w:proofErr w:type="spellEnd"/>
    </w:p>
    <w:p w:rsidR="00893678" w:rsidRPr="00660DDA" w:rsidRDefault="00893678" w:rsidP="005665BA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lastRenderedPageBreak/>
        <w:tab/>
        <w:t>До переваг даного рішення можна віднести відносно низьку вартість, компактність, надійне та легке у використанні програмне забезпечення для керування з землі, можливість коригування «на льоту» тощо.</w:t>
      </w:r>
    </w:p>
    <w:p w:rsidR="00893678" w:rsidRPr="00660DDA" w:rsidRDefault="00893678" w:rsidP="005665BA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ab/>
        <w:t>Властивості, притаманні обом розглянутим системам:</w:t>
      </w:r>
    </w:p>
    <w:p w:rsidR="00893678" w:rsidRPr="00660DDA" w:rsidRDefault="00893678" w:rsidP="00893678">
      <w:pPr>
        <w:pStyle w:val="a5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>3-вимірний акселерометр;</w:t>
      </w:r>
    </w:p>
    <w:p w:rsidR="00893678" w:rsidRPr="00660DDA" w:rsidRDefault="00893678" w:rsidP="00893678">
      <w:pPr>
        <w:pStyle w:val="a5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>3-вимірний гіроскоп;</w:t>
      </w:r>
    </w:p>
    <w:p w:rsidR="00893678" w:rsidRPr="00660DDA" w:rsidRDefault="00893678" w:rsidP="00893678">
      <w:pPr>
        <w:pStyle w:val="a5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>GPS</w:t>
      </w:r>
    </w:p>
    <w:p w:rsidR="00893678" w:rsidRPr="00660DDA" w:rsidRDefault="00893678" w:rsidP="00893678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ab/>
        <w:t xml:space="preserve">Отже, як можна бачити, як перша, так і друга система володіє властивостями, які необхідні для даного БПЛА. </w:t>
      </w:r>
    </w:p>
    <w:p w:rsidR="00445A99" w:rsidRPr="00660DDA" w:rsidRDefault="00445A99" w:rsidP="00445A99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proofErr w:type="spellStart"/>
      <w:r w:rsidRPr="00660DDA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Обгрунтування</w:t>
      </w:r>
      <w:proofErr w:type="spellEnd"/>
      <w:r w:rsidRPr="00660DDA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 xml:space="preserve"> програмно-апаратного рішення</w:t>
      </w:r>
    </w:p>
    <w:p w:rsidR="00660DDA" w:rsidRPr="00660DDA" w:rsidRDefault="00660DDA" w:rsidP="00660DDA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ab/>
        <w:t xml:space="preserve">Хоч і </w:t>
      </w:r>
      <w:proofErr w:type="spellStart"/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>ArduPilot</w:t>
      </w:r>
      <w:proofErr w:type="spellEnd"/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і є хорошим рішенням для БПЛА, однак вибір був зроблено на користь </w:t>
      </w:r>
      <w:proofErr w:type="spellStart"/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>Kestrel</w:t>
      </w:r>
      <w:proofErr w:type="spellEnd"/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>Autopilot</w:t>
      </w:r>
      <w:proofErr w:type="spellEnd"/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>. Це пов’язано з декількома причинами.</w:t>
      </w:r>
    </w:p>
    <w:p w:rsidR="00660DDA" w:rsidRPr="00660DDA" w:rsidRDefault="00660DDA" w:rsidP="00660DDA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ab/>
        <w:t xml:space="preserve">По-перше, </w:t>
      </w:r>
      <w:proofErr w:type="spellStart"/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>Kestrel</w:t>
      </w:r>
      <w:proofErr w:type="spellEnd"/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>Autopilot</w:t>
      </w:r>
      <w:proofErr w:type="spellEnd"/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можна отримати у комплекті з уже готовим корпусом (</w:t>
      </w:r>
      <w:proofErr w:type="spellStart"/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>Procerus</w:t>
      </w:r>
      <w:proofErr w:type="spellEnd"/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UAV, рис</w:t>
      </w:r>
      <w:r w:rsidR="001F7A31">
        <w:rPr>
          <w:rFonts w:ascii="Times New Roman" w:eastAsiaTheme="minorEastAsia" w:hAnsi="Times New Roman" w:cs="Times New Roman"/>
          <w:sz w:val="24"/>
          <w:szCs w:val="24"/>
          <w:lang w:eastAsia="ja-JP"/>
        </w:rPr>
        <w:t>.3), що значно заощаджує час</w:t>
      </w:r>
      <w:r w:rsidR="001F7A31" w:rsidRPr="001F7A31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>на вибір корпуса, мотору та інших фізичних деталей. Крім того, такий вибір, у сукупності, є відносно дешевим, у порівнянні з і</w:t>
      </w:r>
      <w:bookmarkStart w:id="0" w:name="_GoBack"/>
      <w:bookmarkEnd w:id="0"/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>ншими варіантами.</w:t>
      </w:r>
    </w:p>
    <w:p w:rsidR="00660DDA" w:rsidRPr="00660DDA" w:rsidRDefault="00660DDA" w:rsidP="00660DDA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660DDA">
        <w:rPr>
          <w:noProof/>
          <w:lang w:eastAsia="ja-JP"/>
        </w:rPr>
        <w:drawing>
          <wp:inline distT="0" distB="0" distL="0" distR="0" wp14:anchorId="158D8E3C" wp14:editId="72965E59">
            <wp:extent cx="5127144" cy="2470068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2400" cy="247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DA" w:rsidRPr="00660DDA" w:rsidRDefault="00660DDA" w:rsidP="00660DDA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Рис.3. Корпус </w:t>
      </w:r>
      <w:proofErr w:type="spellStart"/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>Procerus</w:t>
      </w:r>
      <w:proofErr w:type="spellEnd"/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UAV</w:t>
      </w:r>
    </w:p>
    <w:p w:rsidR="00660DDA" w:rsidRPr="00660DDA" w:rsidRDefault="00660DDA" w:rsidP="00660DDA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ab/>
        <w:t>По-друге, дане рішення можна оснастити вбудованими камерами (рис.4), які не будуть нагромаджувати БПЛА, що у свою чергу дозволить йому бути більш маневреним та витрачати менше енергії на переміщення.</w:t>
      </w:r>
    </w:p>
    <w:p w:rsidR="00660DDA" w:rsidRPr="00660DDA" w:rsidRDefault="00660DDA" w:rsidP="00660DDA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660DDA">
        <w:rPr>
          <w:noProof/>
          <w:lang w:eastAsia="ja-JP"/>
        </w:rPr>
        <w:drawing>
          <wp:inline distT="0" distB="0" distL="0" distR="0" wp14:anchorId="0DAE7246" wp14:editId="7862974E">
            <wp:extent cx="1257300" cy="1143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DA" w:rsidRPr="00660DDA" w:rsidRDefault="00660DDA" w:rsidP="00660DDA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>Рис.4. Зразок вбудованої камери</w:t>
      </w:r>
    </w:p>
    <w:p w:rsidR="00660DDA" w:rsidRPr="00660DDA" w:rsidRDefault="00660DDA" w:rsidP="00660DDA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ab/>
        <w:t xml:space="preserve">По-третє, </w:t>
      </w:r>
      <w:proofErr w:type="spellStart"/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>Kestrel</w:t>
      </w:r>
      <w:proofErr w:type="spellEnd"/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>Autopilot</w:t>
      </w:r>
      <w:proofErr w:type="spellEnd"/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здатний на навігацію по точкам, що позбавляє потреби керування БПЛА на низькому рівні.</w:t>
      </w:r>
    </w:p>
    <w:p w:rsidR="00660DDA" w:rsidRDefault="00660DDA" w:rsidP="00660DDA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lastRenderedPageBreak/>
        <w:tab/>
        <w:t>По-четверте, надає телеметрію та GPS-інформацію про літа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льний пристрій за допомогою 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RF</w:t>
      </w:r>
      <w:r w:rsidRPr="0099581F">
        <w:rPr>
          <w:rFonts w:ascii="Times New Roman" w:eastAsiaTheme="minorEastAsia" w:hAnsi="Times New Roman" w:cs="Times New Roman"/>
          <w:sz w:val="24"/>
          <w:szCs w:val="24"/>
          <w:lang w:val="ru-RU" w:eastAsia="ja-JP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модему.</w:t>
      </w:r>
    </w:p>
    <w:p w:rsidR="00660DDA" w:rsidRPr="003A3C7A" w:rsidRDefault="00C96281" w:rsidP="00660DDA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ab/>
        <w:t xml:space="preserve">Оскільки практично всі елементи розроблюваного БПЛА виявляються достатньо легкими, немає потреби встановлювати надпотужні акумулятор і мотор. Легка вага, як згадувалося в попередньому розділі, дозволить економити заряд акумулятора шляхом «парування», а системи стабілізації разом із 3-вимірними гіроскопом та акселерометрами дозволять апаратові не втрачати рівноваги навіть при поривах вітру чи інших перешкодах. Таким чином, проаналізувавши усі вище зазначені параметри, можна прийти до висновку. що 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Kestrel</w:t>
      </w:r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Autopilot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є ідеальним рішенням для даного завдання з точки зору ефективності та вартості. </w:t>
      </w:r>
    </w:p>
    <w:p w:rsidR="003A3C7A" w:rsidRPr="004F2567" w:rsidRDefault="003A3C7A" w:rsidP="003A3C7A">
      <w:pPr>
        <w:pStyle w:val="a6"/>
        <w:spacing w:before="0" w:beforeAutospacing="0" w:after="240" w:afterAutospacing="0" w:line="276" w:lineRule="auto"/>
        <w:jc w:val="center"/>
        <w:rPr>
          <w:b/>
          <w:sz w:val="28"/>
          <w:szCs w:val="28"/>
          <w:u w:val="single"/>
          <w:shd w:val="clear" w:color="auto" w:fill="FFFFFF"/>
        </w:rPr>
      </w:pPr>
      <w:r>
        <w:rPr>
          <w:b/>
          <w:sz w:val="28"/>
          <w:szCs w:val="28"/>
          <w:u w:val="single"/>
          <w:shd w:val="clear" w:color="auto" w:fill="FFFFFF"/>
        </w:rPr>
        <w:t>Список використаної літератури</w:t>
      </w:r>
    </w:p>
    <w:p w:rsidR="003A3C7A" w:rsidRPr="003A3C7A" w:rsidRDefault="00C05A48" w:rsidP="00660DDA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-</w:t>
      </w:r>
    </w:p>
    <w:sectPr w:rsidR="003A3C7A" w:rsidRPr="003A3C7A" w:rsidSect="00445A99">
      <w:pgSz w:w="11906" w:h="16838"/>
      <w:pgMar w:top="851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4309F"/>
    <w:multiLevelType w:val="hybridMultilevel"/>
    <w:tmpl w:val="8CA62658"/>
    <w:lvl w:ilvl="0" w:tplc="BBA8BD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A99"/>
    <w:rsid w:val="001F7A31"/>
    <w:rsid w:val="003A3C7A"/>
    <w:rsid w:val="00445A99"/>
    <w:rsid w:val="005665BA"/>
    <w:rsid w:val="00660DDA"/>
    <w:rsid w:val="00893678"/>
    <w:rsid w:val="0099581F"/>
    <w:rsid w:val="00BB517C"/>
    <w:rsid w:val="00C05A48"/>
    <w:rsid w:val="00C9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A99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6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65BA"/>
    <w:rPr>
      <w:rFonts w:ascii="Tahoma" w:eastAsiaTheme="minorHAnsi" w:hAnsi="Tahoma" w:cs="Tahoma"/>
      <w:sz w:val="16"/>
      <w:szCs w:val="16"/>
      <w:lang w:eastAsia="en-US"/>
    </w:rPr>
  </w:style>
  <w:style w:type="paragraph" w:styleId="a5">
    <w:name w:val="List Paragraph"/>
    <w:basedOn w:val="a"/>
    <w:uiPriority w:val="34"/>
    <w:qFormat/>
    <w:rsid w:val="00893678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3A3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A99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6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65BA"/>
    <w:rPr>
      <w:rFonts w:ascii="Tahoma" w:eastAsiaTheme="minorHAnsi" w:hAnsi="Tahoma" w:cs="Tahoma"/>
      <w:sz w:val="16"/>
      <w:szCs w:val="16"/>
      <w:lang w:eastAsia="en-US"/>
    </w:rPr>
  </w:style>
  <w:style w:type="paragraph" w:styleId="a5">
    <w:name w:val="List Paragraph"/>
    <w:basedOn w:val="a"/>
    <w:uiPriority w:val="34"/>
    <w:qFormat/>
    <w:rsid w:val="00893678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3A3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C66DA-B018-4C8F-82C8-46782ABE3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1976</Words>
  <Characters>1127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Retired</Company>
  <LinksUpToDate>false</LinksUpToDate>
  <CharactersWithSpaces>3097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Andriy Makarchuk</dc:creator>
  <cp:lastModifiedBy>Andriy Makarchuk</cp:lastModifiedBy>
  <cp:revision>5</cp:revision>
  <dcterms:created xsi:type="dcterms:W3CDTF">2013-03-31T16:54:00Z</dcterms:created>
  <dcterms:modified xsi:type="dcterms:W3CDTF">2013-04-02T18:43:00Z</dcterms:modified>
</cp:coreProperties>
</file>