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measurement</w:t>
            </w:r>
          </w:p>
        </w:tc>
        <w:tc>
          <w:p>
            <w:pPr>
              <w:pStyle w:val="Normal"/>
            </w:pPr>
            <w:r>
              <w:t>ADHDvASD</w:t>
            </w:r>
          </w:p>
        </w:tc>
        <w:tc>
          <w:p>
            <w:pPr>
              <w:pStyle w:val="Normal"/>
            </w:pPr>
            <w:r>
              <w:t>ADHDvBOTH</w:t>
            </w:r>
          </w:p>
        </w:tc>
        <w:tc>
          <w:p>
            <w:pPr>
              <w:pStyle w:val="Normal"/>
            </w:pPr>
            <w:r>
              <w:t>ADHDvCOMP</w:t>
            </w:r>
          </w:p>
        </w:tc>
        <w:tc>
          <w:p>
            <w:pPr>
              <w:pStyle w:val="Normal"/>
            </w:pPr>
            <w:r>
              <w:t>ASDvBOTH</w:t>
            </w:r>
          </w:p>
        </w:tc>
        <w:tc>
          <w:p>
            <w:pPr>
              <w:pStyle w:val="Normal"/>
            </w:pPr>
            <w:r>
              <w:t>ASDvCOMP</w:t>
            </w:r>
          </w:p>
        </w:tc>
        <w:tc>
          <w:p>
            <w:pPr>
              <w:pStyle w:val="Normal"/>
            </w:pPr>
            <w:r>
              <w:t>BOTHvCOMP</w:t>
            </w:r>
          </w:p>
        </w:tc>
      </w:tr>
      <w:tr>
        <w:tc>
          <w:p>
            <w:pPr>
              <w:pStyle w:val="Normal"/>
            </w:pPr>
            <w:r>
              <w:t>ASRS-v1.1</w:t>
            </w:r>
          </w:p>
        </w:tc>
        <w:tc>
          <w:p>
            <w:pPr>
              <w:pStyle w:val="Normal"/>
            </w:pPr>
            <w:r>
              <w:t>3.180*</w:t>
            </w:r>
          </w:p>
        </w:tc>
        <w:tc>
          <w:p>
            <w:pPr>
              <w:pStyle w:val="Normal"/>
            </w:pPr>
            <w:r>
              <w:t>-0.835</w:t>
            </w:r>
          </w:p>
        </w:tc>
        <w:tc>
          <w:p>
            <w:pPr>
              <w:pStyle w:val="Normal"/>
            </w:pPr>
            <w:r>
              <w:t>10.420*</w:t>
            </w:r>
          </w:p>
        </w:tc>
        <w:tc>
          <w:p>
            <w:pPr>
              <w:pStyle w:val="Normal"/>
            </w:pPr>
            <w:r>
              <w:t>8.253*</w:t>
            </w:r>
          </w:p>
        </w:tc>
        <w:tc>
          <w:p>
            <w:pPr>
              <w:pStyle w:val="Normal"/>
            </w:pPr>
            <w:r>
              <w:t>2.887</w:t>
            </w:r>
          </w:p>
        </w:tc>
        <w:tc>
          <w:p>
            <w:pPr>
              <w:pStyle w:val="Normal"/>
            </w:pPr>
            <w:r>
              <w:t>17.476*</w:t>
            </w:r>
          </w:p>
        </w:tc>
      </w:tr>
      <w:tr>
        <w:tc>
          <w:p>
            <w:pPr>
              <w:pStyle w:val="Normal"/>
            </w:pPr>
            <w:r>
              <w:t>RADS-R</w:t>
            </w:r>
          </w:p>
        </w:tc>
        <w:tc>
          <w:p>
            <w:pPr>
              <w:pStyle w:val="Normal"/>
            </w:pPr>
            <w:r>
              <w:t>6.906*</w:t>
            </w:r>
          </w:p>
        </w:tc>
        <w:tc>
          <w:p>
            <w:pPr>
              <w:pStyle w:val="Normal"/>
            </w:pPr>
            <w:r>
              <w:t>6.432*</w:t>
            </w:r>
          </w:p>
        </w:tc>
        <w:tc>
          <w:p>
            <w:pPr>
              <w:pStyle w:val="Normal"/>
            </w:pPr>
            <w:r>
              <w:t>5.393*</w:t>
            </w:r>
          </w:p>
        </w:tc>
        <w:tc>
          <w:p>
            <w:pPr>
              <w:pStyle w:val="Normal"/>
            </w:pPr>
            <w:r>
              <w:t>-1.116</w:t>
            </w:r>
          </w:p>
        </w:tc>
        <w:tc>
          <w:p>
            <w:pPr>
              <w:pStyle w:val="Normal"/>
            </w:pPr>
            <w:r>
              <w:t>21.815*</w:t>
            </w:r>
          </w:p>
        </w:tc>
        <w:tc>
          <w:p>
            <w:pPr>
              <w:pStyle w:val="Normal"/>
            </w:pPr>
            <w:r>
              <w:t>22.505*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emba</cp:lastModifiedBy>
  <cp:revision>9</cp:revision>
  <dcterms:created xsi:type="dcterms:W3CDTF">2017-02-28T11:18:00Z</dcterms:created>
  <dcterms:modified xsi:type="dcterms:W3CDTF">2025-07-14T12:30:59Z</dcterms:modified>
  <cp:category/>
</cp:coreProperties>
</file>