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3C1C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人物介绍</w:t>
      </w:r>
    </w:p>
    <w:p w14:paraId="26FD698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387600" cy="2286000"/>
            <wp:effectExtent l="0" t="0" r="0" b="0"/>
            <wp:docPr id="2" name="图片 2" descr="6dca05d0-6990-4ac2-a21f-e37e82289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ca05d0-6990-4ac2-a21f-e37e822899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237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王车：</w:t>
      </w:r>
      <w:r>
        <w:rPr>
          <w:rFonts w:hint="eastAsia" w:ascii="微软雅黑" w:hAnsi="微软雅黑" w:eastAsia="微软雅黑" w:cs="微软雅黑"/>
          <w:lang w:val="en-US" w:eastAsia="zh-CN"/>
        </w:rPr>
        <w:t>隐形审批人，幕后领导的得力干将、亲信，口头禅是“说直白点儿”。赛级“领导”，实际上架构组织和你平级，如果直接领导比你高一级算+1的话，那他算+0.5，简称0.5吧。</w:t>
      </w:r>
    </w:p>
    <w:p w14:paraId="189E569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2308860" cy="2161540"/>
            <wp:effectExtent l="0" t="0" r="2540" b="22860"/>
            <wp:docPr id="3" name="图片 3" descr="1dc63f91-e7e4-4268-b5d5-810f1d0db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c63f91-e7e4-4268-b5d5-810f1d0db5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20C6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你董的：</w:t>
      </w:r>
      <w:r>
        <w:rPr>
          <w:rFonts w:hint="eastAsia" w:ascii="微软雅黑" w:hAnsi="微软雅黑" w:eastAsia="微软雅黑" w:cs="微软雅黑"/>
          <w:lang w:val="en-US" w:eastAsia="zh-CN"/>
        </w:rPr>
        <w:t>幕后领导，实际审批人，不太出面，由亲信出面</w:t>
      </w:r>
    </w:p>
    <w:p w14:paraId="434E789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零点五巧设连环计，饭桶误入断头台</w:t>
      </w:r>
    </w:p>
    <w:p w14:paraId="2B47202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前情提要：</w:t>
      </w:r>
    </w:p>
    <w:p w14:paraId="073BE2E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组长与零点五不和，零点五将我和搭子也纳入“关怀”名单。</w:t>
      </w:r>
    </w:p>
    <w:p w14:paraId="7D237D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5月27日：第一次劝退——零点五</w:t>
      </w:r>
    </w:p>
    <w:p w14:paraId="10AB14E5">
      <w:pPr>
        <w:rPr>
          <w:rFonts w:hint="default"/>
          <w:lang w:val="en-US" w:eastAsia="zh-CN"/>
        </w:rPr>
      </w:pPr>
    </w:p>
    <w:p w14:paraId="201CCAC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6月5日：第二次劝退——你董的+hr</w:t>
      </w:r>
    </w:p>
    <w:p w14:paraId="5B0ACD34">
      <w:pPr>
        <w:rPr>
          <w:rFonts w:hint="default"/>
          <w:lang w:val="en-US" w:eastAsia="zh-CN"/>
        </w:rPr>
      </w:pPr>
    </w:p>
    <w:p w14:paraId="749B957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6月8日：第三次劝退——hr</w:t>
      </w:r>
    </w:p>
    <w:p w14:paraId="0A4FD976">
      <w:pPr>
        <w:rPr>
          <w:rFonts w:hint="eastAsia"/>
          <w:lang w:val="en-US" w:eastAsia="zh-CN"/>
        </w:rPr>
      </w:pPr>
    </w:p>
    <w:p w14:paraId="3895DA0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6月9日：第四次劝退——hr</w:t>
      </w:r>
    </w:p>
    <w:p w14:paraId="6BA87C38">
      <w:pPr>
        <w:rPr>
          <w:rFonts w:hint="default"/>
          <w:lang w:val="en-US" w:eastAsia="zh-CN"/>
        </w:rPr>
      </w:pPr>
    </w:p>
    <w:p w14:paraId="23322D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6月23日：第五次劝退——hr</w:t>
      </w:r>
    </w:p>
    <w:p w14:paraId="1155FDA4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欲加之罪何患无词。 </w:t>
      </w:r>
    </w:p>
    <w:p w14:paraId="1591EDC8">
      <w:pPr>
        <w:rPr>
          <w:rFonts w:hint="eastAsia"/>
          <w:lang w:val="en-US" w:eastAsia="zh-CN"/>
        </w:rPr>
      </w:pPr>
    </w:p>
    <w:p w14:paraId="61C104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品鉴与赏析</w:t>
      </w:r>
    </w:p>
    <w:p w14:paraId="40753E7E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是不是想说一句“TMD，开不掉，烦死了”</w:t>
      </w:r>
    </w:p>
    <w:p w14:paraId="5382C6A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2880" cy="1068070"/>
            <wp:effectExtent l="0" t="0" r="20320" b="24130"/>
            <wp:docPr id="13" name="图片 13" descr="5e1fad7b-1d17-4c30-9459-81dd2b3e5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e1fad7b-1d17-4c30-9459-81dd2b3e5e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59F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原来要的不是能干活的人，要的是“忠心耿耿”的自己人，可是所谓的忠心，对公司忠心不就好了，你们只是拿了公司的钱要完成工作，不是在这里捏着那么一点的权利就开始作威作福、狐假虎威、排除异己、结党营私。你我只是领钱办事的人，今天端这家碗，明天吃那家饭，天经地义，何曾签过卖身契？可偏偏有人拿公司当自家后院，拿职权当御赐黄马褂，明明是职业经理人，偏要演出土皇帝的做派。你拿公司的钱，就该干公司的活；你坐这个位子，就该担这份责。不是让你捏着鸡毛蒜皮的审批权、调配权、考核权，就开始拉帮结派、排除异己，把公器当成私产，把下属当成家奴。</w:t>
      </w:r>
    </w:p>
    <w:p w14:paraId="692F32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说到底，你在老板眼里也不过是个高级打工的，今天能裁我，明天也能裁你。何必仗着手里那点转瞬即逝的微末权力，就迫不及待地作威作福？</w:t>
      </w:r>
    </w:p>
    <w:p w14:paraId="3CDCAE4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8F9E65B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72DF5F61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7960" cy="1137920"/>
            <wp:effectExtent l="0" t="0" r="0" b="0"/>
            <wp:docPr id="12" name="图片 12" descr="cbe1991a-795b-4db2-99bf-9fdde66582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be1991a-795b-4db2-99bf-9fdde66582ed"/>
                    <pic:cNvPicPr>
                      <a:picLocks noChangeAspect="1"/>
                    </pic:cNvPicPr>
                  </pic:nvPicPr>
                  <pic:blipFill>
                    <a:blip r:embed="rId7"/>
                    <a:srcRect t="257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709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飞书文档右上角，HR的头像反反复复亮起。她把我跟搭子的日清翻了一遍又一遍，像在沙里淘金。可日清里能有什么呢？今天写了多少文档，开了几场会，完成了多少任务，每一条都干干净净、按部就班。想找什么呢？到头来，什么都没抓住。</w:t>
      </w:r>
    </w:p>
    <w:p w14:paraId="6DFC8AB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文档还是那个文档，记录还是那些记录。倒是我们俩，每次打开都能看见那个亮着的头像，像后脖颈上的一根刺，不疼，但你知道它在那儿。盯了半天，盯了个寂寞。</w:t>
      </w:r>
    </w:p>
    <w:p w14:paraId="11F986B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0E5A5F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0F50A6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有一句话：“法律不能使人人平等，但是在法律面前，人人平等。”</w:t>
      </w:r>
    </w:p>
    <w:p w14:paraId="6A6AAB5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公司的变动不应该成为某些人私人的刀</w:t>
      </w:r>
    </w:p>
    <w:p w14:paraId="11C5A0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不作为也是一种罪</w:t>
      </w:r>
    </w:p>
    <w:p w14:paraId="0F7DC50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E7F50C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F8E3C2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04CDB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零点五の语录</w:t>
      </w:r>
    </w:p>
    <w:p w14:paraId="1EDA45A1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831080" cy="3453765"/>
            <wp:effectExtent l="0" t="0" r="20320" b="635"/>
            <wp:docPr id="4" name="图片 4" descr="44ea888f-1545-444d-bdbc-7d86fb733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4ea888f-1545-444d-bdbc-7d86fb733e60"/>
                    <pic:cNvPicPr>
                      <a:picLocks noChangeAspect="1"/>
                    </pic:cNvPicPr>
                  </pic:nvPicPr>
                  <pic:blipFill>
                    <a:blip r:embed="rId8"/>
                    <a:srcRect r="32143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2218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表达效果赏析：该对话生动营造了领导对基层员工全方位、无死角的关爱氛围，尤其对员工如厕频率和时长的精准关切，传递了组织将人文关怀落实到每一处生活细节的深厚温情。</w:t>
      </w:r>
    </w:p>
    <w:p w14:paraId="3BFC6AE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9230" cy="1631950"/>
            <wp:effectExtent l="0" t="0" r="13970" b="19050"/>
            <wp:docPr id="8" name="图片 8" descr="658083cc-3c02-4422-b08e-f2999a1f5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58083cc-3c02-4422-b08e-f2999a1f5cc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4CF82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4150" cy="1381125"/>
            <wp:effectExtent l="0" t="0" r="19050" b="15875"/>
            <wp:docPr id="10" name="图片 10" descr="936803d3-bd02-4de7-adf1-95193c39cf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36803d3-bd02-4de7-adf1-95193c39cf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18EE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8595" cy="1087755"/>
            <wp:effectExtent l="0" t="0" r="14605" b="4445"/>
            <wp:docPr id="14" name="图片 14" descr="7c6a3ed2-7bfb-4776-8f16-dbc885476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c6a3ed2-7bfb-4776-8f16-dbc8854766a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13D0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72405" cy="1127125"/>
            <wp:effectExtent l="0" t="0" r="10795" b="15875"/>
            <wp:docPr id="9" name="图片 9" descr="b78705cc-51d1-49d6-91c2-dfcecdb6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78705cc-51d1-49d6-91c2-dfcecdb609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E20B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560AB8BF">
      <w:pPr>
        <w:rPr>
          <w:rFonts w:hint="eastAsia" w:ascii="微软雅黑" w:hAnsi="微软雅黑" w:eastAsia="微软雅黑" w:cs="微软雅黑"/>
          <w:lang w:eastAsia="zh-CN"/>
        </w:rPr>
      </w:pPr>
    </w:p>
    <w:p w14:paraId="22EE7796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71770" cy="1539875"/>
            <wp:effectExtent l="0" t="0" r="0" b="0"/>
            <wp:docPr id="6" name="图片 6" descr="9b3bb147-e418-4429-96ac-6f7a5ec415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b3bb147-e418-4429-96ac-6f7a5ec4152d"/>
                    <pic:cNvPicPr>
                      <a:picLocks noChangeAspect="1"/>
                    </pic:cNvPicPr>
                  </pic:nvPicPr>
                  <pic:blipFill>
                    <a:blip r:embed="rId13"/>
                    <a:srcRect t="39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642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055" cy="2753995"/>
            <wp:effectExtent l="0" t="0" r="17145" b="14605"/>
            <wp:docPr id="7" name="图片 7" descr="9339dde0-bb5a-4379-a17f-64f1ed63a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339dde0-bb5a-4379-a17f-64f1ed63af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BF70D"/>
    <w:rsid w:val="5EFF5D54"/>
    <w:rsid w:val="73E3FE5C"/>
    <w:rsid w:val="7FFF97AF"/>
    <w:rsid w:val="D53DCB66"/>
    <w:rsid w:val="D59D5C51"/>
    <w:rsid w:val="F5FBF70D"/>
    <w:rsid w:val="FBF76361"/>
    <w:rsid w:val="FDEF7AD0"/>
    <w:rsid w:val="FDFEE1DB"/>
    <w:rsid w:val="FEDD89F7"/>
    <w:rsid w:val="FEDE5DB2"/>
    <w:rsid w:val="FFD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2026-06-18T23:10:00Z</dcterms:created>
  <dc:creator>x y²</dc:creator>
  <cp:lastModifiedBy>x y²</cp:lastModifiedBy>
  <dcterms:modified xsi:type="dcterms:W3CDTF">2026-06-25T11:55:04Z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10868E7B892A4B9BF199336AED0CBD5E_41</vt:lpwstr>
  </property>
</Properties>
</file>