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GroomingHer Product Brief</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User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primary user of GroomingHer is an adolescent girl aged 12–19 in Nigeria who is navigating puberty, menstruation, body changes, and early reproductive health.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may have questions about her period or changes in her body but may not always feel comfortable asking a parent, teacher, healthcare professional, or another adult. Parents and guardians are secondary users who need reliable guidance to better support their daughters.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Problem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Adolescent girls often experience puberty, menstrual changes and early reproductive health changes including conditions like PCOS, endometriosis, and common infections without access to trusted, age-appropriate, and culturally relevant guidance.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a girl experiences something unfamiliar; such as her first period, irregular cycles, period pain, acne, discharge, or other body changes, she may not know whether it is normal, what she should do, or when she should seek help. She may rely on friends, social media, or unreliable online information because she feels embarrassed or uncomfortable discussing the issue with an adult. Her parents, meanwhile, often want to help but don't know what to watch for or how to start the conversation.</w:t>
      </w:r>
    </w:p>
    <w:p w:rsidR="00000000" w:rsidDel="00000000" w:rsidP="00000000" w:rsidRDefault="00000000" w:rsidRPr="00000000" w14:paraId="0000000E">
      <w:pPr>
        <w:pStyle w:val="Heading2"/>
        <w:keepNext w:val="0"/>
        <w:keepLines w:val="0"/>
        <w:spacing w:after="80" w:lineRule="auto"/>
        <w:rPr>
          <w:sz w:val="22"/>
          <w:szCs w:val="22"/>
        </w:rPr>
      </w:pPr>
      <w:bookmarkStart w:colFirst="0" w:colLast="0" w:name="_3sfy8xgczh5x" w:id="0"/>
      <w:bookmarkEnd w:id="0"/>
      <w:r w:rsidDel="00000000" w:rsidR="00000000" w:rsidRPr="00000000">
        <w:rPr>
          <w:b w:val="1"/>
          <w:bCs w:val="1"/>
          <w:sz w:val="22"/>
          <w:szCs w:val="22"/>
          <w:rtl w:val="0"/>
        </w:rPr>
        <w:t xml:space="preserve">Main Journey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With GroomingHer, a girl should be able to understand what is happening to her body, get trusted guidance, and know what to do next.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She joins GroomingHer and receives an experience personalized to her age and stage of development. From the app, she can learn about puberty and menstrual health, track and better understand her period, and privately ask the “Ask Her” AI companion questions about her body.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she is worried about something she is experiencing, she can use “Is This Normal?” to receive age-appropriate educational guidance that helps her understand whether she can monitor the situation or should speak with a trusted adult or healthcare professional.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she needs support, GroomingHer can also help her start that conversation with a parent or trusted adult.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ideal journey is simple: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I have a question → I ask GroomingHer → I understand what may be happening → I know what to do next → I know who to talk to if I need help.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can leave her feeling confused, worried, and unsupported during an important stage of her development.</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