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u w:val="single"/>
        </w:rPr>
        <w:id w:val="-105577989"/>
        <w:docPartObj>
          <w:docPartGallery w:val="Cover Pages"/>
          <w:docPartUnique/>
        </w:docPartObj>
      </w:sdtPr>
      <w:sdtEndPr>
        <w:rPr>
          <w:b/>
          <w:bCs/>
        </w:rPr>
      </w:sdtEndPr>
      <w:sdtContent>
        <w:p w:rsidR="00F24FB5" w:rsidRPr="00F24FB5" w:rsidRDefault="00F24FB5">
          <w:pPr>
            <w:rPr>
              <w:u w:val="single"/>
            </w:rPr>
          </w:pP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721"/>
          </w:tblGrid>
          <w:tr w:rsidR="00F24FB5" w:rsidRPr="00F24FB5">
            <w:sdt>
              <w:sdtPr>
                <w:rPr>
                  <w:rFonts w:asciiTheme="majorHAnsi" w:eastAsiaTheme="majorEastAsia" w:hAnsiTheme="majorHAnsi" w:cstheme="majorBidi"/>
                  <w:sz w:val="72"/>
                  <w:szCs w:val="72"/>
                  <w:u w:val="single"/>
                </w:rPr>
                <w:alias w:val="Titre"/>
                <w:id w:val="13553149"/>
                <w:placeholder>
                  <w:docPart w:val="11FDF468F82C4780B9398B1423A1AD3C"/>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F24FB5" w:rsidRPr="00F24FB5" w:rsidRDefault="00CB6E15" w:rsidP="00F24FB5">
                    <w:pPr>
                      <w:pStyle w:val="Sansinterligne"/>
                      <w:rPr>
                        <w:rFonts w:asciiTheme="majorHAnsi" w:eastAsiaTheme="majorEastAsia" w:hAnsiTheme="majorHAnsi" w:cstheme="majorBidi"/>
                        <w:sz w:val="72"/>
                        <w:szCs w:val="72"/>
                        <w:u w:val="single"/>
                      </w:rPr>
                    </w:pPr>
                    <w:r>
                      <w:rPr>
                        <w:rFonts w:asciiTheme="majorHAnsi" w:eastAsiaTheme="majorEastAsia" w:hAnsiTheme="majorHAnsi" w:cstheme="majorBidi"/>
                        <w:sz w:val="72"/>
                        <w:szCs w:val="72"/>
                        <w:u w:val="single"/>
                      </w:rPr>
                      <w:t>Rapport final</w:t>
                    </w:r>
                  </w:p>
                </w:tc>
              </w:sdtContent>
            </w:sdt>
          </w:tr>
          <w:tr w:rsidR="00F24FB5" w:rsidRPr="00F24FB5">
            <w:sdt>
              <w:sdtPr>
                <w:rPr>
                  <w:sz w:val="40"/>
                  <w:szCs w:val="40"/>
                  <w:u w:val="single"/>
                </w:rPr>
                <w:alias w:val="Sous-titre"/>
                <w:id w:val="13553153"/>
                <w:placeholder>
                  <w:docPart w:val="96927F5659A0419E950F9E6D8834B557"/>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F24FB5" w:rsidRPr="00F24FB5" w:rsidRDefault="00F24FB5" w:rsidP="00F24FB5">
                    <w:pPr>
                      <w:pStyle w:val="Sansinterligne"/>
                      <w:rPr>
                        <w:sz w:val="40"/>
                        <w:szCs w:val="40"/>
                        <w:u w:val="single"/>
                      </w:rPr>
                    </w:pPr>
                    <w:r w:rsidRPr="00F24FB5">
                      <w:rPr>
                        <w:sz w:val="40"/>
                        <w:szCs w:val="40"/>
                        <w:u w:val="single"/>
                      </w:rPr>
                      <w:t>UE Programmation Système</w:t>
                    </w:r>
                  </w:p>
                </w:tc>
              </w:sdtContent>
            </w:sdt>
          </w:tr>
          <w:tr w:rsidR="00F24FB5" w:rsidRPr="00F24FB5">
            <w:sdt>
              <w:sdtPr>
                <w:rPr>
                  <w:sz w:val="28"/>
                  <w:szCs w:val="28"/>
                  <w:u w:val="single"/>
                  <w:lang w:val="en-US"/>
                </w:rPr>
                <w:alias w:val="Auteur"/>
                <w:id w:val="13553158"/>
                <w:placeholder>
                  <w:docPart w:val="75F3A7896D1B4614A3B1CE85915AFCDB"/>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F24FB5" w:rsidRPr="00F24FB5" w:rsidRDefault="00F24FB5">
                    <w:pPr>
                      <w:pStyle w:val="Sansinterligne"/>
                      <w:rPr>
                        <w:sz w:val="28"/>
                        <w:szCs w:val="28"/>
                        <w:u w:val="single"/>
                        <w:lang w:val="en-US"/>
                      </w:rPr>
                    </w:pPr>
                    <w:r w:rsidRPr="00F24FB5">
                      <w:rPr>
                        <w:sz w:val="28"/>
                        <w:szCs w:val="28"/>
                        <w:u w:val="single"/>
                        <w:lang w:val="en-US"/>
                      </w:rPr>
                      <w:t>OUSSENY Irfaane - MAHAZOASY Heritiana Allan –LIAO Zuzhi</w:t>
                    </w:r>
                  </w:p>
                </w:tc>
              </w:sdtContent>
            </w:sdt>
          </w:tr>
        </w:tbl>
        <w:p w:rsidR="00F24FB5" w:rsidRPr="00F24FB5" w:rsidRDefault="00F24FB5">
          <w:pPr>
            <w:rPr>
              <w:u w:val="single"/>
              <w:lang w:val="en-US"/>
            </w:rPr>
          </w:pPr>
        </w:p>
        <w:p w:rsidR="00F24FB5" w:rsidRPr="00F24FB5" w:rsidRDefault="00F24FB5">
          <w:pPr>
            <w:rPr>
              <w:u w:val="single"/>
            </w:rPr>
          </w:pPr>
          <w:r w:rsidRPr="00F24FB5">
            <w:rPr>
              <w:b/>
              <w:bCs/>
              <w:u w:val="single"/>
              <w:lang w:val="en-US"/>
            </w:rPr>
            <w:br w:type="page"/>
          </w:r>
        </w:p>
      </w:sdtContent>
    </w:sdt>
    <w:p w:rsidR="00F24FB5" w:rsidRPr="00CA7C52" w:rsidRDefault="00CA7C52" w:rsidP="00F24FB5">
      <w:pPr>
        <w:pStyle w:val="Titre1"/>
        <w:rPr>
          <w:b w:val="0"/>
        </w:rPr>
      </w:pPr>
      <w:r>
        <w:rPr>
          <w:b w:val="0"/>
        </w:rPr>
        <w:lastRenderedPageBreak/>
        <w:tab/>
      </w:r>
    </w:p>
    <w:sdt>
      <w:sdtPr>
        <w:rPr>
          <w:u w:val="single"/>
        </w:rPr>
        <w:id w:val="71955567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F24FB5" w:rsidRPr="00F24FB5" w:rsidRDefault="00F24FB5">
          <w:pPr>
            <w:pStyle w:val="En-ttedetabledesmatires"/>
            <w:rPr>
              <w:u w:val="single"/>
            </w:rPr>
          </w:pPr>
          <w:r w:rsidRPr="00F24FB5">
            <w:rPr>
              <w:u w:val="single"/>
            </w:rPr>
            <w:t>Contenu</w:t>
          </w:r>
        </w:p>
        <w:p w:rsidR="00CB6E15" w:rsidRDefault="00F24FB5">
          <w:pPr>
            <w:pStyle w:val="TM1"/>
            <w:tabs>
              <w:tab w:val="right" w:leader="dot" w:pos="9062"/>
            </w:tabs>
            <w:rPr>
              <w:rFonts w:eastAsiaTheme="minorEastAsia"/>
              <w:noProof/>
              <w:lang w:eastAsia="fr-FR"/>
            </w:rPr>
          </w:pPr>
          <w:r w:rsidRPr="00F24FB5">
            <w:rPr>
              <w:u w:val="single"/>
            </w:rPr>
            <w:fldChar w:fldCharType="begin"/>
          </w:r>
          <w:r w:rsidRPr="00F24FB5">
            <w:rPr>
              <w:u w:val="single"/>
            </w:rPr>
            <w:instrText xml:space="preserve"> TOC \o "1-3" \h \z \u </w:instrText>
          </w:r>
          <w:r w:rsidRPr="00F24FB5">
            <w:rPr>
              <w:u w:val="single"/>
            </w:rPr>
            <w:fldChar w:fldCharType="separate"/>
          </w:r>
          <w:hyperlink w:anchor="_Toc500281079" w:history="1">
            <w:r w:rsidR="00CB6E15" w:rsidRPr="00A20722">
              <w:rPr>
                <w:rStyle w:val="Lienhypertexte"/>
                <w:noProof/>
              </w:rPr>
              <w:t>I- Sauvegarde et chargement des cartes</w:t>
            </w:r>
            <w:r w:rsidR="00CB6E15">
              <w:rPr>
                <w:noProof/>
                <w:webHidden/>
              </w:rPr>
              <w:tab/>
            </w:r>
            <w:r w:rsidR="00CB6E15">
              <w:rPr>
                <w:noProof/>
                <w:webHidden/>
              </w:rPr>
              <w:fldChar w:fldCharType="begin"/>
            </w:r>
            <w:r w:rsidR="00CB6E15">
              <w:rPr>
                <w:noProof/>
                <w:webHidden/>
              </w:rPr>
              <w:instrText xml:space="preserve"> PAGEREF _Toc500281079 \h </w:instrText>
            </w:r>
            <w:r w:rsidR="00CB6E15">
              <w:rPr>
                <w:noProof/>
                <w:webHidden/>
              </w:rPr>
            </w:r>
            <w:r w:rsidR="00CB6E15">
              <w:rPr>
                <w:noProof/>
                <w:webHidden/>
              </w:rPr>
              <w:fldChar w:fldCharType="separate"/>
            </w:r>
            <w:r w:rsidR="00CB6E15">
              <w:rPr>
                <w:noProof/>
                <w:webHidden/>
              </w:rPr>
              <w:t>2</w:t>
            </w:r>
            <w:r w:rsidR="00CB6E15">
              <w:rPr>
                <w:noProof/>
                <w:webHidden/>
              </w:rPr>
              <w:fldChar w:fldCharType="end"/>
            </w:r>
          </w:hyperlink>
        </w:p>
        <w:p w:rsidR="00CB6E15" w:rsidRDefault="00CB6E15">
          <w:pPr>
            <w:pStyle w:val="TM2"/>
            <w:tabs>
              <w:tab w:val="right" w:leader="dot" w:pos="9062"/>
            </w:tabs>
            <w:rPr>
              <w:noProof/>
            </w:rPr>
          </w:pPr>
          <w:hyperlink w:anchor="_Toc500281080" w:history="1">
            <w:r w:rsidRPr="00A20722">
              <w:rPr>
                <w:rStyle w:val="Lienhypertexte"/>
                <w:noProof/>
              </w:rPr>
              <w:t>a)Map_save :</w:t>
            </w:r>
            <w:r>
              <w:rPr>
                <w:noProof/>
                <w:webHidden/>
              </w:rPr>
              <w:tab/>
            </w:r>
            <w:r>
              <w:rPr>
                <w:noProof/>
                <w:webHidden/>
              </w:rPr>
              <w:fldChar w:fldCharType="begin"/>
            </w:r>
            <w:r>
              <w:rPr>
                <w:noProof/>
                <w:webHidden/>
              </w:rPr>
              <w:instrText xml:space="preserve"> PAGEREF _Toc500281080 \h </w:instrText>
            </w:r>
            <w:r>
              <w:rPr>
                <w:noProof/>
                <w:webHidden/>
              </w:rPr>
            </w:r>
            <w:r>
              <w:rPr>
                <w:noProof/>
                <w:webHidden/>
              </w:rPr>
              <w:fldChar w:fldCharType="separate"/>
            </w:r>
            <w:r>
              <w:rPr>
                <w:noProof/>
                <w:webHidden/>
              </w:rPr>
              <w:t>2</w:t>
            </w:r>
            <w:r>
              <w:rPr>
                <w:noProof/>
                <w:webHidden/>
              </w:rPr>
              <w:fldChar w:fldCharType="end"/>
            </w:r>
          </w:hyperlink>
        </w:p>
        <w:p w:rsidR="00F24FB5" w:rsidRPr="00F24FB5" w:rsidRDefault="00F24FB5">
          <w:pPr>
            <w:rPr>
              <w:u w:val="single"/>
            </w:rPr>
          </w:pPr>
          <w:r w:rsidRPr="00F24FB5">
            <w:rPr>
              <w:b/>
              <w:bCs/>
              <w:u w:val="single"/>
            </w:rPr>
            <w:fldChar w:fldCharType="end"/>
          </w:r>
        </w:p>
      </w:sdtContent>
    </w:sdt>
    <w:p w:rsidR="0033209F" w:rsidRPr="00F24FB5" w:rsidRDefault="0033209F" w:rsidP="00F24FB5">
      <w:pPr>
        <w:pStyle w:val="Titre1"/>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CA7C52" w:rsidP="00F24FB5">
      <w:pPr>
        <w:pStyle w:val="Titre1"/>
        <w:rPr>
          <w:u w:val="single"/>
        </w:rPr>
      </w:pPr>
      <w:bookmarkStart w:id="0" w:name="_Toc500281079"/>
      <w:r>
        <w:rPr>
          <w:u w:val="single"/>
        </w:rPr>
        <w:t>I-</w:t>
      </w:r>
      <w:r w:rsidR="00F24FB5" w:rsidRPr="00F24FB5">
        <w:rPr>
          <w:u w:val="single"/>
        </w:rPr>
        <w:t xml:space="preserve"> Sauvegarde et chargement des cartes</w:t>
      </w:r>
      <w:bookmarkEnd w:id="0"/>
    </w:p>
    <w:p w:rsidR="00F24FB5" w:rsidRPr="00DF3459" w:rsidRDefault="00DF3459" w:rsidP="00DF3459">
      <w:pPr>
        <w:pStyle w:val="Titre2"/>
        <w:rPr>
          <w:u w:val="single"/>
        </w:rPr>
      </w:pPr>
      <w:bookmarkStart w:id="1" w:name="_Toc500281080"/>
      <w:r>
        <w:rPr>
          <w:u w:val="single"/>
        </w:rPr>
        <w:t>a)</w:t>
      </w:r>
      <w:r w:rsidRPr="00DF3459">
        <w:rPr>
          <w:u w:val="single"/>
        </w:rPr>
        <w:t>Map_save</w:t>
      </w:r>
      <w:r>
        <w:rPr>
          <w:u w:val="single"/>
        </w:rPr>
        <w:t> :</w:t>
      </w:r>
      <w:bookmarkEnd w:id="1"/>
    </w:p>
    <w:p w:rsidR="00CA7C52" w:rsidRDefault="00CA7C52" w:rsidP="00DF3459">
      <w:pPr>
        <w:jc w:val="both"/>
      </w:pPr>
      <w:r>
        <w:tab/>
        <w:t>Après les premiers exercices permettant la compréhension du code de mapio.c et la gestion des objets de la map, la première tâche fut de créer les fonctions map_save et map_load, mettant en avant les fonctions write, read et open étudiés en cours.</w:t>
      </w:r>
    </w:p>
    <w:p w:rsidR="007A4788" w:rsidRDefault="00CA7C52" w:rsidP="00DF3459">
      <w:pPr>
        <w:jc w:val="both"/>
      </w:pPr>
      <w:r>
        <w:tab/>
        <w:t>La première chose à faire a été le protocole de création d’un fichier map : l’ordre des valeurs et le contenu étant à nos soins, nous avions une grande marge de liberté vis-à-vis de la forme finale.</w:t>
      </w:r>
      <w:r w:rsidR="007A4788">
        <w:t xml:space="preserve"> Si au tout début cette partie a été légèrement hasardeuse, nous en sommes arrivés à ce protocole-ci :</w:t>
      </w:r>
    </w:p>
    <w:p w:rsidR="007A4788" w:rsidRDefault="007A4788" w:rsidP="00DF3459">
      <w:r w:rsidRPr="007A4788">
        <w:t>Map_width|Map_height|n</w:t>
      </w:r>
      <w:r>
        <w:t>om</w:t>
      </w:r>
      <w:r w:rsidRPr="007A4788">
        <w:t>b</w:t>
      </w:r>
      <w:r>
        <w:t>re d’</w:t>
      </w:r>
      <w:r w:rsidRPr="007A4788">
        <w:t>Objet</w:t>
      </w:r>
      <w:r>
        <w:t>s</w:t>
      </w:r>
      <w:r w:rsidRPr="007A4788">
        <w:t>|</w:t>
      </w:r>
      <w:r>
        <w:t xml:space="preserve">  </w:t>
      </w:r>
      <w:r w:rsidRPr="007A4788">
        <w:t xml:space="preserve">[taille_nom_objet|nom|nombre de </w:t>
      </w:r>
      <w:r>
        <w:t>f</w:t>
      </w:r>
      <w:r w:rsidRPr="007A4788">
        <w:t>rames</w:t>
      </w:r>
      <w:r>
        <w:t>|solidity|is_destructible|iscollectible|is_generator]  *nombre d’objets|matrice width*height</w:t>
      </w:r>
    </w:p>
    <w:p w:rsidR="007A4788" w:rsidRDefault="007A4788" w:rsidP="00DF3459">
      <w:pPr>
        <w:ind w:firstLine="708"/>
        <w:jc w:val="both"/>
      </w:pPr>
      <w:r>
        <w:t>Vous trouvez ci-dessus la structure d’un fichier map sans espaces ni les « | »</w:t>
      </w:r>
      <w:r w:rsidR="00DF3459">
        <w:t xml:space="preserve"> et accolades </w:t>
      </w:r>
      <w:r>
        <w:t xml:space="preserve"> qui nous permettent ici de vous donner un aperçu lisible du fichier de sortie.</w:t>
      </w:r>
    </w:p>
    <w:p w:rsidR="00DF3459" w:rsidRPr="007A4788" w:rsidRDefault="00DF3459" w:rsidP="007A4788">
      <w:pPr>
        <w:ind w:firstLine="708"/>
      </w:pPr>
      <w:bookmarkStart w:id="2" w:name="_GoBack"/>
      <w:r w:rsidRPr="00DF3459">
        <w:drawing>
          <wp:inline distT="0" distB="0" distL="0" distR="0" wp14:anchorId="5455C68B" wp14:editId="270B3FF7">
            <wp:extent cx="6048375" cy="47244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53589" cy="4728473"/>
                    </a:xfrm>
                    <a:prstGeom prst="rect">
                      <a:avLst/>
                    </a:prstGeom>
                  </pic:spPr>
                </pic:pic>
              </a:graphicData>
            </a:graphic>
          </wp:inline>
        </w:drawing>
      </w:r>
      <w:bookmarkEnd w:id="2"/>
    </w:p>
    <w:p w:rsidR="007A4788" w:rsidRDefault="007A4788" w:rsidP="00DF3459">
      <w:pPr>
        <w:jc w:val="both"/>
      </w:pPr>
      <w:r>
        <w:lastRenderedPageBreak/>
        <w:tab/>
        <w:t xml:space="preserve">Ce n’est que plus tard que nous nous étions rendu compte du fonctionnement des objets et de la fonction map_get. En effet, nous pensions devoir rajouter pour chaque </w:t>
      </w:r>
      <w:r w:rsidR="00DF3459">
        <w:t>élément</w:t>
      </w:r>
      <w:r>
        <w:t xml:space="preserve"> de la matrice ses paramètres ainsi que son nom</w:t>
      </w:r>
      <w:r w:rsidR="00DF3459">
        <w:t xml:space="preserve"> pour chaque case</w:t>
      </w:r>
      <w:r>
        <w:t>, ce qui aurait impliqué un nombre</w:t>
      </w:r>
      <w:r w:rsidR="00DF3459">
        <w:t xml:space="preserve"> assez grand de read et de write à faire lors de la sauvegarde et du chargement. Au final, le fait de savoir qu’il suffit de renvoyer l’index de l’objet dans le tableau nous a fait beaucoup de bien.</w:t>
      </w:r>
    </w:p>
    <w:p w:rsidR="00DF3459" w:rsidRDefault="00DF3459" w:rsidP="00F24FB5">
      <w:r w:rsidRPr="00DF3459">
        <w:drawing>
          <wp:inline distT="0" distB="0" distL="0" distR="0" wp14:anchorId="5B254899" wp14:editId="26AA5996">
            <wp:extent cx="5760720" cy="1401289"/>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401289"/>
                    </a:xfrm>
                    <a:prstGeom prst="rect">
                      <a:avLst/>
                    </a:prstGeom>
                  </pic:spPr>
                </pic:pic>
              </a:graphicData>
            </a:graphic>
          </wp:inline>
        </w:drawing>
      </w:r>
    </w:p>
    <w:p w:rsidR="00DF3459" w:rsidRDefault="00DF3459" w:rsidP="00F24FB5"/>
    <w:p w:rsidR="00DF3459" w:rsidRDefault="00DF3459" w:rsidP="00F24FB5">
      <w:r>
        <w:tab/>
        <w:t>Nous avons notamment beaucoup hésité sur la forme du write et l’écriture d’un entier dans un fichier. En effet, nous ne voulions pas qu’il renvoie un entier en hexadécimal alors nous avions comemncé par créer une variable string temporaire dans lequel nous écrivions l’entier via une fonction fprintf</w:t>
      </w:r>
      <w:r w:rsidR="00CB6E15">
        <w:t>, string ue nous écrivions dans le fichier afin d’être sûr que le fichier récupérerait les bonnes informations. C’est après plusieurs essaies que nous comprirent correctement l’utilisation du sizeof(int) en troisième paramètre et que cela nous aiderait d’ailleurs énormément dans la suite du devoir avec le map_load.</w:t>
      </w:r>
    </w:p>
    <w:p w:rsidR="00CB6E15" w:rsidRDefault="00CB6E15" w:rsidP="00F24FB5"/>
    <w:p w:rsidR="00CB6E15" w:rsidRPr="007A4788" w:rsidRDefault="00CB6E15" w:rsidP="00F24FB5"/>
    <w:sectPr w:rsidR="00CB6E15" w:rsidRPr="007A4788" w:rsidSect="00F24FB5">
      <w:footerReference w:type="default" r:id="rId10"/>
      <w:foot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DB5" w:rsidRDefault="007E5DB5" w:rsidP="00F24FB5">
      <w:pPr>
        <w:spacing w:after="0" w:line="240" w:lineRule="auto"/>
      </w:pPr>
      <w:r>
        <w:separator/>
      </w:r>
    </w:p>
  </w:endnote>
  <w:endnote w:type="continuationSeparator" w:id="0">
    <w:p w:rsidR="007E5DB5" w:rsidRDefault="007E5DB5" w:rsidP="00F24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FB5" w:rsidRDefault="00F24FB5" w:rsidP="00F24FB5">
    <w:pPr>
      <w:pStyle w:val="Pieddepage"/>
    </w:pPr>
    <w:r>
      <w:t>Projet Programmation Système Université de Bordeaux 2017</w:t>
    </w:r>
    <w:r>
      <w:t xml:space="preserve"> Licence 3</w:t>
    </w:r>
  </w:p>
  <w:p w:rsidR="00F24FB5" w:rsidRDefault="00F24FB5" w:rsidP="00F24FB5">
    <w:pPr>
      <w:pStyle w:val="Pieddepage"/>
    </w:pPr>
  </w:p>
  <w:p w:rsidR="00F24FB5" w:rsidRDefault="00F24FB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FB5" w:rsidRDefault="00F24FB5">
    <w:pPr>
      <w:pStyle w:val="Pieddepage"/>
    </w:pPr>
    <w:r>
      <w:t>Projet Programmation Système Université de Bordeaux 2017 Licence 3</w:t>
    </w:r>
  </w:p>
  <w:p w:rsidR="00F24FB5" w:rsidRDefault="00F24FB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DB5" w:rsidRDefault="007E5DB5" w:rsidP="00F24FB5">
      <w:pPr>
        <w:spacing w:after="0" w:line="240" w:lineRule="auto"/>
      </w:pPr>
      <w:r>
        <w:separator/>
      </w:r>
    </w:p>
  </w:footnote>
  <w:footnote w:type="continuationSeparator" w:id="0">
    <w:p w:rsidR="007E5DB5" w:rsidRDefault="007E5DB5" w:rsidP="00F24F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FB5"/>
    <w:rsid w:val="0033209F"/>
    <w:rsid w:val="007A4788"/>
    <w:rsid w:val="007E5DB5"/>
    <w:rsid w:val="00CA7C52"/>
    <w:rsid w:val="00CB6E15"/>
    <w:rsid w:val="00DF3459"/>
    <w:rsid w:val="00F24F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24F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34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4FB5"/>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F24FB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24FB5"/>
    <w:rPr>
      <w:rFonts w:eastAsiaTheme="minorEastAsia"/>
      <w:lang w:eastAsia="fr-FR"/>
    </w:rPr>
  </w:style>
  <w:style w:type="paragraph" w:styleId="Textedebulles">
    <w:name w:val="Balloon Text"/>
    <w:basedOn w:val="Normal"/>
    <w:link w:val="TextedebullesCar"/>
    <w:uiPriority w:val="99"/>
    <w:semiHidden/>
    <w:unhideWhenUsed/>
    <w:rsid w:val="00F24F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FB5"/>
    <w:rPr>
      <w:rFonts w:ascii="Tahoma" w:hAnsi="Tahoma" w:cs="Tahoma"/>
      <w:sz w:val="16"/>
      <w:szCs w:val="16"/>
    </w:rPr>
  </w:style>
  <w:style w:type="paragraph" w:styleId="En-tte">
    <w:name w:val="header"/>
    <w:basedOn w:val="Normal"/>
    <w:link w:val="En-tteCar"/>
    <w:uiPriority w:val="99"/>
    <w:unhideWhenUsed/>
    <w:rsid w:val="00F24FB5"/>
    <w:pPr>
      <w:tabs>
        <w:tab w:val="center" w:pos="4536"/>
        <w:tab w:val="right" w:pos="9072"/>
      </w:tabs>
      <w:spacing w:after="0" w:line="240" w:lineRule="auto"/>
    </w:pPr>
  </w:style>
  <w:style w:type="character" w:customStyle="1" w:styleId="En-tteCar">
    <w:name w:val="En-tête Car"/>
    <w:basedOn w:val="Policepardfaut"/>
    <w:link w:val="En-tte"/>
    <w:uiPriority w:val="99"/>
    <w:rsid w:val="00F24FB5"/>
  </w:style>
  <w:style w:type="paragraph" w:styleId="Pieddepage">
    <w:name w:val="footer"/>
    <w:basedOn w:val="Normal"/>
    <w:link w:val="PieddepageCar"/>
    <w:uiPriority w:val="99"/>
    <w:unhideWhenUsed/>
    <w:rsid w:val="00F24F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4FB5"/>
  </w:style>
  <w:style w:type="paragraph" w:styleId="En-ttedetabledesmatires">
    <w:name w:val="TOC Heading"/>
    <w:basedOn w:val="Titre1"/>
    <w:next w:val="Normal"/>
    <w:uiPriority w:val="39"/>
    <w:semiHidden/>
    <w:unhideWhenUsed/>
    <w:qFormat/>
    <w:rsid w:val="00F24FB5"/>
    <w:pPr>
      <w:outlineLvl w:val="9"/>
    </w:pPr>
    <w:rPr>
      <w:lang w:eastAsia="fr-FR"/>
    </w:rPr>
  </w:style>
  <w:style w:type="paragraph" w:styleId="TM1">
    <w:name w:val="toc 1"/>
    <w:basedOn w:val="Normal"/>
    <w:next w:val="Normal"/>
    <w:autoRedefine/>
    <w:uiPriority w:val="39"/>
    <w:unhideWhenUsed/>
    <w:rsid w:val="00F24FB5"/>
    <w:pPr>
      <w:spacing w:after="100"/>
    </w:pPr>
  </w:style>
  <w:style w:type="character" w:styleId="Lienhypertexte">
    <w:name w:val="Hyperlink"/>
    <w:basedOn w:val="Policepardfaut"/>
    <w:uiPriority w:val="99"/>
    <w:unhideWhenUsed/>
    <w:rsid w:val="00F24FB5"/>
    <w:rPr>
      <w:color w:val="0000FF" w:themeColor="hyperlink"/>
      <w:u w:val="single"/>
    </w:rPr>
  </w:style>
  <w:style w:type="character" w:customStyle="1" w:styleId="Titre2Car">
    <w:name w:val="Titre 2 Car"/>
    <w:basedOn w:val="Policepardfaut"/>
    <w:link w:val="Titre2"/>
    <w:uiPriority w:val="9"/>
    <w:rsid w:val="00DF3459"/>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CB6E1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24F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34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4FB5"/>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F24FB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24FB5"/>
    <w:rPr>
      <w:rFonts w:eastAsiaTheme="minorEastAsia"/>
      <w:lang w:eastAsia="fr-FR"/>
    </w:rPr>
  </w:style>
  <w:style w:type="paragraph" w:styleId="Textedebulles">
    <w:name w:val="Balloon Text"/>
    <w:basedOn w:val="Normal"/>
    <w:link w:val="TextedebullesCar"/>
    <w:uiPriority w:val="99"/>
    <w:semiHidden/>
    <w:unhideWhenUsed/>
    <w:rsid w:val="00F24F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FB5"/>
    <w:rPr>
      <w:rFonts w:ascii="Tahoma" w:hAnsi="Tahoma" w:cs="Tahoma"/>
      <w:sz w:val="16"/>
      <w:szCs w:val="16"/>
    </w:rPr>
  </w:style>
  <w:style w:type="paragraph" w:styleId="En-tte">
    <w:name w:val="header"/>
    <w:basedOn w:val="Normal"/>
    <w:link w:val="En-tteCar"/>
    <w:uiPriority w:val="99"/>
    <w:unhideWhenUsed/>
    <w:rsid w:val="00F24FB5"/>
    <w:pPr>
      <w:tabs>
        <w:tab w:val="center" w:pos="4536"/>
        <w:tab w:val="right" w:pos="9072"/>
      </w:tabs>
      <w:spacing w:after="0" w:line="240" w:lineRule="auto"/>
    </w:pPr>
  </w:style>
  <w:style w:type="character" w:customStyle="1" w:styleId="En-tteCar">
    <w:name w:val="En-tête Car"/>
    <w:basedOn w:val="Policepardfaut"/>
    <w:link w:val="En-tte"/>
    <w:uiPriority w:val="99"/>
    <w:rsid w:val="00F24FB5"/>
  </w:style>
  <w:style w:type="paragraph" w:styleId="Pieddepage">
    <w:name w:val="footer"/>
    <w:basedOn w:val="Normal"/>
    <w:link w:val="PieddepageCar"/>
    <w:uiPriority w:val="99"/>
    <w:unhideWhenUsed/>
    <w:rsid w:val="00F24F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4FB5"/>
  </w:style>
  <w:style w:type="paragraph" w:styleId="En-ttedetabledesmatires">
    <w:name w:val="TOC Heading"/>
    <w:basedOn w:val="Titre1"/>
    <w:next w:val="Normal"/>
    <w:uiPriority w:val="39"/>
    <w:semiHidden/>
    <w:unhideWhenUsed/>
    <w:qFormat/>
    <w:rsid w:val="00F24FB5"/>
    <w:pPr>
      <w:outlineLvl w:val="9"/>
    </w:pPr>
    <w:rPr>
      <w:lang w:eastAsia="fr-FR"/>
    </w:rPr>
  </w:style>
  <w:style w:type="paragraph" w:styleId="TM1">
    <w:name w:val="toc 1"/>
    <w:basedOn w:val="Normal"/>
    <w:next w:val="Normal"/>
    <w:autoRedefine/>
    <w:uiPriority w:val="39"/>
    <w:unhideWhenUsed/>
    <w:rsid w:val="00F24FB5"/>
    <w:pPr>
      <w:spacing w:after="100"/>
    </w:pPr>
  </w:style>
  <w:style w:type="character" w:styleId="Lienhypertexte">
    <w:name w:val="Hyperlink"/>
    <w:basedOn w:val="Policepardfaut"/>
    <w:uiPriority w:val="99"/>
    <w:unhideWhenUsed/>
    <w:rsid w:val="00F24FB5"/>
    <w:rPr>
      <w:color w:val="0000FF" w:themeColor="hyperlink"/>
      <w:u w:val="single"/>
    </w:rPr>
  </w:style>
  <w:style w:type="character" w:customStyle="1" w:styleId="Titre2Car">
    <w:name w:val="Titre 2 Car"/>
    <w:basedOn w:val="Policepardfaut"/>
    <w:link w:val="Titre2"/>
    <w:uiPriority w:val="9"/>
    <w:rsid w:val="00DF3459"/>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CB6E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FDF468F82C4780B9398B1423A1AD3C"/>
        <w:category>
          <w:name w:val="Général"/>
          <w:gallery w:val="placeholder"/>
        </w:category>
        <w:types>
          <w:type w:val="bbPlcHdr"/>
        </w:types>
        <w:behaviors>
          <w:behavior w:val="content"/>
        </w:behaviors>
        <w:guid w:val="{39EC02DA-CD85-4E54-985F-4EBCB540B09C}"/>
      </w:docPartPr>
      <w:docPartBody>
        <w:p w:rsidR="00000000" w:rsidRDefault="006F11A9" w:rsidP="006F11A9">
          <w:pPr>
            <w:pStyle w:val="11FDF468F82C4780B9398B1423A1AD3C"/>
          </w:pPr>
          <w:r>
            <w:rPr>
              <w:rFonts w:asciiTheme="majorHAnsi" w:eastAsiaTheme="majorEastAsia" w:hAnsiTheme="majorHAnsi" w:cstheme="majorBidi"/>
              <w:sz w:val="72"/>
              <w:szCs w:val="72"/>
            </w:rPr>
            <w:t>[Titre du document]</w:t>
          </w:r>
        </w:p>
      </w:docPartBody>
    </w:docPart>
    <w:docPart>
      <w:docPartPr>
        <w:name w:val="96927F5659A0419E950F9E6D8834B557"/>
        <w:category>
          <w:name w:val="Général"/>
          <w:gallery w:val="placeholder"/>
        </w:category>
        <w:types>
          <w:type w:val="bbPlcHdr"/>
        </w:types>
        <w:behaviors>
          <w:behavior w:val="content"/>
        </w:behaviors>
        <w:guid w:val="{035CF490-701F-44B8-B4BD-C9D1BD043DB9}"/>
      </w:docPartPr>
      <w:docPartBody>
        <w:p w:rsidR="00000000" w:rsidRDefault="006F11A9" w:rsidP="006F11A9">
          <w:pPr>
            <w:pStyle w:val="96927F5659A0419E950F9E6D8834B557"/>
          </w:pPr>
          <w:r>
            <w:rPr>
              <w:sz w:val="40"/>
              <w:szCs w:val="40"/>
            </w:rPr>
            <w:t>[Sous-titre du document]</w:t>
          </w:r>
        </w:p>
      </w:docPartBody>
    </w:docPart>
    <w:docPart>
      <w:docPartPr>
        <w:name w:val="75F3A7896D1B4614A3B1CE85915AFCDB"/>
        <w:category>
          <w:name w:val="Général"/>
          <w:gallery w:val="placeholder"/>
        </w:category>
        <w:types>
          <w:type w:val="bbPlcHdr"/>
        </w:types>
        <w:behaviors>
          <w:behavior w:val="content"/>
        </w:behaviors>
        <w:guid w:val="{6AB130C1-82C2-4113-B8B2-DD3CA17FA59C}"/>
      </w:docPartPr>
      <w:docPartBody>
        <w:p w:rsidR="00000000" w:rsidRDefault="006F11A9" w:rsidP="006F11A9">
          <w:pPr>
            <w:pStyle w:val="75F3A7896D1B4614A3B1CE85915AFCDB"/>
          </w:pPr>
          <w:r>
            <w:rPr>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1A9"/>
    <w:rsid w:val="006F11A9"/>
    <w:rsid w:val="00D52F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1FDF468F82C4780B9398B1423A1AD3C">
    <w:name w:val="11FDF468F82C4780B9398B1423A1AD3C"/>
    <w:rsid w:val="006F11A9"/>
  </w:style>
  <w:style w:type="paragraph" w:customStyle="1" w:styleId="96927F5659A0419E950F9E6D8834B557">
    <w:name w:val="96927F5659A0419E950F9E6D8834B557"/>
    <w:rsid w:val="006F11A9"/>
  </w:style>
  <w:style w:type="paragraph" w:customStyle="1" w:styleId="75F3A7896D1B4614A3B1CE85915AFCDB">
    <w:name w:val="75F3A7896D1B4614A3B1CE85915AFCDB"/>
    <w:rsid w:val="006F11A9"/>
  </w:style>
  <w:style w:type="paragraph" w:customStyle="1" w:styleId="D005A6DE4B2E4AB082B8193E610E95EF">
    <w:name w:val="D005A6DE4B2E4AB082B8193E610E95EF"/>
    <w:rsid w:val="006F11A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1FDF468F82C4780B9398B1423A1AD3C">
    <w:name w:val="11FDF468F82C4780B9398B1423A1AD3C"/>
    <w:rsid w:val="006F11A9"/>
  </w:style>
  <w:style w:type="paragraph" w:customStyle="1" w:styleId="96927F5659A0419E950F9E6D8834B557">
    <w:name w:val="96927F5659A0419E950F9E6D8834B557"/>
    <w:rsid w:val="006F11A9"/>
  </w:style>
  <w:style w:type="paragraph" w:customStyle="1" w:styleId="75F3A7896D1B4614A3B1CE85915AFCDB">
    <w:name w:val="75F3A7896D1B4614A3B1CE85915AFCDB"/>
    <w:rsid w:val="006F11A9"/>
  </w:style>
  <w:style w:type="paragraph" w:customStyle="1" w:styleId="D005A6DE4B2E4AB082B8193E610E95EF">
    <w:name w:val="D005A6DE4B2E4AB082B8193E610E95EF"/>
    <w:rsid w:val="006F11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1A293-307D-4A46-B3B3-A07F59FE7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368</Words>
  <Characters>2029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final</dc:title>
  <dc:subject>UE Programmation Système</dc:subject>
  <dc:creator>OUSSENY Irfaane - MAHAZOASY Heritiana Allan –LIAO Zuzhi</dc:creator>
  <cp:lastModifiedBy>Utilisateur</cp:lastModifiedBy>
  <cp:revision>1</cp:revision>
  <dcterms:created xsi:type="dcterms:W3CDTF">2017-12-05T22:02:00Z</dcterms:created>
  <dcterms:modified xsi:type="dcterms:W3CDTF">2017-12-05T22:50:00Z</dcterms:modified>
</cp:coreProperties>
</file>