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261E" w14:textId="1A5AF8CF" w:rsidR="00104512" w:rsidRDefault="00152F63">
      <w:pPr>
        <w:rPr>
          <w:rFonts w:ascii="Times New Roman" w:hAnsi="Times New Roman" w:cs="Times New Roman"/>
          <w:sz w:val="32"/>
          <w:szCs w:val="32"/>
        </w:rPr>
      </w:pPr>
      <w:r w:rsidRPr="006752B9">
        <w:rPr>
          <w:rFonts w:ascii="Times New Roman" w:hAnsi="Times New Roman" w:cs="Times New Roman"/>
          <w:sz w:val="32"/>
          <w:szCs w:val="32"/>
        </w:rPr>
        <w:t>From the data in and 3 charts we can conclude:</w:t>
      </w:r>
    </w:p>
    <w:p w14:paraId="4E0B64D0" w14:textId="77777777" w:rsidR="006752B9" w:rsidRPr="006752B9" w:rsidRDefault="006752B9">
      <w:pPr>
        <w:rPr>
          <w:rFonts w:ascii="Times New Roman" w:hAnsi="Times New Roman" w:cs="Times New Roman"/>
          <w:sz w:val="32"/>
          <w:szCs w:val="32"/>
        </w:rPr>
      </w:pPr>
    </w:p>
    <w:p w14:paraId="037DAB6E" w14:textId="77777777" w:rsidR="006752B9" w:rsidRDefault="00152F63" w:rsidP="00675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B9">
        <w:rPr>
          <w:rFonts w:ascii="Times New Roman" w:hAnsi="Times New Roman" w:cs="Times New Roman"/>
        </w:rPr>
        <w:t>Theatre has more success rate than other category of crowdfunding if we are looking at the different countries.</w:t>
      </w:r>
    </w:p>
    <w:p w14:paraId="33B71985" w14:textId="77777777" w:rsidR="006752B9" w:rsidRDefault="00152F63" w:rsidP="00675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B9">
        <w:rPr>
          <w:rFonts w:ascii="Times New Roman" w:hAnsi="Times New Roman" w:cs="Times New Roman"/>
        </w:rPr>
        <w:t xml:space="preserve">Plays have more success if we filter the graph through the country and parent category. </w:t>
      </w:r>
    </w:p>
    <w:p w14:paraId="3750C932" w14:textId="79FE8166" w:rsidR="00152F63" w:rsidRPr="006752B9" w:rsidRDefault="00152F63" w:rsidP="00675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B9">
        <w:rPr>
          <w:rFonts w:ascii="Times New Roman" w:hAnsi="Times New Roman" w:cs="Times New Roman"/>
        </w:rPr>
        <w:t xml:space="preserve">When it comes to the months, Crowdfunding done in June and July has more successful rate than any other month. </w:t>
      </w:r>
    </w:p>
    <w:p w14:paraId="7F02E651" w14:textId="77777777" w:rsidR="006752B9" w:rsidRPr="006752B9" w:rsidRDefault="006752B9">
      <w:pPr>
        <w:rPr>
          <w:rFonts w:ascii="Times New Roman" w:hAnsi="Times New Roman" w:cs="Times New Roman"/>
        </w:rPr>
      </w:pPr>
    </w:p>
    <w:p w14:paraId="239ED57B" w14:textId="77777777" w:rsidR="006752B9" w:rsidRPr="006752B9" w:rsidRDefault="006752B9">
      <w:pPr>
        <w:rPr>
          <w:rFonts w:ascii="Times New Roman" w:hAnsi="Times New Roman" w:cs="Times New Roman"/>
        </w:rPr>
      </w:pPr>
    </w:p>
    <w:p w14:paraId="3E1C02C3" w14:textId="5E97F018" w:rsidR="006752B9" w:rsidRDefault="006752B9">
      <w:pPr>
        <w:rPr>
          <w:rFonts w:ascii="Times New Roman" w:hAnsi="Times New Roman" w:cs="Times New Roman"/>
          <w:sz w:val="32"/>
          <w:szCs w:val="32"/>
        </w:rPr>
      </w:pPr>
      <w:r w:rsidRPr="006752B9">
        <w:rPr>
          <w:rFonts w:ascii="Times New Roman" w:hAnsi="Times New Roman" w:cs="Times New Roman"/>
          <w:sz w:val="32"/>
          <w:szCs w:val="32"/>
        </w:rPr>
        <w:t>Limitations:</w:t>
      </w:r>
    </w:p>
    <w:p w14:paraId="514117B3" w14:textId="77777777" w:rsidR="006752B9" w:rsidRPr="006752B9" w:rsidRDefault="006752B9">
      <w:pPr>
        <w:rPr>
          <w:rFonts w:ascii="Times New Roman" w:hAnsi="Times New Roman" w:cs="Times New Roman"/>
          <w:sz w:val="32"/>
          <w:szCs w:val="32"/>
        </w:rPr>
      </w:pPr>
    </w:p>
    <w:p w14:paraId="6779A075" w14:textId="0A7319B4" w:rsidR="006752B9" w:rsidRPr="006752B9" w:rsidRDefault="006752B9" w:rsidP="00675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52B9">
        <w:rPr>
          <w:rFonts w:ascii="Times New Roman" w:hAnsi="Times New Roman" w:cs="Times New Roman"/>
        </w:rPr>
        <w:t xml:space="preserve">We only went through a couple different charts to see the trend, we could also have gone through some other chart types like the pie chart, etc. and have a better picture of the data. </w:t>
      </w:r>
    </w:p>
    <w:p w14:paraId="7B238E7D" w14:textId="2C316C1F" w:rsidR="006752B9" w:rsidRPr="006752B9" w:rsidRDefault="006752B9" w:rsidP="00675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52B9">
        <w:rPr>
          <w:rFonts w:ascii="Times New Roman" w:hAnsi="Times New Roman" w:cs="Times New Roman"/>
        </w:rPr>
        <w:t xml:space="preserve">We could have more data to evaluate even better. </w:t>
      </w:r>
    </w:p>
    <w:sectPr w:rsidR="006752B9" w:rsidRPr="0067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17651"/>
    <w:multiLevelType w:val="hybridMultilevel"/>
    <w:tmpl w:val="C1BA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60CB3"/>
    <w:multiLevelType w:val="hybridMultilevel"/>
    <w:tmpl w:val="DD90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299708">
    <w:abstractNumId w:val="0"/>
  </w:num>
  <w:num w:numId="2" w16cid:durableId="1285766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97"/>
    <w:rsid w:val="00104512"/>
    <w:rsid w:val="00152F63"/>
    <w:rsid w:val="004C34F7"/>
    <w:rsid w:val="00520697"/>
    <w:rsid w:val="006752B9"/>
    <w:rsid w:val="008C1F45"/>
    <w:rsid w:val="00E0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DE82"/>
  <w15:chartTrackingRefBased/>
  <w15:docId w15:val="{F7DDCF4A-2B5E-584A-A9B1-36C0C7EA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463F04-E958-6F48-8EE4-864BE9A89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Irfanullah Ghaffar</dc:creator>
  <cp:keywords/>
  <dc:description/>
  <cp:lastModifiedBy>Irfanullah Ghaffar</cp:lastModifiedBy>
  <cp:revision>3</cp:revision>
  <dcterms:created xsi:type="dcterms:W3CDTF">2023-09-12T02:59:00Z</dcterms:created>
  <dcterms:modified xsi:type="dcterms:W3CDTF">2023-09-12T03:16:00Z</dcterms:modified>
</cp:coreProperties>
</file>