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5FD87D">
      <w:pPr>
        <w:jc w:val="center"/>
        <w:rPr>
          <w:rFonts w:asciiTheme="majorBidi" w:hAnsiTheme="majorBidi" w:cstheme="majorBidi"/>
          <w:b/>
          <w:bCs/>
          <w:sz w:val="28"/>
          <w:szCs w:val="28"/>
        </w:rPr>
      </w:pPr>
      <w:r>
        <w:rPr>
          <w:rFonts w:asciiTheme="majorBidi" w:hAnsiTheme="majorBidi" w:cstheme="majorBidi"/>
          <w:b/>
          <w:bCs/>
          <w:sz w:val="28"/>
          <w:szCs w:val="28"/>
        </w:rPr>
        <w:t>Software Design Document</w:t>
      </w:r>
    </w:p>
    <w:p w14:paraId="05012262">
      <w:pPr>
        <w:pStyle w:val="3"/>
        <w:bidi w:val="0"/>
        <w:ind w:firstLine="2281" w:firstLineChars="950"/>
        <w:rPr>
          <w:rFonts w:asciiTheme="majorBidi" w:hAnsiTheme="majorBidi" w:cstheme="majorBidi"/>
          <w:b/>
          <w:bCs/>
          <w:sz w:val="36"/>
          <w:szCs w:val="36"/>
        </w:rPr>
      </w:pPr>
      <w:bookmarkStart w:id="0" w:name="_GoBack"/>
      <w:bookmarkEnd w:id="0"/>
      <w:r>
        <w:rPr>
          <w:rFonts w:hint="default" w:asciiTheme="majorBidi" w:hAnsiTheme="majorBidi" w:cstheme="majorBidi"/>
          <w:b/>
          <w:bCs/>
          <w:sz w:val="24"/>
          <w:szCs w:val="24"/>
        </w:rPr>
        <w:t>IUB Complaint Management System (CMS)</w:t>
      </w:r>
    </w:p>
    <w:p w14:paraId="1790BD88">
      <w:pPr>
        <w:jc w:val="center"/>
        <w:rPr>
          <w:rFonts w:asciiTheme="majorBidi" w:hAnsiTheme="majorBidi" w:cstheme="majorBidi"/>
          <w:b/>
          <w:bCs/>
          <w:sz w:val="36"/>
          <w:szCs w:val="36"/>
        </w:rPr>
      </w:pPr>
    </w:p>
    <w:p w14:paraId="26C3B92A">
      <w:pPr>
        <w:jc w:val="center"/>
        <w:rPr>
          <w:rFonts w:asciiTheme="majorBidi" w:hAnsiTheme="majorBidi" w:cstheme="majorBidi"/>
          <w:b/>
          <w:bCs/>
          <w:sz w:val="36"/>
          <w:szCs w:val="36"/>
        </w:rPr>
      </w:pPr>
      <w:r>
        <w:drawing>
          <wp:inline distT="0" distB="0" distL="0" distR="0">
            <wp:extent cx="2578735"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75543"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585194" cy="2482449"/>
                    </a:xfrm>
                    <a:prstGeom prst="rect">
                      <a:avLst/>
                    </a:prstGeom>
                    <a:noFill/>
                    <a:ln>
                      <a:noFill/>
                    </a:ln>
                  </pic:spPr>
                </pic:pic>
              </a:graphicData>
            </a:graphic>
          </wp:inline>
        </w:drawing>
      </w:r>
    </w:p>
    <w:p w14:paraId="3DA340EC">
      <w:pPr>
        <w:rPr>
          <w:rFonts w:asciiTheme="majorBidi" w:hAnsiTheme="majorBidi" w:cstheme="majorBidi"/>
          <w:b/>
          <w:bCs/>
          <w:sz w:val="36"/>
          <w:szCs w:val="36"/>
        </w:rPr>
      </w:pPr>
    </w:p>
    <w:p w14:paraId="3AFE6E35">
      <w:pPr>
        <w:rPr>
          <w:rFonts w:asciiTheme="majorBidi" w:hAnsiTheme="majorBidi" w:cstheme="majorBidi"/>
          <w:b/>
          <w:bCs/>
          <w:sz w:val="24"/>
          <w:szCs w:val="24"/>
        </w:rPr>
      </w:pPr>
      <w:r>
        <w:rPr>
          <w:rFonts w:asciiTheme="majorBidi" w:hAnsiTheme="majorBidi" w:cstheme="majorBidi"/>
          <w:b/>
          <w:bCs/>
          <w:sz w:val="24"/>
          <w:szCs w:val="24"/>
        </w:rPr>
        <w:t>Submitted by</w:t>
      </w:r>
    </w:p>
    <w:p w14:paraId="4DD6C43D">
      <w:pPr>
        <w:rPr>
          <w:rFonts w:asciiTheme="majorBidi" w:hAnsiTheme="majorBidi" w:cstheme="majorBidi"/>
          <w:sz w:val="24"/>
          <w:szCs w:val="24"/>
        </w:rPr>
      </w:pPr>
      <w:r>
        <w:rPr>
          <w:rFonts w:hint="default" w:asciiTheme="majorBidi" w:hAnsiTheme="majorBidi" w:cstheme="majorBidi"/>
          <w:sz w:val="24"/>
          <w:szCs w:val="24"/>
          <w:lang w:val="en-US"/>
        </w:rPr>
        <w:t>Irfan Siddique</w:t>
      </w:r>
      <w:r>
        <w:rPr>
          <w:rFonts w:asciiTheme="majorBidi" w:hAnsiTheme="majorBidi" w:cstheme="majorBidi"/>
          <w:sz w:val="24"/>
          <w:szCs w:val="24"/>
        </w:rPr>
        <w:t xml:space="preserve"> (</w:t>
      </w:r>
      <w:r>
        <w:rPr>
          <w:rFonts w:hint="default" w:asciiTheme="majorBidi" w:hAnsiTheme="majorBidi" w:cstheme="majorBidi"/>
          <w:sz w:val="24"/>
          <w:szCs w:val="24"/>
          <w:lang w:val="en-US"/>
        </w:rPr>
        <w:t>S23BINFT1M01065</w:t>
      </w:r>
      <w:r>
        <w:rPr>
          <w:rFonts w:asciiTheme="majorBidi" w:hAnsiTheme="majorBidi" w:cstheme="majorBidi"/>
          <w:sz w:val="24"/>
          <w:szCs w:val="24"/>
        </w:rPr>
        <w:t>)</w:t>
      </w:r>
    </w:p>
    <w:p w14:paraId="433341F6">
      <w:pPr>
        <w:rPr>
          <w:rFonts w:asciiTheme="majorBidi" w:hAnsiTheme="majorBidi" w:cstheme="majorBidi"/>
          <w:sz w:val="24"/>
          <w:szCs w:val="24"/>
        </w:rPr>
      </w:pPr>
    </w:p>
    <w:p w14:paraId="20764021">
      <w:pPr>
        <w:rPr>
          <w:rFonts w:asciiTheme="majorBidi" w:hAnsiTheme="majorBidi" w:cstheme="majorBidi"/>
          <w:b/>
          <w:bCs/>
          <w:sz w:val="24"/>
          <w:szCs w:val="24"/>
        </w:rPr>
      </w:pPr>
      <w:r>
        <w:rPr>
          <w:rFonts w:asciiTheme="majorBidi" w:hAnsiTheme="majorBidi" w:cstheme="majorBidi"/>
          <w:b/>
          <w:bCs/>
          <w:sz w:val="24"/>
          <w:szCs w:val="24"/>
        </w:rPr>
        <w:t>Submitted to</w:t>
      </w:r>
    </w:p>
    <w:p w14:paraId="7386E995">
      <w:pPr>
        <w:rPr>
          <w:rFonts w:hint="default" w:asciiTheme="majorBidi" w:hAnsiTheme="majorBidi" w:cstheme="majorBidi"/>
          <w:sz w:val="24"/>
          <w:szCs w:val="24"/>
          <w:lang w:val="en-US"/>
        </w:rPr>
      </w:pPr>
      <w:r>
        <w:rPr>
          <w:rFonts w:hint="default" w:asciiTheme="majorBidi" w:hAnsiTheme="majorBidi" w:cstheme="majorBidi"/>
          <w:sz w:val="24"/>
          <w:szCs w:val="24"/>
          <w:lang w:val="en-US"/>
        </w:rPr>
        <w:t>Dr. Rizwan Ali Shah</w:t>
      </w:r>
    </w:p>
    <w:p w14:paraId="19BBF0CB">
      <w:pPr>
        <w:rPr>
          <w:rFonts w:asciiTheme="majorBidi" w:hAnsiTheme="majorBidi" w:cstheme="majorBidi"/>
          <w:sz w:val="24"/>
          <w:szCs w:val="24"/>
        </w:rPr>
      </w:pPr>
    </w:p>
    <w:p w14:paraId="5A11525E">
      <w:pPr>
        <w:rPr>
          <w:rFonts w:asciiTheme="majorBidi" w:hAnsiTheme="majorBidi" w:cstheme="majorBidi"/>
          <w:sz w:val="24"/>
          <w:szCs w:val="24"/>
        </w:rPr>
      </w:pPr>
    </w:p>
    <w:p w14:paraId="6591C9F2">
      <w:pPr>
        <w:rPr>
          <w:rFonts w:asciiTheme="majorBidi" w:hAnsiTheme="majorBidi" w:cstheme="majorBidi"/>
          <w:sz w:val="24"/>
          <w:szCs w:val="24"/>
        </w:rPr>
      </w:pPr>
    </w:p>
    <w:p w14:paraId="24FD350A">
      <w:pPr>
        <w:jc w:val="center"/>
        <w:rPr>
          <w:rFonts w:asciiTheme="majorBidi" w:hAnsiTheme="majorBidi" w:cstheme="majorBidi"/>
          <w:b/>
          <w:bCs/>
          <w:sz w:val="32"/>
          <w:szCs w:val="32"/>
        </w:rPr>
      </w:pPr>
      <w:r>
        <w:rPr>
          <w:rFonts w:asciiTheme="majorBidi" w:hAnsiTheme="majorBidi" w:cstheme="majorBidi"/>
          <w:b/>
          <w:bCs/>
          <w:sz w:val="32"/>
          <w:szCs w:val="32"/>
        </w:rPr>
        <w:t>Department of Information Technology</w:t>
      </w:r>
    </w:p>
    <w:p w14:paraId="20E8783B">
      <w:pPr>
        <w:jc w:val="center"/>
        <w:rPr>
          <w:rFonts w:asciiTheme="majorBidi" w:hAnsiTheme="majorBidi" w:cstheme="majorBidi"/>
          <w:b/>
          <w:bCs/>
          <w:sz w:val="32"/>
          <w:szCs w:val="32"/>
        </w:rPr>
      </w:pPr>
      <w:r>
        <w:rPr>
          <w:rFonts w:asciiTheme="majorBidi" w:hAnsiTheme="majorBidi" w:cstheme="majorBidi"/>
          <w:b/>
          <w:bCs/>
          <w:sz w:val="32"/>
          <w:szCs w:val="32"/>
        </w:rPr>
        <w:t>Faculty of Computing</w:t>
      </w:r>
    </w:p>
    <w:p w14:paraId="115940BC">
      <w:pPr>
        <w:jc w:val="center"/>
        <w:rPr>
          <w:rFonts w:ascii="Old English Text MT" w:hAnsi="Old English Text MT" w:cstheme="majorBidi"/>
          <w:b/>
          <w:bCs/>
          <w:sz w:val="40"/>
          <w:szCs w:val="40"/>
        </w:rPr>
      </w:pPr>
      <w:r>
        <w:rPr>
          <w:rFonts w:ascii="Old English Text MT" w:hAnsi="Old English Text MT" w:cstheme="majorBidi"/>
          <w:b/>
          <w:bCs/>
          <w:sz w:val="40"/>
          <w:szCs w:val="40"/>
        </w:rPr>
        <w:t>The Islamia University of Bahawalpur</w:t>
      </w:r>
    </w:p>
    <w:p w14:paraId="706F8091">
      <w:pPr>
        <w:jc w:val="center"/>
        <w:rPr>
          <w:rFonts w:ascii="Old English Text MT" w:hAnsi="Old English Text MT" w:cstheme="majorBidi"/>
          <w:b/>
          <w:bCs/>
          <w:sz w:val="40"/>
          <w:szCs w:val="40"/>
        </w:rPr>
      </w:pPr>
    </w:p>
    <w:p w14:paraId="6CEE8C88">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t>Summery</w:t>
      </w:r>
    </w:p>
    <w:p w14:paraId="41F5FD04">
      <w:pPr>
        <w:jc w:val="both"/>
        <w:rPr>
          <w:rFonts w:hint="default" w:asciiTheme="majorBidi" w:hAnsiTheme="majorBidi" w:cstheme="majorBidi"/>
          <w:sz w:val="24"/>
          <w:szCs w:val="24"/>
        </w:rPr>
      </w:pPr>
      <w:r>
        <w:rPr>
          <w:rFonts w:hint="default" w:asciiTheme="majorBidi" w:hAnsiTheme="majorBidi" w:cstheme="majorBidi"/>
          <w:sz w:val="24"/>
          <w:szCs w:val="24"/>
        </w:rPr>
        <w:t xml:space="preserve">The </w:t>
      </w:r>
      <w:r>
        <w:rPr>
          <w:rFonts w:hint="default" w:asciiTheme="majorBidi" w:hAnsiTheme="majorBidi" w:cstheme="majorBidi"/>
          <w:b/>
          <w:bCs/>
          <w:sz w:val="24"/>
          <w:szCs w:val="24"/>
        </w:rPr>
        <w:t>IUB Complaint Management System (CMS)</w:t>
      </w:r>
      <w:r>
        <w:rPr>
          <w:rFonts w:hint="default" w:asciiTheme="majorBidi" w:hAnsiTheme="majorBidi" w:cstheme="majorBidi"/>
          <w:sz w:val="24"/>
          <w:szCs w:val="24"/>
        </w:rPr>
        <w:t xml:space="preserve"> is a cross-platform mobile application designed to modernize, centralize, and automate the process of submitting and managing student grievances within The Islamia University of Bahawalpur (IUB). The system addresses the limitations of traditional, slow, paper-based or manual compliant channels by offering a transparent, highly efficient, and secure digital platform. It improves communication clarity between the student body and university authorities while ensuring real-time visibility into the lifecycle of every complaint.</w:t>
      </w:r>
    </w:p>
    <w:p w14:paraId="1CF88A54">
      <w:pPr>
        <w:jc w:val="both"/>
        <w:rPr>
          <w:rFonts w:hint="default" w:asciiTheme="majorBidi" w:hAnsiTheme="majorBidi" w:cstheme="majorBidi"/>
          <w:sz w:val="24"/>
          <w:szCs w:val="24"/>
        </w:rPr>
      </w:pPr>
    </w:p>
    <w:p w14:paraId="4DC0BF3F">
      <w:pPr>
        <w:jc w:val="both"/>
        <w:rPr>
          <w:rFonts w:hint="default" w:asciiTheme="majorBidi" w:hAnsiTheme="majorBidi" w:cstheme="majorBidi"/>
          <w:sz w:val="24"/>
          <w:szCs w:val="24"/>
        </w:rPr>
      </w:pPr>
      <w:r>
        <w:rPr>
          <w:rFonts w:hint="default" w:asciiTheme="majorBidi" w:hAnsiTheme="majorBidi" w:cstheme="majorBidi"/>
          <w:sz w:val="24"/>
          <w:szCs w:val="24"/>
        </w:rPr>
        <w:t>To accommodate a robust, scalable, and cross-platform deployment, the application is engineered following an Agile and Iterative Development approach using Object-Oriented Design (OOD) principles. The system utilizes a multi-tier architectural framework split distinctly into three layers:</w:t>
      </w:r>
    </w:p>
    <w:p w14:paraId="0E55BD00">
      <w:pPr>
        <w:jc w:val="both"/>
        <w:rPr>
          <w:rFonts w:hint="default" w:asciiTheme="majorBidi" w:hAnsiTheme="majorBidi" w:cstheme="majorBidi"/>
          <w:sz w:val="24"/>
          <w:szCs w:val="24"/>
        </w:rPr>
      </w:pPr>
      <w:r>
        <w:rPr>
          <w:rFonts w:hint="default" w:asciiTheme="majorBidi" w:hAnsiTheme="majorBidi" w:cstheme="majorBidi"/>
          <w:b/>
          <w:bCs/>
          <w:sz w:val="24"/>
          <w:szCs w:val="24"/>
        </w:rPr>
        <w:t>Presentation Layer:</w:t>
      </w:r>
      <w:r>
        <w:rPr>
          <w:rFonts w:hint="default" w:asciiTheme="majorBidi" w:hAnsiTheme="majorBidi" w:cstheme="majorBidi"/>
          <w:sz w:val="24"/>
          <w:szCs w:val="24"/>
        </w:rPr>
        <w:t xml:space="preserve"> Developed using the Flutter Framework to provide a single-codebase, high-performance UI tailored uniformly for both Android and iOS mobile devices.</w:t>
      </w:r>
    </w:p>
    <w:p w14:paraId="06EDF3A1">
      <w:pPr>
        <w:jc w:val="both"/>
        <w:rPr>
          <w:rFonts w:hint="default" w:asciiTheme="majorBidi" w:hAnsiTheme="majorBidi" w:cstheme="majorBidi"/>
          <w:sz w:val="24"/>
          <w:szCs w:val="24"/>
        </w:rPr>
      </w:pPr>
      <w:r>
        <w:rPr>
          <w:rFonts w:hint="default" w:asciiTheme="majorBidi" w:hAnsiTheme="majorBidi" w:cstheme="majorBidi"/>
          <w:b/>
          <w:bCs/>
          <w:sz w:val="24"/>
          <w:szCs w:val="24"/>
        </w:rPr>
        <w:t xml:space="preserve">Business Logic Layer: </w:t>
      </w:r>
      <w:r>
        <w:rPr>
          <w:rFonts w:hint="default" w:asciiTheme="majorBidi" w:hAnsiTheme="majorBidi" w:cstheme="majorBidi"/>
          <w:sz w:val="24"/>
          <w:szCs w:val="24"/>
        </w:rPr>
        <w:t>Handled securely via client-side code integrations coupled with robust Firebase Security Rules to handle domain validations, university email filtering (rollno@iub.edu.pk), and conditional role permissions.</w:t>
      </w:r>
    </w:p>
    <w:p w14:paraId="305BC2FC">
      <w:pPr>
        <w:jc w:val="both"/>
        <w:rPr>
          <w:rFonts w:hint="default" w:asciiTheme="majorBidi" w:hAnsiTheme="majorBidi" w:cstheme="majorBidi"/>
          <w:sz w:val="24"/>
          <w:szCs w:val="24"/>
        </w:rPr>
      </w:pPr>
      <w:r>
        <w:rPr>
          <w:rFonts w:hint="default" w:asciiTheme="majorBidi" w:hAnsiTheme="majorBidi" w:cstheme="majorBidi"/>
          <w:b/>
          <w:bCs/>
          <w:sz w:val="24"/>
          <w:szCs w:val="24"/>
        </w:rPr>
        <w:t xml:space="preserve">Data Layer: </w:t>
      </w:r>
      <w:r>
        <w:rPr>
          <w:rFonts w:hint="default" w:asciiTheme="majorBidi" w:hAnsiTheme="majorBidi" w:cstheme="majorBidi"/>
          <w:sz w:val="24"/>
          <w:szCs w:val="24"/>
        </w:rPr>
        <w:t xml:space="preserve">Utilizes </w:t>
      </w:r>
      <w:r>
        <w:rPr>
          <w:rFonts w:hint="default" w:asciiTheme="majorBidi" w:hAnsiTheme="majorBidi" w:cstheme="majorBidi"/>
          <w:b/>
          <w:bCs/>
          <w:sz w:val="24"/>
          <w:szCs w:val="24"/>
        </w:rPr>
        <w:t xml:space="preserve">Cloud Firestore </w:t>
      </w:r>
      <w:r>
        <w:rPr>
          <w:rFonts w:hint="default" w:asciiTheme="majorBidi" w:hAnsiTheme="majorBidi" w:cstheme="majorBidi"/>
          <w:sz w:val="24"/>
          <w:szCs w:val="24"/>
        </w:rPr>
        <w:t xml:space="preserve">(a scalable, cloud-hosted NoSQL document database) for immediate real-time transactional data syncing, alongside </w:t>
      </w:r>
      <w:r>
        <w:rPr>
          <w:rFonts w:hint="default" w:asciiTheme="majorBidi" w:hAnsiTheme="majorBidi" w:cstheme="majorBidi"/>
          <w:b/>
          <w:bCs/>
          <w:sz w:val="24"/>
          <w:szCs w:val="24"/>
        </w:rPr>
        <w:t>Firebase Storage</w:t>
      </w:r>
      <w:r>
        <w:rPr>
          <w:rFonts w:hint="default" w:asciiTheme="majorBidi" w:hAnsiTheme="majorBidi" w:cstheme="majorBidi"/>
          <w:sz w:val="24"/>
          <w:szCs w:val="24"/>
        </w:rPr>
        <w:t xml:space="preserve"> to securely host user-uploaded multimedia attachments (such as images and PDF files).</w:t>
      </w:r>
    </w:p>
    <w:p w14:paraId="479BF4E1">
      <w:pPr>
        <w:jc w:val="both"/>
        <w:rPr>
          <w:rFonts w:hint="default" w:asciiTheme="majorBidi" w:hAnsiTheme="majorBidi" w:cstheme="majorBidi"/>
          <w:sz w:val="24"/>
          <w:szCs w:val="24"/>
        </w:rPr>
      </w:pPr>
    </w:p>
    <w:p w14:paraId="21C89DAA">
      <w:pPr>
        <w:jc w:val="both"/>
        <w:rPr>
          <w:rFonts w:hint="default" w:asciiTheme="majorBidi" w:hAnsiTheme="majorBidi" w:cstheme="majorBidi"/>
          <w:sz w:val="24"/>
          <w:szCs w:val="24"/>
        </w:rPr>
      </w:pPr>
      <w:r>
        <w:rPr>
          <w:rFonts w:hint="default" w:asciiTheme="majorBidi" w:hAnsiTheme="majorBidi" w:cstheme="majorBidi"/>
          <w:sz w:val="24"/>
          <w:szCs w:val="24"/>
        </w:rPr>
        <w:t xml:space="preserve">Core system capabilities are divided neatly based on role authorizations. Authenticated </w:t>
      </w:r>
      <w:r>
        <w:rPr>
          <w:rFonts w:hint="default" w:asciiTheme="majorBidi" w:hAnsiTheme="majorBidi" w:cstheme="majorBidi"/>
          <w:b/>
          <w:bCs/>
          <w:sz w:val="24"/>
          <w:szCs w:val="24"/>
        </w:rPr>
        <w:t xml:space="preserve">Students </w:t>
      </w:r>
      <w:r>
        <w:rPr>
          <w:rFonts w:hint="default" w:asciiTheme="majorBidi" w:hAnsiTheme="majorBidi" w:cstheme="majorBidi"/>
          <w:sz w:val="24"/>
          <w:szCs w:val="24"/>
        </w:rPr>
        <w:t>are granted permission to perform secure CRUD operations (Create, Read, Update, Delete) on their complaints under predefined administrative categories, tracking their status changes directly from their interactive mobile dashboard. Conversely, the</w:t>
      </w:r>
      <w:r>
        <w:rPr>
          <w:rFonts w:hint="default" w:asciiTheme="majorBidi" w:hAnsiTheme="majorBidi" w:cstheme="majorBidi"/>
          <w:b/>
          <w:bCs/>
          <w:sz w:val="24"/>
          <w:szCs w:val="24"/>
        </w:rPr>
        <w:t xml:space="preserve"> Administrative Staff </w:t>
      </w:r>
      <w:r>
        <w:rPr>
          <w:rFonts w:hint="default" w:asciiTheme="majorBidi" w:hAnsiTheme="majorBidi" w:cstheme="majorBidi"/>
          <w:sz w:val="24"/>
          <w:szCs w:val="24"/>
        </w:rPr>
        <w:t>is granted access to a global administrative view where they can sort, look up, filter, and modify complaint statuses (Pending, In Progress, Resolved, Rejected) while documenting precise closing feedback remarks. Every single status alteration triggers an automated log record, ensuring a reliable audit trail for transparency.</w:t>
      </w:r>
    </w:p>
    <w:p w14:paraId="4036FA17">
      <w:pPr>
        <w:jc w:val="both"/>
        <w:rPr>
          <w:rFonts w:hint="default" w:asciiTheme="majorBidi" w:hAnsiTheme="majorBidi" w:cstheme="majorBidi"/>
          <w:sz w:val="24"/>
          <w:szCs w:val="24"/>
        </w:rPr>
      </w:pPr>
    </w:p>
    <w:p w14:paraId="6A85BB02">
      <w:pPr>
        <w:jc w:val="both"/>
        <w:rPr>
          <w:rFonts w:asciiTheme="majorBidi" w:hAnsiTheme="majorBidi" w:cstheme="majorBidi"/>
          <w:sz w:val="24"/>
          <w:szCs w:val="24"/>
        </w:rPr>
      </w:pPr>
      <w:r>
        <w:rPr>
          <w:rFonts w:hint="default" w:asciiTheme="majorBidi" w:hAnsiTheme="majorBidi" w:cstheme="majorBidi"/>
          <w:sz w:val="24"/>
          <w:szCs w:val="24"/>
        </w:rPr>
        <w:t>This Software Design Description (SDD) document formally defines the technical architecture, relational NoSQL database layouts, behavioral system sequence flows, and interface specifications necessary to guarantee a maintainable and resilient software execution.</w:t>
      </w:r>
    </w:p>
    <w:p w14:paraId="467F4321">
      <w:pPr>
        <w:jc w:val="both"/>
        <w:rPr>
          <w:rFonts w:asciiTheme="majorBidi" w:hAnsiTheme="majorBidi" w:cstheme="majorBidi"/>
          <w:sz w:val="24"/>
          <w:szCs w:val="24"/>
        </w:rPr>
      </w:pPr>
    </w:p>
    <w:p w14:paraId="630AAF73">
      <w:pPr>
        <w:jc w:val="both"/>
        <w:rPr>
          <w:rFonts w:asciiTheme="majorBidi" w:hAnsiTheme="majorBidi" w:cstheme="majorBidi"/>
          <w:sz w:val="24"/>
          <w:szCs w:val="24"/>
        </w:rPr>
      </w:pPr>
    </w:p>
    <w:p w14:paraId="23240E3A">
      <w:pPr>
        <w:jc w:val="both"/>
        <w:rPr>
          <w:rFonts w:asciiTheme="majorBidi" w:hAnsiTheme="majorBidi" w:cstheme="majorBidi"/>
          <w:sz w:val="24"/>
          <w:szCs w:val="24"/>
        </w:rPr>
      </w:pPr>
    </w:p>
    <w:p w14:paraId="32E6EB52">
      <w:pPr>
        <w:jc w:val="both"/>
        <w:rPr>
          <w:rFonts w:ascii="Old English Text MT" w:hAnsi="Old English Text MT" w:cstheme="majorBidi"/>
          <w:b/>
          <w:bCs/>
          <w:sz w:val="40"/>
          <w:szCs w:val="40"/>
        </w:rPr>
      </w:pPr>
    </w:p>
    <w:p w14:paraId="7BFC352A">
      <w:pPr>
        <w:jc w:val="both"/>
        <w:rPr>
          <w:rFonts w:ascii="Old English Text MT" w:hAnsi="Old English Text MT" w:cstheme="majorBidi"/>
          <w:b/>
          <w:bCs/>
          <w:sz w:val="40"/>
          <w:szCs w:val="40"/>
        </w:rPr>
      </w:pPr>
    </w:p>
    <w:p w14:paraId="64C5840F">
      <w:pPr>
        <w:jc w:val="both"/>
        <w:rPr>
          <w:rFonts w:ascii="Old English Text MT" w:hAnsi="Old English Text MT" w:cstheme="majorBidi"/>
          <w:b/>
          <w:bCs/>
          <w:sz w:val="40"/>
          <w:szCs w:val="40"/>
        </w:rPr>
      </w:pPr>
    </w:p>
    <w:p w14:paraId="58056F51">
      <w:pPr>
        <w:spacing w:after="0" w:line="360" w:lineRule="auto"/>
        <w:jc w:val="both"/>
        <w:outlineLvl w:val="0"/>
        <w:rPr>
          <w:rFonts w:asciiTheme="majorBidi" w:hAnsiTheme="majorBidi" w:cstheme="majorBidi"/>
          <w:b/>
          <w:bCs/>
          <w:sz w:val="36"/>
          <w:szCs w:val="36"/>
        </w:rPr>
      </w:pPr>
      <w:r>
        <w:rPr>
          <w:rFonts w:asciiTheme="majorBidi" w:hAnsiTheme="majorBidi" w:cstheme="majorBidi"/>
          <w:b/>
          <w:bCs/>
          <w:sz w:val="36"/>
          <w:szCs w:val="36"/>
        </w:rPr>
        <w:t>Table of Content</w:t>
      </w:r>
    </w:p>
    <w:p w14:paraId="422F6FCA">
      <w:pPr>
        <w:numPr>
          <w:ilvl w:val="0"/>
          <w:numId w:val="1"/>
        </w:numPr>
        <w:spacing w:beforeAutospacing="1" w:after="0" w:afterAutospacing="1"/>
        <w:rPr>
          <w:b/>
        </w:rPr>
      </w:pPr>
      <w:r>
        <w:rPr>
          <w:rStyle w:val="9"/>
          <w:sz w:val="28"/>
        </w:rPr>
        <w:t>Application Architecture…………………………………………………………</w:t>
      </w:r>
      <w:r>
        <w:br w:type="textWrapping"/>
      </w:r>
      <w:r>
        <w:rPr>
          <w:b/>
        </w:rPr>
        <w:t>1.1 Architectural Design………………………………………………………………………………………..</w:t>
      </w:r>
      <w:r>
        <w:rPr>
          <w:b/>
        </w:rPr>
        <w:br w:type="textWrapping"/>
      </w:r>
      <w:r>
        <w:rPr>
          <w:b/>
        </w:rPr>
        <w:t>1.2 Process Flow / Representation…………………………………………………………………………</w:t>
      </w:r>
      <w:r>
        <w:rPr>
          <w:b/>
        </w:rPr>
        <w:br w:type="textWrapping"/>
      </w:r>
      <w:r>
        <w:rPr>
          <w:b/>
        </w:rPr>
        <w:t>1.3 Design Models…………………………………………………………………………………………………</w:t>
      </w:r>
      <w:r>
        <w:rPr>
          <w:b/>
        </w:rPr>
        <w:br w:type="textWrapping"/>
      </w:r>
      <w:r>
        <w:rPr>
          <w:b/>
        </w:rPr>
        <w:t>     Class Diagram……………………………………………………………………………………………………</w:t>
      </w:r>
      <w:r>
        <w:rPr>
          <w:b/>
        </w:rPr>
        <w:br w:type="textWrapping"/>
      </w:r>
      <w:r>
        <w:rPr>
          <w:b/>
        </w:rPr>
        <w:t>     Sequence Diagram…………………………………………………………………………………………….</w:t>
      </w:r>
      <w:r>
        <w:rPr>
          <w:b/>
        </w:rPr>
        <w:br w:type="textWrapping"/>
      </w:r>
      <w:r>
        <w:rPr>
          <w:b/>
        </w:rPr>
        <w:t>     State Transition Diagram……………………………………………………………………………………</w:t>
      </w:r>
      <w:r>
        <w:rPr>
          <w:b/>
        </w:rPr>
        <w:br w:type="textWrapping"/>
      </w:r>
      <w:r>
        <w:rPr>
          <w:b/>
        </w:rPr>
        <w:t>     Data Flow Diagram……………………………………………………………………………………………</w:t>
      </w:r>
      <w:r>
        <w:rPr>
          <w:b/>
        </w:rPr>
        <w:br w:type="textWrapping"/>
      </w:r>
      <w:r>
        <w:rPr>
          <w:b/>
        </w:rPr>
        <w:t>     Schematic Diagram (Hardware Projects Only)…………………………………………………..</w:t>
      </w:r>
      <w:r>
        <w:rPr>
          <w:b/>
        </w:rPr>
        <w:br w:type="textWrapping"/>
      </w:r>
      <w:r>
        <w:rPr>
          <w:b/>
        </w:rPr>
        <w:t>     Timing Diagram (Hardware Projects Only)………………………………………………………..</w:t>
      </w:r>
      <w:r>
        <w:rPr>
          <w:b/>
        </w:rPr>
        <w:br w:type="textWrapping"/>
      </w:r>
      <w:r>
        <w:rPr>
          <w:b/>
        </w:rPr>
        <w:t xml:space="preserve">      Data Design ……………………………………………………………………………………………………</w:t>
      </w:r>
    </w:p>
    <w:p w14:paraId="109AFAF4">
      <w:pPr>
        <w:numPr>
          <w:ilvl w:val="0"/>
          <w:numId w:val="1"/>
        </w:numPr>
        <w:spacing w:beforeAutospacing="1" w:after="0" w:afterAutospacing="1"/>
      </w:pPr>
      <w:r>
        <w:rPr>
          <w:rStyle w:val="9"/>
          <w:sz w:val="32"/>
        </w:rPr>
        <w:t>Data Model Schema</w:t>
      </w:r>
      <w:r>
        <w:rPr>
          <w:b/>
        </w:rPr>
        <w:t>……………………………………………………………………………….</w:t>
      </w:r>
      <w:r>
        <w:br w:type="textWrapping"/>
      </w:r>
      <w:r>
        <w:rPr>
          <w:b/>
        </w:rPr>
        <w:t>2.1 Student Entity………………………………………………………………………………………………..</w:t>
      </w:r>
      <w:r>
        <w:rPr>
          <w:b/>
        </w:rPr>
        <w:br w:type="textWrapping"/>
      </w:r>
      <w:r>
        <w:rPr>
          <w:b/>
        </w:rPr>
        <w:t>2.2 Course Entity………………………………………………………………………………………………….</w:t>
      </w:r>
      <w:r>
        <w:rPr>
          <w:b/>
        </w:rPr>
        <w:br w:type="textWrapping"/>
      </w:r>
      <w:r>
        <w:rPr>
          <w:b/>
        </w:rPr>
        <w:t>2.3 Result Entity…………………………………………………………………………………………………..</w:t>
      </w:r>
      <w:r>
        <w:rPr>
          <w:b/>
        </w:rPr>
        <w:br w:type="textWrapping"/>
      </w:r>
      <w:r>
        <w:rPr>
          <w:b/>
        </w:rPr>
        <w:t>2.4 User Entity (Role-Based Access Control - RBAC)……………………………………………..</w:t>
      </w:r>
      <w:r>
        <w:rPr>
          <w:b/>
        </w:rPr>
        <w:br w:type="textWrapping"/>
      </w:r>
      <w:r>
        <w:rPr>
          <w:b/>
        </w:rPr>
        <w:t>2.5 System Configuration Entity…………………………………………………………………………..</w:t>
      </w:r>
      <w:r>
        <w:rPr>
          <w:b/>
        </w:rPr>
        <w:br w:type="textWrapping"/>
      </w:r>
      <w:r>
        <w:rPr>
          <w:b/>
        </w:rPr>
        <w:t>2.6 Overall Relationship Summary</w:t>
      </w:r>
      <w:r>
        <w:t>…………………………………………………………………………</w:t>
      </w:r>
    </w:p>
    <w:p w14:paraId="40D5D38B">
      <w:pPr>
        <w:numPr>
          <w:ilvl w:val="0"/>
          <w:numId w:val="1"/>
        </w:numPr>
        <w:spacing w:beforeAutospacing="1" w:after="0" w:afterAutospacing="1"/>
      </w:pPr>
      <w:r>
        <w:rPr>
          <w:rStyle w:val="9"/>
          <w:sz w:val="32"/>
        </w:rPr>
        <w:t>User Interface (Human Interface Design / HCI)</w:t>
      </w:r>
      <w:r>
        <w:br w:type="textWrapping"/>
      </w:r>
      <w:r>
        <w:t xml:space="preserve">    </w:t>
      </w:r>
      <w:r>
        <w:rPr>
          <w:b/>
        </w:rPr>
        <w:t>Screen Images……………………………………………………………………………………………..</w:t>
      </w:r>
      <w:r>
        <w:rPr>
          <w:b/>
        </w:rPr>
        <w:br w:type="textWrapping"/>
      </w:r>
      <w:r>
        <w:rPr>
          <w:b/>
        </w:rPr>
        <w:t>    Server Image……………………………………………………………………………………………….</w:t>
      </w:r>
      <w:r>
        <w:rPr>
          <w:b/>
        </w:rPr>
        <w:br w:type="textWrapping"/>
      </w:r>
      <w:r>
        <w:rPr>
          <w:b/>
        </w:rPr>
        <w:t>    Home Screen Images……………………………………………………………………………………</w:t>
      </w:r>
      <w:r>
        <w:rPr>
          <w:b/>
        </w:rPr>
        <w:br w:type="textWrapping"/>
      </w:r>
      <w:r>
        <w:rPr>
          <w:b/>
        </w:rPr>
        <w:t xml:space="preserve">    Screen Objects and Actions………………………………………………………………………….</w:t>
      </w:r>
    </w:p>
    <w:p w14:paraId="6F0E5E9B"/>
    <w:p w14:paraId="78EE261C"/>
    <w:p w14:paraId="25C942C6"/>
    <w:p w14:paraId="0CD8F61F"/>
    <w:p w14:paraId="51A37B7D"/>
    <w:p w14:paraId="65FEC613"/>
    <w:p w14:paraId="1BFE0702"/>
    <w:p w14:paraId="171D5870"/>
    <w:p w14:paraId="36F682EF"/>
    <w:p w14:paraId="361AF411">
      <w:pPr>
        <w:pStyle w:val="12"/>
        <w:numPr>
          <w:ilvl w:val="0"/>
          <w:numId w:val="0"/>
        </w:numPr>
        <w:spacing w:after="0" w:line="360" w:lineRule="auto"/>
        <w:outlineLvl w:val="0"/>
        <w:rPr>
          <w:rFonts w:asciiTheme="majorBidi" w:hAnsiTheme="majorBidi" w:cstheme="majorBidi"/>
          <w:b/>
          <w:bCs/>
          <w:sz w:val="36"/>
          <w:szCs w:val="36"/>
        </w:rPr>
      </w:pPr>
      <w:r>
        <w:rPr>
          <w:rFonts w:hint="default" w:asciiTheme="majorBidi" w:hAnsiTheme="majorBidi" w:cstheme="majorBidi"/>
          <w:b/>
          <w:bCs/>
          <w:sz w:val="36"/>
          <w:szCs w:val="36"/>
          <w:lang w:val="en-US"/>
        </w:rPr>
        <w:t>1.</w:t>
      </w:r>
      <w:r>
        <w:rPr>
          <w:rFonts w:asciiTheme="majorBidi" w:hAnsiTheme="majorBidi" w:cstheme="majorBidi"/>
          <w:b/>
          <w:bCs/>
          <w:sz w:val="36"/>
          <w:szCs w:val="36"/>
        </w:rPr>
        <w:t>Application Architecture</w:t>
      </w:r>
    </w:p>
    <w:p w14:paraId="14BB3AC9">
      <w:pPr>
        <w:spacing w:after="0" w:line="360" w:lineRule="auto"/>
        <w:jc w:val="both"/>
        <w:rPr>
          <w:rFonts w:hint="default" w:asciiTheme="majorBidi" w:hAnsiTheme="majorBidi" w:cstheme="majorBidi"/>
          <w:b/>
          <w:bCs/>
          <w:sz w:val="24"/>
          <w:szCs w:val="24"/>
        </w:rPr>
      </w:pPr>
      <w:r>
        <w:rPr>
          <w:rFonts w:hint="default" w:asciiTheme="majorBidi" w:hAnsiTheme="majorBidi" w:cstheme="majorBidi"/>
          <w:b/>
          <w:bCs/>
          <w:sz w:val="24"/>
          <w:szCs w:val="24"/>
        </w:rPr>
        <w:t>1.1 Architectural Design</w:t>
      </w:r>
    </w:p>
    <w:p w14:paraId="649725F7">
      <w:pPr>
        <w:spacing w:after="0" w:line="360" w:lineRule="auto"/>
        <w:jc w:val="both"/>
        <w:rPr>
          <w:rFonts w:hint="default" w:asciiTheme="majorBidi" w:hAnsiTheme="majorBidi" w:cstheme="majorBidi"/>
          <w:sz w:val="24"/>
          <w:szCs w:val="24"/>
        </w:rPr>
      </w:pPr>
      <w:r>
        <w:rPr>
          <w:rFonts w:hint="default" w:asciiTheme="majorBidi" w:hAnsiTheme="majorBidi" w:cstheme="majorBidi"/>
          <w:sz w:val="24"/>
          <w:szCs w:val="24"/>
        </w:rPr>
        <w:t>The architectural design of the IUB Complaint Management System (CMS) is structured to provide a robust, scalable, and modular solution for effective grievance tracking and lifecycle management within the university ecosystem. Following the principles of Object-Oriented Design and cloud-native architecture, the system is organized into distinct functional modules, each encapsulating specific domain responsibilities.</w:t>
      </w:r>
    </w:p>
    <w:p w14:paraId="7B0173CA">
      <w:pPr>
        <w:spacing w:after="0" w:line="360" w:lineRule="auto"/>
        <w:jc w:val="both"/>
        <w:rPr>
          <w:rFonts w:hint="default" w:asciiTheme="majorBidi" w:hAnsiTheme="majorBidi" w:cstheme="majorBidi"/>
          <w:sz w:val="24"/>
          <w:szCs w:val="24"/>
        </w:rPr>
      </w:pPr>
    </w:p>
    <w:p w14:paraId="76FA5273">
      <w:pPr>
        <w:spacing w:after="0" w:line="360" w:lineRule="auto"/>
        <w:jc w:val="both"/>
        <w:rPr>
          <w:rFonts w:hint="default" w:asciiTheme="majorBidi" w:hAnsiTheme="majorBidi" w:cstheme="majorBidi"/>
          <w:sz w:val="24"/>
          <w:szCs w:val="24"/>
        </w:rPr>
      </w:pPr>
    </w:p>
    <w:p w14:paraId="0E508B80">
      <w:pPr>
        <w:spacing w:after="0" w:line="360" w:lineRule="auto"/>
        <w:jc w:val="both"/>
        <w:rPr>
          <w:rFonts w:hint="default" w:asciiTheme="majorBidi" w:hAnsiTheme="majorBidi" w:cstheme="majorBidi"/>
          <w:sz w:val="24"/>
          <w:szCs w:val="24"/>
        </w:rPr>
      </w:pPr>
    </w:p>
    <w:p w14:paraId="536B3F77">
      <w:pPr>
        <w:spacing w:after="0" w:line="360" w:lineRule="auto"/>
        <w:jc w:val="both"/>
        <w:rPr>
          <w:rFonts w:hint="default" w:asciiTheme="majorBidi" w:hAnsiTheme="majorBidi" w:cstheme="majorBidi"/>
          <w:sz w:val="24"/>
          <w:szCs w:val="24"/>
        </w:rPr>
      </w:pPr>
      <w:r>
        <w:rPr>
          <w:rFonts w:hint="default" w:asciiTheme="majorBidi" w:hAnsiTheme="majorBidi" w:cstheme="majorBidi"/>
          <w:sz w:val="24"/>
          <w:szCs w:val="24"/>
        </w:rPr>
        <w:t xml:space="preserve">The system is designed to be mobile-first and distributed, leveraging a multi-tier client-server architecture to ensure strict separation of concerns and enhance cross-platform scalability. The presentation layer incorporates an intuitive mobile user interface accessible uniformly to students </w:t>
      </w:r>
      <w:r>
        <w:rPr>
          <w:rFonts w:hint="default" w:asciiTheme="majorBidi" w:hAnsiTheme="majorBidi" w:cstheme="majorBidi"/>
          <w:sz w:val="24"/>
          <w:szCs w:val="24"/>
          <w:lang w:val="en-US"/>
        </w:rPr>
        <w:t>a</w:t>
      </w:r>
      <w:r>
        <w:rPr>
          <w:rFonts w:hint="default" w:asciiTheme="majorBidi" w:hAnsiTheme="majorBidi" w:cstheme="majorBidi"/>
          <w:sz w:val="24"/>
          <w:szCs w:val="24"/>
        </w:rPr>
        <w:t>nd authorized administrative staff via a unified codebase, facilitating seamless real</w:t>
      </w:r>
      <w:r>
        <w:rPr>
          <w:rFonts w:hint="default" w:asciiTheme="majorBidi" w:hAnsiTheme="majorBidi" w:cstheme="majorBidi"/>
          <w:sz w:val="24"/>
          <w:szCs w:val="24"/>
          <w:lang w:val="en-US"/>
        </w:rPr>
        <w:t xml:space="preserve">  </w:t>
      </w:r>
      <w:r>
        <w:rPr>
          <w:rFonts w:hint="default" w:asciiTheme="majorBidi" w:hAnsiTheme="majorBidi" w:cstheme="majorBidi"/>
          <w:sz w:val="24"/>
          <w:szCs w:val="24"/>
        </w:rPr>
        <w:t>time</w:t>
      </w:r>
      <w:r>
        <w:rPr>
          <w:rFonts w:hint="default" w:asciiTheme="majorBidi" w:hAnsiTheme="majorBidi" w:cstheme="majorBidi"/>
          <w:sz w:val="24"/>
          <w:szCs w:val="24"/>
          <w:lang w:val="en-US"/>
        </w:rPr>
        <w:t xml:space="preserve">    </w:t>
      </w:r>
      <w:r>
        <w:rPr>
          <w:rFonts w:hint="default" w:asciiTheme="majorBidi" w:hAnsiTheme="majorBidi" w:cstheme="majorBidi"/>
          <w:sz w:val="24"/>
          <w:szCs w:val="24"/>
        </w:rPr>
        <w:t>interaction with the system.</w:t>
      </w:r>
    </w:p>
    <w:p w14:paraId="6ABB41F0">
      <w:pPr>
        <w:spacing w:after="0" w:line="360" w:lineRule="auto"/>
        <w:jc w:val="both"/>
        <w:rPr>
          <w:rFonts w:hint="default" w:asciiTheme="majorBidi" w:hAnsiTheme="majorBidi" w:cstheme="majorBidi"/>
          <w:sz w:val="24"/>
          <w:szCs w:val="24"/>
          <w:lang w:val="en-US"/>
        </w:rPr>
      </w:pPr>
      <w:r>
        <w:rPr>
          <w:rFonts w:hint="default" w:asciiTheme="majorBidi" w:hAnsiTheme="majorBidi" w:cstheme="majorBidi"/>
          <w:sz w:val="24"/>
          <w:szCs w:val="24"/>
        </w:rPr>
        <w:drawing>
          <wp:inline distT="0" distB="0" distL="114300" distR="114300">
            <wp:extent cx="5943600" cy="8229600"/>
            <wp:effectExtent l="0" t="0" r="0" b="0"/>
            <wp:docPr id="12" name="Picture 12" descr="diagram-export-6-10-2026-11_35_46-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iagram-export-6-10-2026-11_35_46-AM"/>
                    <pic:cNvPicPr>
                      <a:picLocks noChangeAspect="1"/>
                    </pic:cNvPicPr>
                  </pic:nvPicPr>
                  <pic:blipFill>
                    <a:blip r:embed="rId7"/>
                    <a:stretch>
                      <a:fillRect/>
                    </a:stretch>
                  </pic:blipFill>
                  <pic:spPr>
                    <a:xfrm>
                      <a:off x="0" y="0"/>
                      <a:ext cx="5943600" cy="8229600"/>
                    </a:xfrm>
                    <a:prstGeom prst="rect">
                      <a:avLst/>
                    </a:prstGeom>
                  </pic:spPr>
                </pic:pic>
              </a:graphicData>
            </a:graphic>
          </wp:inline>
        </w:drawing>
      </w:r>
      <w:r>
        <w:rPr>
          <w:rFonts w:hint="default" w:asciiTheme="majorBidi" w:hAnsiTheme="majorBidi" w:cstheme="majorBidi"/>
          <w:sz w:val="24"/>
          <w:szCs w:val="24"/>
        </w:rPr>
        <w:br w:type="textWrapping"/>
      </w:r>
    </w:p>
    <w:p w14:paraId="688E346D">
      <w:pPr>
        <w:spacing w:after="0" w:line="360" w:lineRule="auto"/>
        <w:jc w:val="both"/>
        <w:rPr>
          <w:rFonts w:hint="default" w:asciiTheme="majorBidi" w:hAnsiTheme="majorBidi" w:cstheme="majorBidi"/>
          <w:sz w:val="24"/>
          <w:szCs w:val="24"/>
        </w:rPr>
      </w:pPr>
    </w:p>
    <w:p w14:paraId="6425CE5D">
      <w:pPr>
        <w:spacing w:after="0" w:line="360" w:lineRule="auto"/>
        <w:jc w:val="both"/>
        <w:rPr>
          <w:rFonts w:hint="default" w:asciiTheme="majorBidi" w:hAnsiTheme="majorBidi" w:cstheme="majorBidi"/>
          <w:sz w:val="24"/>
          <w:szCs w:val="24"/>
        </w:rPr>
      </w:pPr>
      <w:r>
        <w:rPr>
          <w:rFonts w:hint="default" w:asciiTheme="majorBidi" w:hAnsiTheme="majorBidi" w:cstheme="majorBidi"/>
          <w:sz w:val="24"/>
          <w:szCs w:val="24"/>
        </w:rPr>
        <w:t>The business logic layer manages complaint routing, dynamic role-based access validation, and workflow state transitions, implementing Object-Oriented Design principles to promote code reusability, asynchronous thread processing, and high maintainability. The data layer utilizes a secure, cloud-hosted NoSQL document database alongside structured object storage to persist transaction logs and media attachments, ensuring data integrity, minimal query latency, and high confidentiality. Native integration with managed authentication services enhances structural verification and platform security.</w:t>
      </w:r>
    </w:p>
    <w:p w14:paraId="12AFA3CC">
      <w:pPr>
        <w:spacing w:after="0" w:line="360" w:lineRule="auto"/>
        <w:jc w:val="both"/>
        <w:rPr>
          <w:rFonts w:hint="default" w:asciiTheme="majorBidi" w:hAnsiTheme="majorBidi" w:cstheme="majorBidi"/>
          <w:sz w:val="24"/>
          <w:szCs w:val="24"/>
        </w:rPr>
      </w:pPr>
    </w:p>
    <w:p w14:paraId="008C0601">
      <w:pPr>
        <w:spacing w:after="0" w:line="360" w:lineRule="auto"/>
        <w:jc w:val="both"/>
        <w:rPr>
          <w:rFonts w:hint="default" w:asciiTheme="majorBidi" w:hAnsiTheme="majorBidi" w:cstheme="majorBidi"/>
          <w:sz w:val="24"/>
          <w:szCs w:val="24"/>
        </w:rPr>
      </w:pPr>
      <w:r>
        <w:rPr>
          <w:rFonts w:hint="default" w:asciiTheme="majorBidi" w:hAnsiTheme="majorBidi" w:cstheme="majorBidi"/>
          <w:sz w:val="24"/>
          <w:szCs w:val="24"/>
        </w:rPr>
        <w:t>Overall, this architectural design aims to provide a flexible, responsive, and secure foundation for the IUB CMS, aligning with modern mobile software engineering and cloud-native architectural best practices.</w:t>
      </w:r>
    </w:p>
    <w:p w14:paraId="48292F57">
      <w:pPr>
        <w:spacing w:after="0" w:line="360" w:lineRule="auto"/>
        <w:jc w:val="both"/>
        <w:rPr>
          <w:rFonts w:hint="default" w:asciiTheme="majorBidi" w:hAnsiTheme="majorBidi" w:cstheme="majorBidi"/>
          <w:sz w:val="24"/>
          <w:szCs w:val="24"/>
        </w:rPr>
      </w:pPr>
    </w:p>
    <w:p w14:paraId="24620C1F">
      <w:pPr>
        <w:spacing w:after="0" w:line="360" w:lineRule="auto"/>
        <w:jc w:val="both"/>
        <w:rPr>
          <w:rFonts w:hint="default" w:asciiTheme="majorBidi" w:hAnsiTheme="majorBidi" w:cstheme="majorBidi"/>
          <w:sz w:val="24"/>
          <w:szCs w:val="24"/>
        </w:rPr>
      </w:pPr>
    </w:p>
    <w:p w14:paraId="4314DB6B">
      <w:pPr>
        <w:spacing w:after="0" w:line="360" w:lineRule="auto"/>
        <w:jc w:val="both"/>
        <w:rPr>
          <w:rFonts w:hint="default" w:asciiTheme="majorBidi" w:hAnsiTheme="majorBidi" w:cstheme="majorBidi"/>
          <w:b/>
          <w:bCs/>
          <w:sz w:val="24"/>
          <w:szCs w:val="24"/>
        </w:rPr>
      </w:pPr>
      <w:r>
        <w:rPr>
          <w:rFonts w:hint="default" w:asciiTheme="majorBidi" w:hAnsiTheme="majorBidi" w:cstheme="majorBidi"/>
          <w:b/>
          <w:bCs/>
          <w:sz w:val="24"/>
          <w:szCs w:val="24"/>
        </w:rPr>
        <w:t>1.2 Process Flow / Representation</w:t>
      </w:r>
    </w:p>
    <w:p w14:paraId="66D1CDAA">
      <w:pPr>
        <w:spacing w:after="0" w:line="360" w:lineRule="auto"/>
        <w:jc w:val="both"/>
        <w:rPr>
          <w:rFonts w:hint="default" w:asciiTheme="majorBidi" w:hAnsiTheme="majorBidi" w:cstheme="majorBidi"/>
          <w:sz w:val="24"/>
          <w:szCs w:val="24"/>
        </w:rPr>
      </w:pPr>
      <w:r>
        <w:rPr>
          <w:rFonts w:hint="default" w:asciiTheme="majorBidi" w:hAnsiTheme="majorBidi" w:cstheme="majorBidi"/>
          <w:sz w:val="24"/>
          <w:szCs w:val="24"/>
        </w:rPr>
        <w:t>The process flow of the IUB Complaint Management System (CMS) is designed to efficiently handle the registration, multi-state routing, structural storage, and accessibility of grievance data within the university infrastructure.</w:t>
      </w:r>
    </w:p>
    <w:p w14:paraId="1B7EAE93">
      <w:pPr>
        <w:spacing w:after="0" w:line="360" w:lineRule="auto"/>
        <w:jc w:val="both"/>
        <w:rPr>
          <w:rFonts w:hint="default" w:asciiTheme="majorBidi" w:hAnsiTheme="majorBidi" w:cstheme="majorBidi"/>
          <w:sz w:val="24"/>
          <w:szCs w:val="24"/>
          <w:lang w:val="en-US"/>
        </w:rPr>
      </w:pPr>
      <w:r>
        <w:rPr>
          <w:rFonts w:hint="default" w:asciiTheme="majorBidi" w:hAnsiTheme="majorBidi" w:cstheme="majorBidi"/>
          <w:sz w:val="24"/>
          <w:szCs w:val="24"/>
          <w:lang w:val="en-US"/>
        </w:rPr>
        <w:drawing>
          <wp:inline distT="0" distB="0" distL="114300" distR="114300">
            <wp:extent cx="5926455" cy="4123690"/>
            <wp:effectExtent l="0" t="0" r="4445" b="3810"/>
            <wp:docPr id="4" name="Picture 4" descr="diagram-export-6-10-2026-11_42_45-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export-6-10-2026-11_42_45-AM"/>
                    <pic:cNvPicPr>
                      <a:picLocks noChangeAspect="1"/>
                    </pic:cNvPicPr>
                  </pic:nvPicPr>
                  <pic:blipFill>
                    <a:blip r:embed="rId8"/>
                    <a:stretch>
                      <a:fillRect/>
                    </a:stretch>
                  </pic:blipFill>
                  <pic:spPr>
                    <a:xfrm>
                      <a:off x="0" y="0"/>
                      <a:ext cx="5926455" cy="4123690"/>
                    </a:xfrm>
                    <a:prstGeom prst="rect">
                      <a:avLst/>
                    </a:prstGeom>
                  </pic:spPr>
                </pic:pic>
              </a:graphicData>
            </a:graphic>
          </wp:inline>
        </w:drawing>
      </w:r>
    </w:p>
    <w:p w14:paraId="0471B21C">
      <w:pPr>
        <w:spacing w:after="0" w:line="360" w:lineRule="auto"/>
        <w:jc w:val="both"/>
        <w:rPr>
          <w:rFonts w:asciiTheme="majorBidi" w:hAnsiTheme="majorBidi" w:cstheme="majorBidi"/>
          <w:sz w:val="24"/>
          <w:szCs w:val="24"/>
        </w:rPr>
      </w:pPr>
      <w:r>
        <w:rPr>
          <w:rFonts w:hint="default" w:asciiTheme="majorBidi" w:hAnsiTheme="majorBidi" w:cstheme="majorBidi"/>
          <w:sz w:val="24"/>
          <w:szCs w:val="24"/>
        </w:rPr>
        <w:t>The process begins with the submission of a digital complaint, where authenticated student users input localized metadata, operational categories, textual descriptions, and optional multimedia payloads directly into the system. The application then processes this incoming transactional record dynamically through authentication checking and structural authorization rules, adhering to the principles of Object-Oriented Design and asynchronous database integration, to ensure immediate real-time synchronization, complete transparency, and system-wide data integrity.</w:t>
      </w:r>
    </w:p>
    <w:p w14:paraId="407CE242">
      <w:pPr>
        <w:spacing w:after="0" w:line="360" w:lineRule="auto"/>
        <w:jc w:val="both"/>
        <w:rPr>
          <w:rFonts w:hint="default" w:asciiTheme="majorBidi" w:hAnsiTheme="majorBidi" w:cstheme="majorBidi"/>
          <w:b/>
          <w:bCs/>
          <w:sz w:val="24"/>
          <w:szCs w:val="24"/>
        </w:rPr>
      </w:pPr>
      <w:r>
        <w:rPr>
          <w:rFonts w:hint="default" w:asciiTheme="majorBidi" w:hAnsiTheme="majorBidi" w:cstheme="majorBidi"/>
          <w:b/>
          <w:bCs/>
          <w:sz w:val="24"/>
          <w:szCs w:val="24"/>
        </w:rPr>
        <w:t>1.3 Design Models</w:t>
      </w:r>
    </w:p>
    <w:p w14:paraId="4C43D1ED">
      <w:pPr>
        <w:spacing w:after="0" w:line="360" w:lineRule="auto"/>
        <w:jc w:val="both"/>
        <w:rPr>
          <w:rFonts w:hint="default" w:asciiTheme="majorBidi" w:hAnsiTheme="majorBidi" w:cstheme="majorBidi"/>
          <w:sz w:val="24"/>
          <w:szCs w:val="24"/>
        </w:rPr>
      </w:pPr>
      <w:r>
        <w:rPr>
          <w:rFonts w:hint="default" w:asciiTheme="majorBidi" w:hAnsiTheme="majorBidi" w:cstheme="majorBidi"/>
          <w:sz w:val="24"/>
          <w:szCs w:val="24"/>
        </w:rPr>
        <w:t>The applicable design models used to conceptualize, visualize, and map the object-oriented structure and transactional behaviors of the IUB Complaint Management System (CMS) include the following:</w:t>
      </w:r>
    </w:p>
    <w:p w14:paraId="63DC3D61">
      <w:pPr>
        <w:spacing w:after="0" w:line="360" w:lineRule="auto"/>
        <w:jc w:val="both"/>
        <w:rPr>
          <w:rFonts w:hint="default" w:asciiTheme="majorBidi" w:hAnsiTheme="majorBidi" w:cstheme="majorBidi"/>
          <w:sz w:val="24"/>
          <w:szCs w:val="24"/>
        </w:rPr>
      </w:pPr>
    </w:p>
    <w:p w14:paraId="06C1265B">
      <w:pPr>
        <w:spacing w:after="0" w:line="360" w:lineRule="auto"/>
        <w:jc w:val="both"/>
        <w:rPr>
          <w:rFonts w:hint="default" w:asciiTheme="majorBidi" w:hAnsiTheme="majorBidi" w:cstheme="majorBidi"/>
          <w:sz w:val="24"/>
          <w:szCs w:val="24"/>
        </w:rPr>
      </w:pPr>
      <w:r>
        <w:rPr>
          <w:rFonts w:hint="default" w:asciiTheme="majorBidi" w:hAnsiTheme="majorBidi" w:cstheme="majorBidi"/>
          <w:b/>
          <w:bCs/>
          <w:sz w:val="24"/>
          <w:szCs w:val="24"/>
        </w:rPr>
        <w:t xml:space="preserve">Class Diagram: </w:t>
      </w:r>
      <w:r>
        <w:rPr>
          <w:rFonts w:hint="default" w:asciiTheme="majorBidi" w:hAnsiTheme="majorBidi" w:cstheme="majorBidi"/>
          <w:sz w:val="24"/>
          <w:szCs w:val="24"/>
        </w:rPr>
        <w:t>This model illustrates the static structure of the mobile application by detailing the software's classes, attributes, operations, and the explicit object-oriented relationships (such as inheritance, association, and dependency) between entity objects like Users, Complaints, and History Logs.</w:t>
      </w:r>
    </w:p>
    <w:p w14:paraId="44BBF2B8">
      <w:pPr>
        <w:spacing w:after="0" w:line="360" w:lineRule="auto"/>
        <w:jc w:val="both"/>
        <w:rPr>
          <w:rFonts w:hint="default" w:asciiTheme="majorBidi" w:hAnsiTheme="majorBidi" w:cstheme="majorBidi"/>
          <w:sz w:val="24"/>
          <w:szCs w:val="24"/>
          <w:lang w:val="en-US"/>
        </w:rPr>
      </w:pPr>
      <w:r>
        <w:rPr>
          <w:rFonts w:hint="default" w:asciiTheme="majorBidi" w:hAnsiTheme="majorBidi" w:cstheme="majorBidi"/>
          <w:sz w:val="24"/>
          <w:szCs w:val="24"/>
          <w:lang w:val="en-US"/>
        </w:rPr>
        <w:drawing>
          <wp:inline distT="0" distB="0" distL="114300" distR="114300">
            <wp:extent cx="5938520" cy="3987800"/>
            <wp:effectExtent l="0" t="0" r="5080" b="0"/>
            <wp:docPr id="7" name="Picture 7" descr="WhatsApp Image 2026-06-10 at 12.16.3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WhatsApp Image 2026-06-10 at 12.16.34 PM"/>
                    <pic:cNvPicPr>
                      <a:picLocks noChangeAspect="1"/>
                    </pic:cNvPicPr>
                  </pic:nvPicPr>
                  <pic:blipFill>
                    <a:blip r:embed="rId9"/>
                    <a:stretch>
                      <a:fillRect/>
                    </a:stretch>
                  </pic:blipFill>
                  <pic:spPr>
                    <a:xfrm>
                      <a:off x="0" y="0"/>
                      <a:ext cx="5938520" cy="3987800"/>
                    </a:xfrm>
                    <a:prstGeom prst="rect">
                      <a:avLst/>
                    </a:prstGeom>
                  </pic:spPr>
                </pic:pic>
              </a:graphicData>
            </a:graphic>
          </wp:inline>
        </w:drawing>
      </w:r>
    </w:p>
    <w:p w14:paraId="4575D201">
      <w:pPr>
        <w:spacing w:after="0" w:line="360" w:lineRule="auto"/>
        <w:jc w:val="both"/>
        <w:rPr>
          <w:rFonts w:hint="default" w:asciiTheme="majorBidi" w:hAnsiTheme="majorBidi" w:cstheme="majorBidi"/>
          <w:sz w:val="24"/>
          <w:szCs w:val="24"/>
        </w:rPr>
      </w:pPr>
    </w:p>
    <w:p w14:paraId="07EE0139">
      <w:pPr>
        <w:spacing w:after="0" w:line="360" w:lineRule="auto"/>
        <w:jc w:val="both"/>
        <w:rPr>
          <w:rFonts w:hint="default" w:asciiTheme="majorBidi" w:hAnsiTheme="majorBidi" w:cstheme="majorBidi"/>
          <w:sz w:val="24"/>
          <w:szCs w:val="24"/>
        </w:rPr>
      </w:pPr>
      <w:r>
        <w:rPr>
          <w:rFonts w:hint="default" w:asciiTheme="majorBidi" w:hAnsiTheme="majorBidi" w:cstheme="majorBidi"/>
          <w:b/>
          <w:bCs/>
          <w:sz w:val="24"/>
          <w:szCs w:val="24"/>
        </w:rPr>
        <w:t xml:space="preserve">Sequence Diagram: </w:t>
      </w:r>
      <w:r>
        <w:rPr>
          <w:rFonts w:hint="default" w:asciiTheme="majorBidi" w:hAnsiTheme="majorBidi" w:cstheme="majorBidi"/>
          <w:sz w:val="24"/>
          <w:szCs w:val="24"/>
        </w:rPr>
        <w:t>This behavioral model represents the chronological interaction loops and message-passing sequences between frontend UI views, middleware validation controls, and backend cloud databases for critical operations like account verification, grievance submission, and administrative state updates.</w:t>
      </w:r>
    </w:p>
    <w:p w14:paraId="570C4F32">
      <w:pPr>
        <w:spacing w:after="0" w:line="360" w:lineRule="auto"/>
        <w:jc w:val="both"/>
        <w:rPr>
          <w:rFonts w:hint="default" w:asciiTheme="majorBidi" w:hAnsiTheme="majorBidi" w:cstheme="majorBidi"/>
          <w:sz w:val="24"/>
          <w:szCs w:val="24"/>
          <w:lang w:val="en-US"/>
        </w:rPr>
      </w:pPr>
      <w:r>
        <w:rPr>
          <w:rFonts w:hint="default" w:asciiTheme="majorBidi" w:hAnsiTheme="majorBidi" w:cstheme="majorBidi"/>
          <w:sz w:val="24"/>
          <w:szCs w:val="24"/>
          <w:lang w:val="en-US"/>
        </w:rPr>
        <w:drawing>
          <wp:inline distT="0" distB="0" distL="114300" distR="114300">
            <wp:extent cx="5941060" cy="5425440"/>
            <wp:effectExtent l="0" t="0" r="2540" b="10160"/>
            <wp:docPr id="9" name="Picture 9" descr="WhatsApp Image 2026-06-10 at 12.26.3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WhatsApp Image 2026-06-10 at 12.26.31 PM"/>
                    <pic:cNvPicPr>
                      <a:picLocks noChangeAspect="1"/>
                    </pic:cNvPicPr>
                  </pic:nvPicPr>
                  <pic:blipFill>
                    <a:blip r:embed="rId10"/>
                    <a:stretch>
                      <a:fillRect/>
                    </a:stretch>
                  </pic:blipFill>
                  <pic:spPr>
                    <a:xfrm>
                      <a:off x="0" y="0"/>
                      <a:ext cx="5941060" cy="5425440"/>
                    </a:xfrm>
                    <a:prstGeom prst="rect">
                      <a:avLst/>
                    </a:prstGeom>
                  </pic:spPr>
                </pic:pic>
              </a:graphicData>
            </a:graphic>
          </wp:inline>
        </w:drawing>
      </w:r>
    </w:p>
    <w:p w14:paraId="66A3B934">
      <w:pPr>
        <w:spacing w:after="0" w:line="360" w:lineRule="auto"/>
        <w:jc w:val="both"/>
        <w:rPr>
          <w:rFonts w:hint="default" w:asciiTheme="majorBidi" w:hAnsiTheme="majorBidi" w:cstheme="majorBidi"/>
          <w:sz w:val="24"/>
          <w:szCs w:val="24"/>
        </w:rPr>
      </w:pPr>
    </w:p>
    <w:p w14:paraId="5C7E74DE">
      <w:pPr>
        <w:spacing w:after="0" w:line="360" w:lineRule="auto"/>
        <w:jc w:val="both"/>
        <w:rPr>
          <w:rFonts w:hint="default" w:asciiTheme="majorBidi" w:hAnsiTheme="majorBidi" w:cstheme="majorBidi"/>
          <w:sz w:val="24"/>
          <w:szCs w:val="24"/>
        </w:rPr>
      </w:pPr>
      <w:r>
        <w:rPr>
          <w:rFonts w:hint="default" w:asciiTheme="majorBidi" w:hAnsiTheme="majorBidi" w:cstheme="majorBidi"/>
          <w:b/>
          <w:bCs/>
          <w:sz w:val="24"/>
          <w:szCs w:val="24"/>
        </w:rPr>
        <w:t xml:space="preserve">State Transition Diagram: </w:t>
      </w:r>
      <w:r>
        <w:rPr>
          <w:rFonts w:hint="default" w:asciiTheme="majorBidi" w:hAnsiTheme="majorBidi" w:cstheme="majorBidi"/>
          <w:sz w:val="24"/>
          <w:szCs w:val="24"/>
        </w:rPr>
        <w:t>This model maps the operational lifecycle and dynamic state machine transitions of an individual grievance, detailing how a data document shifts between status strings (Pending, In Progress, Resolved, and Rejected) based on administrative triggers and input actions.</w:t>
      </w:r>
    </w:p>
    <w:p w14:paraId="60AA0086">
      <w:pPr>
        <w:spacing w:after="0" w:line="360" w:lineRule="auto"/>
        <w:jc w:val="both"/>
        <w:rPr>
          <w:rFonts w:hint="default" w:asciiTheme="majorBidi" w:hAnsiTheme="majorBidi" w:cstheme="majorBidi"/>
          <w:sz w:val="24"/>
          <w:szCs w:val="24"/>
          <w:lang w:val="en-US"/>
        </w:rPr>
      </w:pPr>
      <w:r>
        <w:rPr>
          <w:rFonts w:hint="default" w:asciiTheme="majorBidi" w:hAnsiTheme="majorBidi" w:cstheme="majorBidi"/>
          <w:sz w:val="24"/>
          <w:szCs w:val="24"/>
          <w:lang w:val="en-US"/>
        </w:rPr>
        <w:drawing>
          <wp:inline distT="0" distB="0" distL="114300" distR="114300">
            <wp:extent cx="2984500" cy="3683000"/>
            <wp:effectExtent l="0" t="0" r="0" b="0"/>
            <wp:docPr id="8" name="Picture 8" descr="WhatsApp Image 2026-06-10 at 12.17.4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WhatsApp Image 2026-06-10 at 12.17.44 PM"/>
                    <pic:cNvPicPr>
                      <a:picLocks noChangeAspect="1"/>
                    </pic:cNvPicPr>
                  </pic:nvPicPr>
                  <pic:blipFill>
                    <a:blip r:embed="rId11"/>
                    <a:stretch>
                      <a:fillRect/>
                    </a:stretch>
                  </pic:blipFill>
                  <pic:spPr>
                    <a:xfrm>
                      <a:off x="0" y="0"/>
                      <a:ext cx="2984500" cy="3683000"/>
                    </a:xfrm>
                    <a:prstGeom prst="rect">
                      <a:avLst/>
                    </a:prstGeom>
                  </pic:spPr>
                </pic:pic>
              </a:graphicData>
            </a:graphic>
          </wp:inline>
        </w:drawing>
      </w:r>
    </w:p>
    <w:p w14:paraId="246DCAF3">
      <w:pPr>
        <w:spacing w:after="0" w:line="360" w:lineRule="auto"/>
        <w:jc w:val="both"/>
        <w:rPr>
          <w:rFonts w:hint="default" w:asciiTheme="majorBidi" w:hAnsiTheme="majorBidi" w:cstheme="majorBidi"/>
          <w:sz w:val="24"/>
          <w:szCs w:val="24"/>
        </w:rPr>
      </w:pPr>
    </w:p>
    <w:p w14:paraId="7BADF70B">
      <w:pPr>
        <w:spacing w:after="0" w:line="360" w:lineRule="auto"/>
        <w:jc w:val="both"/>
        <w:rPr>
          <w:rFonts w:hint="default" w:asciiTheme="majorBidi" w:hAnsiTheme="majorBidi" w:cstheme="majorBidi"/>
          <w:sz w:val="24"/>
          <w:szCs w:val="24"/>
        </w:rPr>
      </w:pPr>
      <w:r>
        <w:rPr>
          <w:rFonts w:hint="default" w:asciiTheme="majorBidi" w:hAnsiTheme="majorBidi" w:cstheme="majorBidi"/>
          <w:b/>
          <w:bCs/>
          <w:sz w:val="24"/>
          <w:szCs w:val="24"/>
        </w:rPr>
        <w:t>Data Flow Diagram (DFD):</w:t>
      </w:r>
      <w:r>
        <w:rPr>
          <w:rFonts w:hint="default" w:asciiTheme="majorBidi" w:hAnsiTheme="majorBidi" w:cstheme="majorBidi"/>
          <w:sz w:val="24"/>
          <w:szCs w:val="24"/>
        </w:rPr>
        <w:t xml:space="preserve"> This diagram provides a structural representation of information flow through the system, capturing how raw user inputs map from the mobile UI screens, transition through Firebase execution services, and write permanently to cloud Firestore data storage collections.</w:t>
      </w:r>
    </w:p>
    <w:p w14:paraId="093F4F4C">
      <w:pPr>
        <w:spacing w:after="0" w:line="360" w:lineRule="auto"/>
        <w:jc w:val="both"/>
        <w:rPr>
          <w:rFonts w:hint="default" w:asciiTheme="majorBidi" w:hAnsiTheme="majorBidi" w:cstheme="majorBidi"/>
          <w:sz w:val="24"/>
          <w:szCs w:val="24"/>
          <w:lang w:val="en-US"/>
        </w:rPr>
      </w:pPr>
      <w:r>
        <w:rPr>
          <w:rFonts w:hint="default" w:asciiTheme="majorBidi" w:hAnsiTheme="majorBidi" w:cstheme="majorBidi"/>
          <w:sz w:val="24"/>
          <w:szCs w:val="24"/>
          <w:lang w:val="en-US"/>
        </w:rPr>
        <w:drawing>
          <wp:inline distT="0" distB="0" distL="114300" distR="114300">
            <wp:extent cx="5943600" cy="4216400"/>
            <wp:effectExtent l="0" t="0" r="0" b="0"/>
            <wp:docPr id="10" name="Picture 10" descr="WhatsApp Image 2026-06-10 at 12.25.0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WhatsApp Image 2026-06-10 at 12.25.01 PM"/>
                    <pic:cNvPicPr>
                      <a:picLocks noChangeAspect="1"/>
                    </pic:cNvPicPr>
                  </pic:nvPicPr>
                  <pic:blipFill>
                    <a:blip r:embed="rId12"/>
                    <a:stretch>
                      <a:fillRect/>
                    </a:stretch>
                  </pic:blipFill>
                  <pic:spPr>
                    <a:xfrm>
                      <a:off x="0" y="0"/>
                      <a:ext cx="5943600" cy="4216400"/>
                    </a:xfrm>
                    <a:prstGeom prst="rect">
                      <a:avLst/>
                    </a:prstGeom>
                  </pic:spPr>
                </pic:pic>
              </a:graphicData>
            </a:graphic>
          </wp:inline>
        </w:drawing>
      </w:r>
    </w:p>
    <w:p w14:paraId="76A746A5">
      <w:pPr>
        <w:spacing w:after="0" w:line="360" w:lineRule="auto"/>
        <w:jc w:val="both"/>
        <w:rPr>
          <w:rFonts w:asciiTheme="majorBidi" w:hAnsiTheme="majorBidi" w:cstheme="majorBidi"/>
          <w:sz w:val="24"/>
          <w:szCs w:val="24"/>
        </w:rPr>
      </w:pPr>
    </w:p>
    <w:p w14:paraId="72307327">
      <w:pPr>
        <w:spacing w:after="0" w:line="360" w:lineRule="auto"/>
        <w:jc w:val="both"/>
        <w:rPr>
          <w:rFonts w:asciiTheme="majorBidi" w:hAnsiTheme="majorBidi" w:cstheme="majorBidi"/>
          <w:sz w:val="24"/>
          <w:szCs w:val="24"/>
        </w:rPr>
      </w:pPr>
    </w:p>
    <w:p w14:paraId="0158FF28">
      <w:pPr>
        <w:spacing w:after="0" w:line="360" w:lineRule="auto"/>
        <w:jc w:val="both"/>
        <w:rPr>
          <w:rFonts w:hint="default" w:asciiTheme="majorBidi" w:hAnsiTheme="majorBidi" w:cstheme="majorBidi"/>
          <w:b/>
          <w:bCs/>
          <w:sz w:val="24"/>
          <w:szCs w:val="24"/>
        </w:rPr>
      </w:pPr>
      <w:r>
        <w:rPr>
          <w:rFonts w:hint="default" w:asciiTheme="majorBidi" w:hAnsiTheme="majorBidi" w:cstheme="majorBidi"/>
          <w:b/>
          <w:bCs/>
          <w:sz w:val="24"/>
          <w:szCs w:val="24"/>
        </w:rPr>
        <w:t>Schematic Diagram (Hardware Projects Only)</w:t>
      </w:r>
    </w:p>
    <w:p w14:paraId="35D2D76C">
      <w:pPr>
        <w:spacing w:after="0" w:line="360" w:lineRule="auto"/>
        <w:jc w:val="both"/>
        <w:rPr>
          <w:rFonts w:hint="default" w:asciiTheme="majorBidi" w:hAnsiTheme="majorBidi" w:cstheme="majorBidi"/>
          <w:sz w:val="24"/>
          <w:szCs w:val="24"/>
        </w:rPr>
      </w:pPr>
      <w:r>
        <w:rPr>
          <w:rFonts w:hint="default" w:asciiTheme="majorBidi" w:hAnsiTheme="majorBidi" w:cstheme="majorBidi"/>
          <w:sz w:val="24"/>
          <w:szCs w:val="24"/>
        </w:rPr>
        <w:t>The IUB Complaint Management System (CMS) is engineered completely as a software-centric mobile solution deployed across Android and iOS environments, utilizing cloud-hosted microservices for database persistence and access authentication. No custom hardware infrastructure, microcontroller interfaces, or physical circuit boards are built or utilized for this system.</w:t>
      </w:r>
    </w:p>
    <w:p w14:paraId="3399BA92">
      <w:pPr>
        <w:spacing w:after="0" w:line="360" w:lineRule="auto"/>
        <w:jc w:val="both"/>
        <w:rPr>
          <w:rFonts w:hint="default" w:asciiTheme="majorBidi" w:hAnsiTheme="majorBidi" w:cstheme="majorBidi"/>
          <w:sz w:val="24"/>
          <w:szCs w:val="24"/>
          <w:lang w:val="en-US"/>
        </w:rPr>
      </w:pPr>
      <w:r>
        <w:rPr>
          <w:rFonts w:hint="default" w:asciiTheme="majorBidi" w:hAnsiTheme="majorBidi" w:cstheme="majorBidi"/>
          <w:sz w:val="24"/>
          <w:szCs w:val="24"/>
          <w:lang w:val="en-US"/>
        </w:rPr>
        <w:drawing>
          <wp:inline distT="0" distB="0" distL="114300" distR="114300">
            <wp:extent cx="4917440" cy="8229600"/>
            <wp:effectExtent l="0" t="0" r="10160" b="0"/>
            <wp:docPr id="11" name="Picture 11" descr="WhatsApp Image 2026-06-10 at 12.35.3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WhatsApp Image 2026-06-10 at 12.35.39 PM"/>
                    <pic:cNvPicPr>
                      <a:picLocks noChangeAspect="1"/>
                    </pic:cNvPicPr>
                  </pic:nvPicPr>
                  <pic:blipFill>
                    <a:blip r:embed="rId13"/>
                    <a:stretch>
                      <a:fillRect/>
                    </a:stretch>
                  </pic:blipFill>
                  <pic:spPr>
                    <a:xfrm>
                      <a:off x="0" y="0"/>
                      <a:ext cx="4917440" cy="8229600"/>
                    </a:xfrm>
                    <a:prstGeom prst="rect">
                      <a:avLst/>
                    </a:prstGeom>
                  </pic:spPr>
                </pic:pic>
              </a:graphicData>
            </a:graphic>
          </wp:inline>
        </w:drawing>
      </w:r>
    </w:p>
    <w:p w14:paraId="39659452">
      <w:pPr>
        <w:spacing w:after="0" w:line="360" w:lineRule="auto"/>
        <w:jc w:val="both"/>
        <w:rPr>
          <w:rFonts w:hint="default" w:asciiTheme="majorBidi" w:hAnsiTheme="majorBidi" w:cstheme="majorBidi"/>
          <w:sz w:val="24"/>
          <w:szCs w:val="24"/>
        </w:rPr>
      </w:pPr>
      <w:r>
        <w:rPr>
          <w:rFonts w:hint="default" w:asciiTheme="majorBidi" w:hAnsiTheme="majorBidi" w:cstheme="majorBidi"/>
          <w:sz w:val="24"/>
          <w:szCs w:val="24"/>
        </w:rPr>
        <w:t>Consequently, schematic diagrams detailing physical wire paths, power loops, or electronic configurations using standard electrical symbols (such as resistors, capacitors, and microcontrollers) are Not Applicable (N/A) for this project design specification.</w:t>
      </w:r>
    </w:p>
    <w:p w14:paraId="3D02821E">
      <w:pPr>
        <w:spacing w:after="0" w:line="360" w:lineRule="auto"/>
        <w:jc w:val="both"/>
        <w:rPr>
          <w:rFonts w:hint="default" w:asciiTheme="majorBidi" w:hAnsiTheme="majorBidi" w:cstheme="majorBidi"/>
          <w:b/>
          <w:bCs/>
          <w:sz w:val="24"/>
          <w:szCs w:val="24"/>
        </w:rPr>
      </w:pPr>
    </w:p>
    <w:p w14:paraId="150D52CF">
      <w:pPr>
        <w:spacing w:after="0" w:line="360" w:lineRule="auto"/>
        <w:jc w:val="both"/>
        <w:rPr>
          <w:rFonts w:hint="default" w:asciiTheme="majorBidi" w:hAnsiTheme="majorBidi" w:cstheme="majorBidi"/>
          <w:b/>
          <w:bCs/>
          <w:sz w:val="24"/>
          <w:szCs w:val="24"/>
        </w:rPr>
      </w:pPr>
      <w:r>
        <w:rPr>
          <w:rFonts w:hint="default" w:asciiTheme="majorBidi" w:hAnsiTheme="majorBidi" w:cstheme="majorBidi"/>
          <w:b/>
          <w:bCs/>
          <w:sz w:val="24"/>
          <w:szCs w:val="24"/>
        </w:rPr>
        <w:t xml:space="preserve"> Timing Diagram (Hardware Projects Only)</w:t>
      </w:r>
    </w:p>
    <w:p w14:paraId="595A1C90">
      <w:pPr>
        <w:spacing w:after="0" w:line="360" w:lineRule="auto"/>
        <w:jc w:val="both"/>
        <w:rPr>
          <w:rFonts w:hint="default" w:asciiTheme="majorBidi" w:hAnsiTheme="majorBidi" w:cstheme="majorBidi"/>
          <w:sz w:val="24"/>
          <w:szCs w:val="24"/>
        </w:rPr>
      </w:pPr>
      <w:r>
        <w:rPr>
          <w:rFonts w:hint="default" w:asciiTheme="majorBidi" w:hAnsiTheme="majorBidi" w:cstheme="majorBidi"/>
          <w:sz w:val="24"/>
          <w:szCs w:val="24"/>
        </w:rPr>
        <w:t>A timing diagram is traditionally used to map synchronous physical clock signals, bus state transitions, or high-frequency communication latencies between electronic components. Because the IUB Complaint Management System is exclusively a software application, tracking real-time logic flows is instead structurally represented through higher-level behavioural software models like the System Sequence Diagrams (found in Section 6).</w:t>
      </w:r>
    </w:p>
    <w:p w14:paraId="7A83D8EE">
      <w:pPr>
        <w:spacing w:after="0" w:line="360" w:lineRule="auto"/>
        <w:jc w:val="both"/>
        <w:rPr>
          <w:rFonts w:hint="default" w:asciiTheme="majorBidi" w:hAnsiTheme="majorBidi" w:cstheme="majorBidi"/>
          <w:sz w:val="24"/>
          <w:szCs w:val="24"/>
        </w:rPr>
      </w:pPr>
    </w:p>
    <w:p w14:paraId="7F51D224">
      <w:pPr>
        <w:spacing w:after="0" w:line="360" w:lineRule="auto"/>
        <w:jc w:val="both"/>
        <w:rPr>
          <w:rFonts w:hint="default" w:asciiTheme="majorBidi" w:hAnsiTheme="majorBidi" w:cstheme="majorBidi"/>
          <w:sz w:val="24"/>
          <w:szCs w:val="24"/>
        </w:rPr>
      </w:pPr>
      <w:r>
        <w:rPr>
          <w:rFonts w:hint="default" w:asciiTheme="majorBidi" w:hAnsiTheme="majorBidi" w:cstheme="majorBidi"/>
          <w:sz w:val="24"/>
          <w:szCs w:val="24"/>
        </w:rPr>
        <w:t>Therefore, low-level microelectronic waveform analysis and signal timing relationship constraints are Not Applicable (N/A) for this design framework.</w:t>
      </w:r>
    </w:p>
    <w:p w14:paraId="0B9BB541">
      <w:pPr>
        <w:spacing w:after="0" w:line="360" w:lineRule="auto"/>
        <w:jc w:val="both"/>
        <w:rPr>
          <w:rFonts w:hint="default" w:asciiTheme="majorBidi" w:hAnsiTheme="majorBidi" w:cstheme="majorBidi"/>
          <w:sz w:val="24"/>
          <w:szCs w:val="24"/>
        </w:rPr>
      </w:pPr>
    </w:p>
    <w:p w14:paraId="5361BCAA">
      <w:pPr>
        <w:spacing w:after="0" w:line="360" w:lineRule="auto"/>
        <w:jc w:val="both"/>
        <w:rPr>
          <w:rFonts w:asciiTheme="majorBidi" w:hAnsiTheme="majorBidi" w:cstheme="majorBidi"/>
          <w:sz w:val="24"/>
          <w:szCs w:val="24"/>
        </w:rPr>
      </w:pPr>
    </w:p>
    <w:p w14:paraId="0A83326C">
      <w:pPr>
        <w:spacing w:after="0" w:line="360" w:lineRule="auto"/>
        <w:jc w:val="both"/>
        <w:rPr>
          <w:rFonts w:asciiTheme="majorBidi" w:hAnsiTheme="majorBidi" w:cstheme="majorBidi"/>
          <w:sz w:val="24"/>
          <w:szCs w:val="24"/>
        </w:rPr>
      </w:pPr>
    </w:p>
    <w:p w14:paraId="2B82B83F">
      <w:pPr>
        <w:spacing w:after="0" w:line="360" w:lineRule="auto"/>
        <w:jc w:val="both"/>
        <w:rPr>
          <w:rFonts w:asciiTheme="majorBidi" w:hAnsiTheme="majorBidi" w:cstheme="majorBidi"/>
          <w:sz w:val="24"/>
          <w:szCs w:val="24"/>
        </w:rPr>
      </w:pPr>
    </w:p>
    <w:p w14:paraId="2F966658">
      <w:pPr>
        <w:spacing w:after="0" w:line="360" w:lineRule="auto"/>
        <w:jc w:val="both"/>
        <w:rPr>
          <w:rFonts w:asciiTheme="majorBidi" w:hAnsiTheme="majorBidi" w:cstheme="majorBidi"/>
          <w:sz w:val="24"/>
          <w:szCs w:val="24"/>
        </w:rPr>
      </w:pPr>
    </w:p>
    <w:p w14:paraId="51D10C91">
      <w:pPr>
        <w:spacing w:after="0" w:line="360" w:lineRule="auto"/>
        <w:jc w:val="both"/>
        <w:rPr>
          <w:rFonts w:asciiTheme="majorBidi" w:hAnsiTheme="majorBidi" w:cstheme="majorBidi"/>
          <w:sz w:val="24"/>
          <w:szCs w:val="24"/>
        </w:rPr>
      </w:pPr>
    </w:p>
    <w:p w14:paraId="230242F5">
      <w:pPr>
        <w:spacing w:after="0" w:line="360" w:lineRule="auto"/>
        <w:jc w:val="both"/>
        <w:rPr>
          <w:rFonts w:asciiTheme="majorBidi" w:hAnsiTheme="majorBidi" w:cstheme="majorBidi"/>
          <w:sz w:val="24"/>
          <w:szCs w:val="24"/>
        </w:rPr>
      </w:pPr>
    </w:p>
    <w:p w14:paraId="3C4DBACE">
      <w:pPr>
        <w:spacing w:after="0" w:line="360" w:lineRule="auto"/>
        <w:jc w:val="both"/>
        <w:rPr>
          <w:rFonts w:asciiTheme="majorBidi" w:hAnsiTheme="majorBidi" w:cstheme="majorBidi"/>
          <w:sz w:val="24"/>
          <w:szCs w:val="24"/>
        </w:rPr>
      </w:pPr>
    </w:p>
    <w:p w14:paraId="79C2B43B">
      <w:pPr>
        <w:spacing w:after="0" w:line="360" w:lineRule="auto"/>
        <w:jc w:val="both"/>
        <w:rPr>
          <w:rFonts w:asciiTheme="majorBidi" w:hAnsiTheme="majorBidi" w:cstheme="majorBidi"/>
          <w:sz w:val="24"/>
          <w:szCs w:val="24"/>
        </w:rPr>
      </w:pPr>
    </w:p>
    <w:p w14:paraId="53829C3E">
      <w:pPr>
        <w:spacing w:after="0" w:line="360" w:lineRule="auto"/>
        <w:jc w:val="both"/>
        <w:rPr>
          <w:rFonts w:asciiTheme="majorBidi" w:hAnsiTheme="majorBidi" w:cstheme="majorBidi"/>
          <w:sz w:val="24"/>
          <w:szCs w:val="24"/>
        </w:rPr>
      </w:pPr>
    </w:p>
    <w:p w14:paraId="1DB4F747">
      <w:pPr>
        <w:spacing w:after="0" w:line="360" w:lineRule="auto"/>
        <w:jc w:val="both"/>
        <w:rPr>
          <w:rFonts w:asciiTheme="majorBidi" w:hAnsiTheme="majorBidi" w:cstheme="majorBidi"/>
          <w:sz w:val="24"/>
          <w:szCs w:val="24"/>
        </w:rPr>
      </w:pPr>
    </w:p>
    <w:p w14:paraId="47AFF97A">
      <w:pPr>
        <w:pStyle w:val="12"/>
        <w:numPr>
          <w:ilvl w:val="0"/>
          <w:numId w:val="2"/>
        </w:numPr>
        <w:spacing w:after="0" w:line="360" w:lineRule="auto"/>
        <w:ind w:left="0" w:firstLine="0"/>
        <w:outlineLvl w:val="0"/>
        <w:rPr>
          <w:rFonts w:asciiTheme="majorBidi" w:hAnsiTheme="majorBidi" w:cstheme="majorBidi"/>
          <w:b/>
          <w:bCs/>
          <w:sz w:val="36"/>
          <w:szCs w:val="36"/>
        </w:rPr>
      </w:pPr>
      <w:r>
        <w:rPr>
          <w:rFonts w:asciiTheme="majorBidi" w:hAnsiTheme="majorBidi" w:cstheme="majorBidi"/>
          <w:b/>
          <w:bCs/>
          <w:sz w:val="36"/>
          <w:szCs w:val="36"/>
        </w:rPr>
        <w:t>Data Model Schema</w:t>
      </w:r>
    </w:p>
    <w:p w14:paraId="643429E6">
      <w:pPr>
        <w:spacing w:after="0" w:line="360" w:lineRule="auto"/>
        <w:jc w:val="both"/>
        <w:rPr>
          <w:rFonts w:hint="default" w:asciiTheme="majorBidi" w:hAnsiTheme="majorBidi" w:cstheme="majorBidi"/>
          <w:sz w:val="24"/>
          <w:szCs w:val="24"/>
        </w:rPr>
      </w:pPr>
      <w:r>
        <w:rPr>
          <w:rFonts w:hint="default" w:asciiTheme="majorBidi" w:hAnsiTheme="majorBidi" w:cstheme="majorBidi"/>
          <w:sz w:val="24"/>
          <w:szCs w:val="24"/>
        </w:rPr>
        <w:t>The data model of the IUB Complaint Management System (CMS) is designed to efficiently store, manage, and process grievance tracking data including users, complaints, status logs, and cloud storage pointers. The system follows a structured NoSQL document-based architecture where entities are interconnected through logical references to ensure data integrity, real-time consistency, and mobile scalability.</w:t>
      </w:r>
    </w:p>
    <w:p w14:paraId="6187E766">
      <w:pPr>
        <w:spacing w:after="0" w:line="360" w:lineRule="auto"/>
        <w:jc w:val="both"/>
        <w:rPr>
          <w:rFonts w:hint="default" w:asciiTheme="majorBidi" w:hAnsiTheme="majorBidi" w:cstheme="majorBidi"/>
          <w:sz w:val="24"/>
          <w:szCs w:val="24"/>
        </w:rPr>
      </w:pPr>
    </w:p>
    <w:p w14:paraId="45A18339">
      <w:pPr>
        <w:spacing w:after="0" w:line="360" w:lineRule="auto"/>
        <w:jc w:val="both"/>
        <w:rPr>
          <w:rFonts w:hint="default" w:asciiTheme="majorBidi" w:hAnsiTheme="majorBidi" w:cstheme="majorBidi"/>
          <w:b/>
          <w:bCs/>
          <w:sz w:val="24"/>
          <w:szCs w:val="24"/>
        </w:rPr>
      </w:pPr>
      <w:r>
        <w:rPr>
          <w:rFonts w:hint="default" w:asciiTheme="majorBidi" w:hAnsiTheme="majorBidi" w:cstheme="majorBidi"/>
          <w:b/>
          <w:bCs/>
          <w:sz w:val="24"/>
          <w:szCs w:val="24"/>
        </w:rPr>
        <w:t>2.1 User Entity (RBAC – Role-Based Access Control)</w:t>
      </w:r>
    </w:p>
    <w:p w14:paraId="52B619B9">
      <w:pPr>
        <w:spacing w:after="0" w:line="360" w:lineRule="auto"/>
        <w:jc w:val="both"/>
        <w:rPr>
          <w:rFonts w:hint="default" w:asciiTheme="majorBidi" w:hAnsiTheme="majorBidi" w:cstheme="majorBidi"/>
          <w:sz w:val="24"/>
          <w:szCs w:val="24"/>
        </w:rPr>
      </w:pPr>
      <w:r>
        <w:rPr>
          <w:rFonts w:hint="default" w:asciiTheme="majorBidi" w:hAnsiTheme="majorBidi" w:cstheme="majorBidi"/>
          <w:sz w:val="24"/>
          <w:szCs w:val="24"/>
        </w:rPr>
        <w:t>The User entity manages system authentication profile records and role-based access control for different actors interacting with the platform, specifically differentiating between students and authorized university administrators.</w:t>
      </w:r>
    </w:p>
    <w:p w14:paraId="420D111E">
      <w:pPr>
        <w:spacing w:after="0" w:line="360" w:lineRule="auto"/>
        <w:jc w:val="both"/>
        <w:rPr>
          <w:rFonts w:hint="default" w:asciiTheme="majorBidi" w:hAnsiTheme="majorBidi" w:cstheme="majorBidi"/>
          <w:sz w:val="24"/>
          <w:szCs w:val="24"/>
        </w:rPr>
      </w:pPr>
    </w:p>
    <w:p w14:paraId="723FAFFA">
      <w:pPr>
        <w:spacing w:after="0" w:line="360" w:lineRule="auto"/>
        <w:jc w:val="both"/>
        <w:rPr>
          <w:rFonts w:hint="default" w:asciiTheme="majorBidi" w:hAnsiTheme="majorBidi" w:cstheme="majorBidi"/>
          <w:b/>
          <w:bCs/>
          <w:sz w:val="24"/>
          <w:szCs w:val="24"/>
        </w:rPr>
      </w:pPr>
      <w:r>
        <w:rPr>
          <w:rFonts w:hint="default" w:asciiTheme="majorBidi" w:hAnsiTheme="majorBidi" w:cstheme="majorBidi"/>
          <w:b/>
          <w:bCs/>
          <w:sz w:val="24"/>
          <w:szCs w:val="24"/>
        </w:rPr>
        <w:t>Attributes:</w:t>
      </w:r>
    </w:p>
    <w:p w14:paraId="6721E1BE">
      <w:pPr>
        <w:spacing w:after="0" w:line="360" w:lineRule="auto"/>
        <w:jc w:val="both"/>
        <w:rPr>
          <w:rFonts w:hint="default" w:asciiTheme="majorBidi" w:hAnsiTheme="majorBidi" w:cstheme="majorBidi"/>
          <w:sz w:val="24"/>
          <w:szCs w:val="24"/>
        </w:rPr>
      </w:pPr>
    </w:p>
    <w:p w14:paraId="7DCE5C2E">
      <w:pPr>
        <w:spacing w:after="0" w:line="360" w:lineRule="auto"/>
        <w:jc w:val="both"/>
        <w:rPr>
          <w:rFonts w:hint="default" w:asciiTheme="majorBidi" w:hAnsiTheme="majorBidi" w:cstheme="majorBidi"/>
          <w:sz w:val="24"/>
          <w:szCs w:val="24"/>
        </w:rPr>
      </w:pPr>
      <w:r>
        <w:rPr>
          <w:rFonts w:hint="default" w:asciiTheme="majorBidi" w:hAnsiTheme="majorBidi" w:cstheme="majorBidi"/>
          <w:sz w:val="24"/>
          <w:szCs w:val="24"/>
        </w:rPr>
        <w:t>UserID (Primary Key / Document ID)</w:t>
      </w:r>
    </w:p>
    <w:p w14:paraId="0C867893">
      <w:pPr>
        <w:spacing w:after="0" w:line="360" w:lineRule="auto"/>
        <w:jc w:val="both"/>
        <w:rPr>
          <w:rFonts w:hint="default" w:asciiTheme="majorBidi" w:hAnsiTheme="majorBidi" w:cstheme="majorBidi"/>
          <w:sz w:val="24"/>
          <w:szCs w:val="24"/>
        </w:rPr>
      </w:pPr>
    </w:p>
    <w:p w14:paraId="1C1EAA3E">
      <w:pPr>
        <w:spacing w:after="0" w:line="360" w:lineRule="auto"/>
        <w:jc w:val="both"/>
        <w:rPr>
          <w:rFonts w:hint="default" w:asciiTheme="majorBidi" w:hAnsiTheme="majorBidi" w:cstheme="majorBidi"/>
          <w:sz w:val="24"/>
          <w:szCs w:val="24"/>
        </w:rPr>
      </w:pPr>
      <w:r>
        <w:rPr>
          <w:rFonts w:hint="default" w:asciiTheme="majorBidi" w:hAnsiTheme="majorBidi" w:cstheme="majorBidi"/>
          <w:sz w:val="24"/>
          <w:szCs w:val="24"/>
        </w:rPr>
        <w:t>Name</w:t>
      </w:r>
    </w:p>
    <w:p w14:paraId="431187D6">
      <w:pPr>
        <w:spacing w:after="0" w:line="360" w:lineRule="auto"/>
        <w:jc w:val="both"/>
        <w:rPr>
          <w:rFonts w:hint="default" w:asciiTheme="majorBidi" w:hAnsiTheme="majorBidi" w:cstheme="majorBidi"/>
          <w:sz w:val="24"/>
          <w:szCs w:val="24"/>
        </w:rPr>
      </w:pPr>
    </w:p>
    <w:p w14:paraId="1F3C7006">
      <w:pPr>
        <w:spacing w:after="0" w:line="360" w:lineRule="auto"/>
        <w:jc w:val="both"/>
        <w:rPr>
          <w:rFonts w:hint="default" w:asciiTheme="majorBidi" w:hAnsiTheme="majorBidi" w:cstheme="majorBidi"/>
          <w:sz w:val="24"/>
          <w:szCs w:val="24"/>
        </w:rPr>
      </w:pPr>
      <w:r>
        <w:rPr>
          <w:rFonts w:hint="default" w:asciiTheme="majorBidi" w:hAnsiTheme="majorBidi" w:cstheme="majorBidi"/>
          <w:sz w:val="24"/>
          <w:szCs w:val="24"/>
        </w:rPr>
        <w:t>Email</w:t>
      </w:r>
    </w:p>
    <w:p w14:paraId="766DFE34">
      <w:pPr>
        <w:spacing w:after="0" w:line="360" w:lineRule="auto"/>
        <w:jc w:val="both"/>
        <w:rPr>
          <w:rFonts w:hint="default" w:asciiTheme="majorBidi" w:hAnsiTheme="majorBidi" w:cstheme="majorBidi"/>
          <w:sz w:val="24"/>
          <w:szCs w:val="24"/>
        </w:rPr>
      </w:pPr>
    </w:p>
    <w:p w14:paraId="452B0C6C">
      <w:pPr>
        <w:spacing w:after="0" w:line="360" w:lineRule="auto"/>
        <w:jc w:val="both"/>
        <w:rPr>
          <w:rFonts w:hint="default" w:asciiTheme="majorBidi" w:hAnsiTheme="majorBidi" w:cstheme="majorBidi"/>
          <w:sz w:val="24"/>
          <w:szCs w:val="24"/>
        </w:rPr>
      </w:pPr>
      <w:r>
        <w:rPr>
          <w:rFonts w:hint="default" w:asciiTheme="majorBidi" w:hAnsiTheme="majorBidi" w:cstheme="majorBidi"/>
          <w:sz w:val="24"/>
          <w:szCs w:val="24"/>
        </w:rPr>
        <w:t>Role (Student / Admin)</w:t>
      </w:r>
    </w:p>
    <w:p w14:paraId="172BF8AD">
      <w:pPr>
        <w:spacing w:after="0" w:line="360" w:lineRule="auto"/>
        <w:jc w:val="both"/>
        <w:rPr>
          <w:rFonts w:hint="default" w:asciiTheme="majorBidi" w:hAnsiTheme="majorBidi" w:cstheme="majorBidi"/>
          <w:sz w:val="24"/>
          <w:szCs w:val="24"/>
        </w:rPr>
      </w:pPr>
    </w:p>
    <w:p w14:paraId="3306BCB3">
      <w:pPr>
        <w:spacing w:after="0" w:line="360" w:lineRule="auto"/>
        <w:jc w:val="both"/>
        <w:rPr>
          <w:rFonts w:hint="default" w:asciiTheme="majorBidi" w:hAnsiTheme="majorBidi" w:cstheme="majorBidi"/>
          <w:sz w:val="24"/>
          <w:szCs w:val="24"/>
        </w:rPr>
      </w:pPr>
      <w:r>
        <w:rPr>
          <w:rFonts w:hint="default" w:asciiTheme="majorBidi" w:hAnsiTheme="majorBidi" w:cstheme="majorBidi"/>
          <w:sz w:val="24"/>
          <w:szCs w:val="24"/>
        </w:rPr>
        <w:t>CreatedAt</w:t>
      </w:r>
    </w:p>
    <w:p w14:paraId="05DDA8A3">
      <w:pPr>
        <w:spacing w:after="0" w:line="360" w:lineRule="auto"/>
        <w:jc w:val="both"/>
        <w:rPr>
          <w:rFonts w:hint="default" w:asciiTheme="majorBidi" w:hAnsiTheme="majorBidi" w:cstheme="majorBidi"/>
          <w:sz w:val="24"/>
          <w:szCs w:val="24"/>
        </w:rPr>
      </w:pPr>
    </w:p>
    <w:p w14:paraId="75819D95">
      <w:pPr>
        <w:spacing w:after="0" w:line="360" w:lineRule="auto"/>
        <w:jc w:val="both"/>
        <w:rPr>
          <w:rFonts w:hint="default" w:asciiTheme="majorBidi" w:hAnsiTheme="majorBidi" w:cstheme="majorBidi"/>
          <w:b/>
          <w:bCs/>
          <w:sz w:val="24"/>
          <w:szCs w:val="24"/>
        </w:rPr>
      </w:pPr>
      <w:r>
        <w:rPr>
          <w:rFonts w:hint="default" w:asciiTheme="majorBidi" w:hAnsiTheme="majorBidi" w:cstheme="majorBidi"/>
          <w:b/>
          <w:bCs/>
          <w:sz w:val="24"/>
          <w:szCs w:val="24"/>
        </w:rPr>
        <w:t>Working Properties:</w:t>
      </w:r>
    </w:p>
    <w:p w14:paraId="3D117E70">
      <w:pPr>
        <w:spacing w:after="0" w:line="360" w:lineRule="auto"/>
        <w:jc w:val="both"/>
        <w:rPr>
          <w:rFonts w:hint="default" w:asciiTheme="majorBidi" w:hAnsiTheme="majorBidi" w:cstheme="majorBidi"/>
          <w:sz w:val="24"/>
          <w:szCs w:val="24"/>
        </w:rPr>
      </w:pPr>
    </w:p>
    <w:p w14:paraId="7EFF2C8C">
      <w:pPr>
        <w:spacing w:after="0" w:line="360" w:lineRule="auto"/>
        <w:jc w:val="both"/>
        <w:rPr>
          <w:rFonts w:hint="default" w:asciiTheme="majorBidi" w:hAnsiTheme="majorBidi" w:cstheme="majorBidi"/>
          <w:sz w:val="24"/>
          <w:szCs w:val="24"/>
        </w:rPr>
      </w:pPr>
      <w:r>
        <w:rPr>
          <w:rFonts w:hint="default" w:asciiTheme="majorBidi" w:hAnsiTheme="majorBidi" w:cstheme="majorBidi"/>
          <w:sz w:val="24"/>
          <w:szCs w:val="24"/>
        </w:rPr>
        <w:t>The User entity is responsible for system security, profile management, and authentication. It ensures that only authorized accounts can access the application. For the Student role, strict domain verification is enforced (rollno@iub.edu.pk). Role-based access control (RBAC) restricts or allows data writes depending on the user type; for instance, only users with the "Admin" role can alter system statuses, while "Student" roles are restricted to creating and modifying their own records.</w:t>
      </w:r>
    </w:p>
    <w:p w14:paraId="265C3CDE">
      <w:pPr>
        <w:spacing w:after="0" w:line="360" w:lineRule="auto"/>
        <w:jc w:val="both"/>
        <w:rPr>
          <w:rFonts w:hint="default" w:asciiTheme="majorBidi" w:hAnsiTheme="majorBidi" w:cstheme="majorBidi"/>
          <w:sz w:val="24"/>
          <w:szCs w:val="24"/>
        </w:rPr>
      </w:pPr>
    </w:p>
    <w:p w14:paraId="615C37F0">
      <w:pPr>
        <w:spacing w:after="0" w:line="360" w:lineRule="auto"/>
        <w:jc w:val="both"/>
        <w:rPr>
          <w:rFonts w:hint="default" w:asciiTheme="majorBidi" w:hAnsiTheme="majorBidi" w:cstheme="majorBidi"/>
          <w:b/>
          <w:bCs/>
          <w:sz w:val="24"/>
          <w:szCs w:val="24"/>
        </w:rPr>
      </w:pPr>
      <w:r>
        <w:rPr>
          <w:rFonts w:hint="default" w:asciiTheme="majorBidi" w:hAnsiTheme="majorBidi" w:cstheme="majorBidi"/>
          <w:b/>
          <w:bCs/>
          <w:sz w:val="24"/>
          <w:szCs w:val="24"/>
        </w:rPr>
        <w:t>Relationships:</w:t>
      </w:r>
    </w:p>
    <w:p w14:paraId="3983EB1C">
      <w:pPr>
        <w:spacing w:after="0" w:line="360" w:lineRule="auto"/>
        <w:jc w:val="both"/>
        <w:rPr>
          <w:rFonts w:hint="default" w:asciiTheme="majorBidi" w:hAnsiTheme="majorBidi" w:cstheme="majorBidi"/>
          <w:sz w:val="24"/>
          <w:szCs w:val="24"/>
        </w:rPr>
      </w:pPr>
    </w:p>
    <w:p w14:paraId="3C15BD9D">
      <w:pPr>
        <w:spacing w:after="0" w:line="360" w:lineRule="auto"/>
        <w:jc w:val="both"/>
        <w:rPr>
          <w:rFonts w:hint="default" w:asciiTheme="majorBidi" w:hAnsiTheme="majorBidi" w:cstheme="majorBidi"/>
          <w:sz w:val="24"/>
          <w:szCs w:val="24"/>
        </w:rPr>
      </w:pPr>
      <w:r>
        <w:rPr>
          <w:rFonts w:hint="default" w:asciiTheme="majorBidi" w:hAnsiTheme="majorBidi" w:cstheme="majorBidi"/>
          <w:sz w:val="24"/>
          <w:szCs w:val="24"/>
        </w:rPr>
        <w:t>User (1) → (M) Complaint (One student user can file and track multiple complaints).</w:t>
      </w:r>
    </w:p>
    <w:p w14:paraId="18AE79BC">
      <w:pPr>
        <w:spacing w:after="0" w:line="360" w:lineRule="auto"/>
        <w:jc w:val="both"/>
        <w:rPr>
          <w:rFonts w:hint="default" w:asciiTheme="majorBidi" w:hAnsiTheme="majorBidi" w:cstheme="majorBidi"/>
          <w:sz w:val="24"/>
          <w:szCs w:val="24"/>
        </w:rPr>
      </w:pPr>
    </w:p>
    <w:p w14:paraId="392C2C6A">
      <w:pPr>
        <w:spacing w:after="0" w:line="360" w:lineRule="auto"/>
        <w:jc w:val="both"/>
        <w:rPr>
          <w:rFonts w:hint="default" w:asciiTheme="majorBidi" w:hAnsiTheme="majorBidi" w:cstheme="majorBidi"/>
          <w:sz w:val="24"/>
          <w:szCs w:val="24"/>
        </w:rPr>
      </w:pPr>
      <w:r>
        <w:rPr>
          <w:rFonts w:hint="default" w:asciiTheme="majorBidi" w:hAnsiTheme="majorBidi" w:cstheme="majorBidi"/>
          <w:sz w:val="24"/>
          <w:szCs w:val="24"/>
        </w:rPr>
        <w:t>User (1) → (M) StatusHistory (One admin user can make multiple status transitions and record corresponding log updates).</w:t>
      </w:r>
    </w:p>
    <w:p w14:paraId="0DA99DC1">
      <w:pPr>
        <w:spacing w:after="0" w:line="360" w:lineRule="auto"/>
        <w:jc w:val="both"/>
        <w:rPr>
          <w:rFonts w:hint="default" w:asciiTheme="majorBidi" w:hAnsiTheme="majorBidi" w:cstheme="majorBidi"/>
          <w:sz w:val="24"/>
          <w:szCs w:val="24"/>
        </w:rPr>
      </w:pPr>
    </w:p>
    <w:p w14:paraId="7E72AF76">
      <w:pPr>
        <w:spacing w:after="0" w:line="360" w:lineRule="auto"/>
        <w:jc w:val="both"/>
        <w:rPr>
          <w:rFonts w:hint="default" w:asciiTheme="majorBidi" w:hAnsiTheme="majorBidi" w:cstheme="majorBidi"/>
          <w:b/>
          <w:bCs/>
          <w:sz w:val="24"/>
          <w:szCs w:val="24"/>
        </w:rPr>
      </w:pPr>
      <w:r>
        <w:rPr>
          <w:rFonts w:hint="default" w:asciiTheme="majorBidi" w:hAnsiTheme="majorBidi" w:cstheme="majorBidi"/>
          <w:b/>
          <w:bCs/>
          <w:sz w:val="24"/>
          <w:szCs w:val="24"/>
        </w:rPr>
        <w:t>2.2 Complaint Entity</w:t>
      </w:r>
    </w:p>
    <w:p w14:paraId="17790B5D">
      <w:pPr>
        <w:spacing w:after="0" w:line="360" w:lineRule="auto"/>
        <w:jc w:val="both"/>
        <w:rPr>
          <w:rFonts w:hint="default" w:asciiTheme="majorBidi" w:hAnsiTheme="majorBidi" w:cstheme="majorBidi"/>
          <w:sz w:val="24"/>
          <w:szCs w:val="24"/>
        </w:rPr>
      </w:pPr>
      <w:r>
        <w:rPr>
          <w:rFonts w:hint="default" w:asciiTheme="majorBidi" w:hAnsiTheme="majorBidi" w:cstheme="majorBidi"/>
          <w:sz w:val="24"/>
          <w:szCs w:val="24"/>
        </w:rPr>
        <w:t>The Complaint entity is the core transactional entity of the IUB CMS, responsible for storing detailed grievance records filed by students, identifying the nature of the issue, and maintaining its current active lifecycle state.</w:t>
      </w:r>
    </w:p>
    <w:p w14:paraId="07D199D4">
      <w:pPr>
        <w:spacing w:after="0" w:line="360" w:lineRule="auto"/>
        <w:jc w:val="both"/>
        <w:rPr>
          <w:rFonts w:hint="default" w:asciiTheme="majorBidi" w:hAnsiTheme="majorBidi" w:cstheme="majorBidi"/>
          <w:sz w:val="24"/>
          <w:szCs w:val="24"/>
        </w:rPr>
      </w:pPr>
    </w:p>
    <w:p w14:paraId="49A0C9C1">
      <w:pPr>
        <w:spacing w:after="0" w:line="360" w:lineRule="auto"/>
        <w:jc w:val="both"/>
        <w:rPr>
          <w:rFonts w:hint="default" w:asciiTheme="majorBidi" w:hAnsiTheme="majorBidi" w:cstheme="majorBidi"/>
          <w:b/>
          <w:bCs/>
          <w:sz w:val="24"/>
          <w:szCs w:val="24"/>
        </w:rPr>
      </w:pPr>
      <w:r>
        <w:rPr>
          <w:rFonts w:hint="default" w:asciiTheme="majorBidi" w:hAnsiTheme="majorBidi" w:cstheme="majorBidi"/>
          <w:b/>
          <w:bCs/>
          <w:sz w:val="24"/>
          <w:szCs w:val="24"/>
        </w:rPr>
        <w:t>Attributes:</w:t>
      </w:r>
    </w:p>
    <w:p w14:paraId="0CEAA428">
      <w:pPr>
        <w:spacing w:after="0" w:line="360" w:lineRule="auto"/>
        <w:jc w:val="both"/>
        <w:rPr>
          <w:rFonts w:hint="default" w:asciiTheme="majorBidi" w:hAnsiTheme="majorBidi" w:cstheme="majorBidi"/>
          <w:sz w:val="24"/>
          <w:szCs w:val="24"/>
        </w:rPr>
      </w:pPr>
    </w:p>
    <w:p w14:paraId="2157AF4C">
      <w:pPr>
        <w:spacing w:after="0" w:line="360" w:lineRule="auto"/>
        <w:jc w:val="both"/>
        <w:rPr>
          <w:rFonts w:hint="default" w:asciiTheme="majorBidi" w:hAnsiTheme="majorBidi" w:cstheme="majorBidi"/>
          <w:sz w:val="24"/>
          <w:szCs w:val="24"/>
        </w:rPr>
      </w:pPr>
      <w:r>
        <w:rPr>
          <w:rFonts w:hint="default" w:asciiTheme="majorBidi" w:hAnsiTheme="majorBidi" w:cstheme="majorBidi"/>
          <w:sz w:val="24"/>
          <w:szCs w:val="24"/>
        </w:rPr>
        <w:t>ComplaintID (Primary Key / Document ID)</w:t>
      </w:r>
    </w:p>
    <w:p w14:paraId="1433F850">
      <w:pPr>
        <w:spacing w:after="0" w:line="360" w:lineRule="auto"/>
        <w:jc w:val="both"/>
        <w:rPr>
          <w:rFonts w:hint="default" w:asciiTheme="majorBidi" w:hAnsiTheme="majorBidi" w:cstheme="majorBidi"/>
          <w:sz w:val="24"/>
          <w:szCs w:val="24"/>
        </w:rPr>
      </w:pPr>
    </w:p>
    <w:p w14:paraId="44B28741">
      <w:pPr>
        <w:spacing w:after="0" w:line="360" w:lineRule="auto"/>
        <w:jc w:val="both"/>
        <w:rPr>
          <w:rFonts w:hint="default" w:asciiTheme="majorBidi" w:hAnsiTheme="majorBidi" w:cstheme="majorBidi"/>
          <w:sz w:val="24"/>
          <w:szCs w:val="24"/>
        </w:rPr>
      </w:pPr>
      <w:r>
        <w:rPr>
          <w:rFonts w:hint="default" w:asciiTheme="majorBidi" w:hAnsiTheme="majorBidi" w:cstheme="majorBidi"/>
          <w:sz w:val="24"/>
          <w:szCs w:val="24"/>
        </w:rPr>
        <w:t>StudentID (Foreign Key / Reference Key)</w:t>
      </w:r>
    </w:p>
    <w:p w14:paraId="38786782">
      <w:pPr>
        <w:spacing w:after="0" w:line="360" w:lineRule="auto"/>
        <w:jc w:val="both"/>
        <w:rPr>
          <w:rFonts w:hint="default" w:asciiTheme="majorBidi" w:hAnsiTheme="majorBidi" w:cstheme="majorBidi"/>
          <w:sz w:val="24"/>
          <w:szCs w:val="24"/>
        </w:rPr>
      </w:pPr>
    </w:p>
    <w:p w14:paraId="5FE351C1">
      <w:pPr>
        <w:spacing w:after="0" w:line="360" w:lineRule="auto"/>
        <w:jc w:val="both"/>
        <w:rPr>
          <w:rFonts w:hint="default" w:asciiTheme="majorBidi" w:hAnsiTheme="majorBidi" w:cstheme="majorBidi"/>
          <w:sz w:val="24"/>
          <w:szCs w:val="24"/>
        </w:rPr>
      </w:pPr>
      <w:r>
        <w:rPr>
          <w:rFonts w:hint="default" w:asciiTheme="majorBidi" w:hAnsiTheme="majorBidi" w:cstheme="majorBidi"/>
          <w:sz w:val="24"/>
          <w:szCs w:val="24"/>
        </w:rPr>
        <w:t>Title</w:t>
      </w:r>
    </w:p>
    <w:p w14:paraId="7BCFB104">
      <w:pPr>
        <w:spacing w:after="0" w:line="360" w:lineRule="auto"/>
        <w:jc w:val="both"/>
        <w:rPr>
          <w:rFonts w:hint="default" w:asciiTheme="majorBidi" w:hAnsiTheme="majorBidi" w:cstheme="majorBidi"/>
          <w:sz w:val="24"/>
          <w:szCs w:val="24"/>
        </w:rPr>
      </w:pPr>
    </w:p>
    <w:p w14:paraId="171F751F">
      <w:pPr>
        <w:spacing w:after="0" w:line="360" w:lineRule="auto"/>
        <w:jc w:val="both"/>
        <w:rPr>
          <w:rFonts w:hint="default" w:asciiTheme="majorBidi" w:hAnsiTheme="majorBidi" w:cstheme="majorBidi"/>
          <w:sz w:val="24"/>
          <w:szCs w:val="24"/>
        </w:rPr>
      </w:pPr>
      <w:r>
        <w:rPr>
          <w:rFonts w:hint="default" w:asciiTheme="majorBidi" w:hAnsiTheme="majorBidi" w:cstheme="majorBidi"/>
          <w:sz w:val="24"/>
          <w:szCs w:val="24"/>
        </w:rPr>
        <w:t>Category (Examination / Transport / Fee / IT Dept)</w:t>
      </w:r>
    </w:p>
    <w:p w14:paraId="6D05EF0D">
      <w:pPr>
        <w:spacing w:after="0" w:line="360" w:lineRule="auto"/>
        <w:jc w:val="both"/>
        <w:rPr>
          <w:rFonts w:hint="default" w:asciiTheme="majorBidi" w:hAnsiTheme="majorBidi" w:cstheme="majorBidi"/>
          <w:sz w:val="24"/>
          <w:szCs w:val="24"/>
        </w:rPr>
      </w:pPr>
    </w:p>
    <w:p w14:paraId="424A1709">
      <w:pPr>
        <w:spacing w:after="0" w:line="360" w:lineRule="auto"/>
        <w:jc w:val="both"/>
        <w:rPr>
          <w:rFonts w:hint="default" w:asciiTheme="majorBidi" w:hAnsiTheme="majorBidi" w:cstheme="majorBidi"/>
          <w:sz w:val="24"/>
          <w:szCs w:val="24"/>
        </w:rPr>
      </w:pPr>
      <w:r>
        <w:rPr>
          <w:rFonts w:hint="default" w:asciiTheme="majorBidi" w:hAnsiTheme="majorBidi" w:cstheme="majorBidi"/>
          <w:sz w:val="24"/>
          <w:szCs w:val="24"/>
        </w:rPr>
        <w:t>Description</w:t>
      </w:r>
    </w:p>
    <w:p w14:paraId="6E2DD5D3">
      <w:pPr>
        <w:spacing w:after="0" w:line="360" w:lineRule="auto"/>
        <w:jc w:val="both"/>
        <w:rPr>
          <w:rFonts w:hint="default" w:asciiTheme="majorBidi" w:hAnsiTheme="majorBidi" w:cstheme="majorBidi"/>
          <w:sz w:val="24"/>
          <w:szCs w:val="24"/>
        </w:rPr>
      </w:pPr>
    </w:p>
    <w:p w14:paraId="4781EB5C">
      <w:pPr>
        <w:spacing w:after="0" w:line="360" w:lineRule="auto"/>
        <w:jc w:val="both"/>
        <w:rPr>
          <w:rFonts w:hint="default" w:asciiTheme="majorBidi" w:hAnsiTheme="majorBidi" w:cstheme="majorBidi"/>
          <w:sz w:val="24"/>
          <w:szCs w:val="24"/>
        </w:rPr>
      </w:pPr>
      <w:r>
        <w:rPr>
          <w:rFonts w:hint="default" w:asciiTheme="majorBidi" w:hAnsiTheme="majorBidi" w:cstheme="majorBidi"/>
          <w:sz w:val="24"/>
          <w:szCs w:val="24"/>
        </w:rPr>
        <w:t>AttachmentURL (Nullable / Optional)</w:t>
      </w:r>
    </w:p>
    <w:p w14:paraId="5CA72045">
      <w:pPr>
        <w:spacing w:after="0" w:line="360" w:lineRule="auto"/>
        <w:jc w:val="both"/>
        <w:rPr>
          <w:rFonts w:hint="default" w:asciiTheme="majorBidi" w:hAnsiTheme="majorBidi" w:cstheme="majorBidi"/>
          <w:sz w:val="24"/>
          <w:szCs w:val="24"/>
        </w:rPr>
      </w:pPr>
    </w:p>
    <w:p w14:paraId="3DF9514E">
      <w:pPr>
        <w:spacing w:after="0" w:line="360" w:lineRule="auto"/>
        <w:jc w:val="both"/>
        <w:rPr>
          <w:rFonts w:hint="default" w:asciiTheme="majorBidi" w:hAnsiTheme="majorBidi" w:cstheme="majorBidi"/>
          <w:sz w:val="24"/>
          <w:szCs w:val="24"/>
        </w:rPr>
      </w:pPr>
      <w:r>
        <w:rPr>
          <w:rFonts w:hint="default" w:asciiTheme="majorBidi" w:hAnsiTheme="majorBidi" w:cstheme="majorBidi"/>
          <w:sz w:val="24"/>
          <w:szCs w:val="24"/>
        </w:rPr>
        <w:t>CurrentStatus (Pending / In Progress / Resolved / Rejected)</w:t>
      </w:r>
    </w:p>
    <w:p w14:paraId="052753BF">
      <w:pPr>
        <w:spacing w:after="0" w:line="360" w:lineRule="auto"/>
        <w:jc w:val="both"/>
        <w:rPr>
          <w:rFonts w:hint="default" w:asciiTheme="majorBidi" w:hAnsiTheme="majorBidi" w:cstheme="majorBidi"/>
          <w:sz w:val="24"/>
          <w:szCs w:val="24"/>
        </w:rPr>
      </w:pPr>
    </w:p>
    <w:p w14:paraId="66FEEBAA">
      <w:pPr>
        <w:spacing w:after="0" w:line="360" w:lineRule="auto"/>
        <w:jc w:val="both"/>
        <w:rPr>
          <w:rFonts w:hint="default" w:asciiTheme="majorBidi" w:hAnsiTheme="majorBidi" w:cstheme="majorBidi"/>
          <w:sz w:val="24"/>
          <w:szCs w:val="24"/>
        </w:rPr>
      </w:pPr>
      <w:r>
        <w:rPr>
          <w:rFonts w:hint="default" w:asciiTheme="majorBidi" w:hAnsiTheme="majorBidi" w:cstheme="majorBidi"/>
          <w:sz w:val="24"/>
          <w:szCs w:val="24"/>
        </w:rPr>
        <w:t>CreatedAt</w:t>
      </w:r>
    </w:p>
    <w:p w14:paraId="6A1E975A">
      <w:pPr>
        <w:spacing w:after="0" w:line="360" w:lineRule="auto"/>
        <w:jc w:val="both"/>
        <w:rPr>
          <w:rFonts w:hint="default" w:asciiTheme="majorBidi" w:hAnsiTheme="majorBidi" w:cstheme="majorBidi"/>
          <w:sz w:val="24"/>
          <w:szCs w:val="24"/>
        </w:rPr>
      </w:pPr>
    </w:p>
    <w:p w14:paraId="17CCC4DF">
      <w:pPr>
        <w:spacing w:after="0" w:line="360" w:lineRule="auto"/>
        <w:jc w:val="both"/>
        <w:rPr>
          <w:rFonts w:hint="default" w:asciiTheme="majorBidi" w:hAnsiTheme="majorBidi" w:cstheme="majorBidi"/>
          <w:sz w:val="24"/>
          <w:szCs w:val="24"/>
        </w:rPr>
      </w:pPr>
      <w:r>
        <w:rPr>
          <w:rFonts w:hint="default" w:asciiTheme="majorBidi" w:hAnsiTheme="majorBidi" w:cstheme="majorBidi"/>
          <w:sz w:val="24"/>
          <w:szCs w:val="24"/>
        </w:rPr>
        <w:t>UpdatedAt</w:t>
      </w:r>
    </w:p>
    <w:p w14:paraId="13AF5340">
      <w:pPr>
        <w:spacing w:after="0" w:line="360" w:lineRule="auto"/>
        <w:jc w:val="both"/>
        <w:rPr>
          <w:rFonts w:hint="default" w:asciiTheme="majorBidi" w:hAnsiTheme="majorBidi" w:cstheme="majorBidi"/>
          <w:sz w:val="24"/>
          <w:szCs w:val="24"/>
        </w:rPr>
      </w:pPr>
    </w:p>
    <w:p w14:paraId="0F8004C2">
      <w:pPr>
        <w:spacing w:after="0" w:line="360" w:lineRule="auto"/>
        <w:jc w:val="both"/>
        <w:rPr>
          <w:rFonts w:hint="default" w:asciiTheme="majorBidi" w:hAnsiTheme="majorBidi" w:cstheme="majorBidi"/>
          <w:b/>
          <w:bCs/>
          <w:sz w:val="24"/>
          <w:szCs w:val="24"/>
        </w:rPr>
      </w:pPr>
      <w:r>
        <w:rPr>
          <w:rFonts w:hint="default" w:asciiTheme="majorBidi" w:hAnsiTheme="majorBidi" w:cstheme="majorBidi"/>
          <w:b/>
          <w:bCs/>
          <w:sz w:val="24"/>
          <w:szCs w:val="24"/>
        </w:rPr>
        <w:t>Working Properties:</w:t>
      </w:r>
    </w:p>
    <w:p w14:paraId="1D15A2D7">
      <w:pPr>
        <w:spacing w:after="0" w:line="360" w:lineRule="auto"/>
        <w:jc w:val="both"/>
        <w:rPr>
          <w:rFonts w:hint="default" w:asciiTheme="majorBidi" w:hAnsiTheme="majorBidi" w:cstheme="majorBidi"/>
          <w:sz w:val="24"/>
          <w:szCs w:val="24"/>
        </w:rPr>
      </w:pPr>
    </w:p>
    <w:p w14:paraId="66D599D0">
      <w:pPr>
        <w:spacing w:after="0" w:line="360" w:lineRule="auto"/>
        <w:jc w:val="both"/>
        <w:rPr>
          <w:rFonts w:hint="default" w:asciiTheme="majorBidi" w:hAnsiTheme="majorBidi" w:cstheme="majorBidi"/>
          <w:sz w:val="24"/>
          <w:szCs w:val="24"/>
        </w:rPr>
      </w:pPr>
      <w:r>
        <w:rPr>
          <w:rFonts w:hint="default" w:asciiTheme="majorBidi" w:hAnsiTheme="majorBidi" w:cstheme="majorBidi"/>
          <w:sz w:val="24"/>
          <w:szCs w:val="24"/>
        </w:rPr>
        <w:t>The Complaint entity captures individual student grievances and acts as the primary data point for tracking workflow updates. Upon creation, the entity automatically assigns a default CurrentStatus value of "Pending". If a student uploads a supporting document or screenshot, the file is handled via secure media storage, and its string path is held within the AttachmentURL field. This entity supports full read/write operations for its respective author, allowing students to inspect, edit, or remove entries.</w:t>
      </w:r>
    </w:p>
    <w:p w14:paraId="0896F5AD">
      <w:pPr>
        <w:spacing w:after="0" w:line="360" w:lineRule="auto"/>
        <w:jc w:val="both"/>
        <w:rPr>
          <w:rFonts w:hint="default" w:asciiTheme="majorBidi" w:hAnsiTheme="majorBidi" w:cstheme="majorBidi"/>
          <w:sz w:val="24"/>
          <w:szCs w:val="24"/>
        </w:rPr>
      </w:pPr>
    </w:p>
    <w:p w14:paraId="4837A95B">
      <w:pPr>
        <w:spacing w:after="0" w:line="360" w:lineRule="auto"/>
        <w:jc w:val="both"/>
        <w:rPr>
          <w:rFonts w:hint="default" w:asciiTheme="majorBidi" w:hAnsiTheme="majorBidi" w:cstheme="majorBidi"/>
          <w:b/>
          <w:bCs/>
          <w:sz w:val="24"/>
          <w:szCs w:val="24"/>
        </w:rPr>
      </w:pPr>
      <w:r>
        <w:rPr>
          <w:rFonts w:hint="default" w:asciiTheme="majorBidi" w:hAnsiTheme="majorBidi" w:cstheme="majorBidi"/>
          <w:b/>
          <w:bCs/>
          <w:sz w:val="24"/>
          <w:szCs w:val="24"/>
        </w:rPr>
        <w:t>Relationships:</w:t>
      </w:r>
    </w:p>
    <w:p w14:paraId="7F2E5EBA">
      <w:pPr>
        <w:spacing w:after="0" w:line="360" w:lineRule="auto"/>
        <w:jc w:val="both"/>
        <w:rPr>
          <w:rFonts w:hint="default" w:asciiTheme="majorBidi" w:hAnsiTheme="majorBidi" w:cstheme="majorBidi"/>
          <w:sz w:val="24"/>
          <w:szCs w:val="24"/>
        </w:rPr>
      </w:pPr>
    </w:p>
    <w:p w14:paraId="77C2F942">
      <w:pPr>
        <w:spacing w:after="0" w:line="360" w:lineRule="auto"/>
        <w:jc w:val="both"/>
        <w:rPr>
          <w:rFonts w:hint="default" w:asciiTheme="majorBidi" w:hAnsiTheme="majorBidi" w:cstheme="majorBidi"/>
          <w:sz w:val="24"/>
          <w:szCs w:val="24"/>
        </w:rPr>
      </w:pPr>
      <w:r>
        <w:rPr>
          <w:rFonts w:hint="default" w:asciiTheme="majorBidi" w:hAnsiTheme="majorBidi" w:cstheme="majorBidi"/>
          <w:sz w:val="24"/>
          <w:szCs w:val="24"/>
        </w:rPr>
        <w:t>Complaint (M) → (1) User (Multiple complaint records map back to a single unique Student User).</w:t>
      </w:r>
    </w:p>
    <w:p w14:paraId="794051AE">
      <w:pPr>
        <w:spacing w:after="0" w:line="360" w:lineRule="auto"/>
        <w:jc w:val="both"/>
        <w:rPr>
          <w:rFonts w:hint="default" w:asciiTheme="majorBidi" w:hAnsiTheme="majorBidi" w:cstheme="majorBidi"/>
          <w:sz w:val="24"/>
          <w:szCs w:val="24"/>
        </w:rPr>
      </w:pPr>
    </w:p>
    <w:p w14:paraId="1AD826C4">
      <w:pPr>
        <w:spacing w:after="0" w:line="360" w:lineRule="auto"/>
        <w:jc w:val="both"/>
        <w:rPr>
          <w:rFonts w:hint="default" w:asciiTheme="majorBidi" w:hAnsiTheme="majorBidi" w:cstheme="majorBidi"/>
          <w:sz w:val="24"/>
          <w:szCs w:val="24"/>
        </w:rPr>
      </w:pPr>
      <w:r>
        <w:rPr>
          <w:rFonts w:hint="default" w:asciiTheme="majorBidi" w:hAnsiTheme="majorBidi" w:cstheme="majorBidi"/>
          <w:sz w:val="24"/>
          <w:szCs w:val="24"/>
        </w:rPr>
        <w:t>Complaint (1) → (M) StatusHistory (One individual complaint generates multiple tracking states over time).</w:t>
      </w:r>
    </w:p>
    <w:p w14:paraId="0B4F3023">
      <w:pPr>
        <w:spacing w:after="0" w:line="360" w:lineRule="auto"/>
        <w:jc w:val="both"/>
        <w:rPr>
          <w:rFonts w:hint="default" w:asciiTheme="majorBidi" w:hAnsiTheme="majorBidi" w:cstheme="majorBidi"/>
          <w:sz w:val="24"/>
          <w:szCs w:val="24"/>
        </w:rPr>
      </w:pPr>
    </w:p>
    <w:p w14:paraId="1E5A4EB0">
      <w:pPr>
        <w:spacing w:after="0" w:line="360" w:lineRule="auto"/>
        <w:jc w:val="both"/>
        <w:rPr>
          <w:rFonts w:hint="default" w:asciiTheme="majorBidi" w:hAnsiTheme="majorBidi" w:cstheme="majorBidi"/>
          <w:b/>
          <w:bCs/>
          <w:sz w:val="24"/>
          <w:szCs w:val="24"/>
        </w:rPr>
      </w:pPr>
      <w:r>
        <w:rPr>
          <w:rFonts w:hint="default" w:asciiTheme="majorBidi" w:hAnsiTheme="majorBidi" w:cstheme="majorBidi"/>
          <w:b/>
          <w:bCs/>
          <w:sz w:val="24"/>
          <w:szCs w:val="24"/>
        </w:rPr>
        <w:t>2.3 Status History Entity</w:t>
      </w:r>
    </w:p>
    <w:p w14:paraId="6255909B">
      <w:pPr>
        <w:spacing w:after="0" w:line="360" w:lineRule="auto"/>
        <w:jc w:val="both"/>
        <w:rPr>
          <w:rFonts w:hint="default" w:asciiTheme="majorBidi" w:hAnsiTheme="majorBidi" w:cstheme="majorBidi"/>
          <w:sz w:val="24"/>
          <w:szCs w:val="24"/>
        </w:rPr>
      </w:pPr>
      <w:r>
        <w:rPr>
          <w:rFonts w:hint="default" w:asciiTheme="majorBidi" w:hAnsiTheme="majorBidi" w:cstheme="majorBidi"/>
          <w:sz w:val="24"/>
          <w:szCs w:val="24"/>
        </w:rPr>
        <w:t>The Status History entity operates as a transaction log tracking system, responsible for keeping a fully auditable timeline of lifecycle transitions, administrative decisions, and chronological feedback edits made regarding an active complaint.</w:t>
      </w:r>
    </w:p>
    <w:p w14:paraId="528D63E6">
      <w:pPr>
        <w:spacing w:after="0" w:line="360" w:lineRule="auto"/>
        <w:jc w:val="both"/>
        <w:rPr>
          <w:rFonts w:hint="default" w:asciiTheme="majorBidi" w:hAnsiTheme="majorBidi" w:cstheme="majorBidi"/>
          <w:sz w:val="24"/>
          <w:szCs w:val="24"/>
        </w:rPr>
      </w:pPr>
    </w:p>
    <w:p w14:paraId="5C65353B">
      <w:pPr>
        <w:spacing w:after="0" w:line="360" w:lineRule="auto"/>
        <w:jc w:val="both"/>
        <w:rPr>
          <w:rFonts w:hint="default" w:asciiTheme="majorBidi" w:hAnsiTheme="majorBidi" w:cstheme="majorBidi"/>
          <w:b/>
          <w:bCs/>
          <w:sz w:val="24"/>
          <w:szCs w:val="24"/>
        </w:rPr>
      </w:pPr>
      <w:r>
        <w:rPr>
          <w:rFonts w:hint="default" w:asciiTheme="majorBidi" w:hAnsiTheme="majorBidi" w:cstheme="majorBidi"/>
          <w:b/>
          <w:bCs/>
          <w:sz w:val="24"/>
          <w:szCs w:val="24"/>
        </w:rPr>
        <w:t>Attributes:</w:t>
      </w:r>
    </w:p>
    <w:p w14:paraId="36402D0D">
      <w:pPr>
        <w:spacing w:after="0" w:line="360" w:lineRule="auto"/>
        <w:jc w:val="both"/>
        <w:rPr>
          <w:rFonts w:hint="default" w:asciiTheme="majorBidi" w:hAnsiTheme="majorBidi" w:cstheme="majorBidi"/>
          <w:sz w:val="24"/>
          <w:szCs w:val="24"/>
        </w:rPr>
      </w:pPr>
    </w:p>
    <w:p w14:paraId="4DA267AE">
      <w:pPr>
        <w:spacing w:after="0" w:line="360" w:lineRule="auto"/>
        <w:jc w:val="both"/>
        <w:rPr>
          <w:rFonts w:hint="default" w:asciiTheme="majorBidi" w:hAnsiTheme="majorBidi" w:cstheme="majorBidi"/>
          <w:sz w:val="24"/>
          <w:szCs w:val="24"/>
        </w:rPr>
      </w:pPr>
      <w:r>
        <w:rPr>
          <w:rFonts w:hint="default" w:asciiTheme="majorBidi" w:hAnsiTheme="majorBidi" w:cstheme="majorBidi"/>
          <w:sz w:val="24"/>
          <w:szCs w:val="24"/>
        </w:rPr>
        <w:t>HistoryID (Primary Key / Document ID)</w:t>
      </w:r>
    </w:p>
    <w:p w14:paraId="0902C395">
      <w:pPr>
        <w:spacing w:after="0" w:line="360" w:lineRule="auto"/>
        <w:jc w:val="both"/>
        <w:rPr>
          <w:rFonts w:hint="default" w:asciiTheme="majorBidi" w:hAnsiTheme="majorBidi" w:cstheme="majorBidi"/>
          <w:sz w:val="24"/>
          <w:szCs w:val="24"/>
        </w:rPr>
      </w:pPr>
    </w:p>
    <w:p w14:paraId="1AE4615F">
      <w:pPr>
        <w:spacing w:after="0" w:line="360" w:lineRule="auto"/>
        <w:jc w:val="both"/>
        <w:rPr>
          <w:rFonts w:hint="default" w:asciiTheme="majorBidi" w:hAnsiTheme="majorBidi" w:cstheme="majorBidi"/>
          <w:sz w:val="24"/>
          <w:szCs w:val="24"/>
        </w:rPr>
      </w:pPr>
      <w:r>
        <w:rPr>
          <w:rFonts w:hint="default" w:asciiTheme="majorBidi" w:hAnsiTheme="majorBidi" w:cstheme="majorBidi"/>
          <w:sz w:val="24"/>
          <w:szCs w:val="24"/>
        </w:rPr>
        <w:t>ComplaintID (Foreign Key / Reference Key)</w:t>
      </w:r>
    </w:p>
    <w:p w14:paraId="48DCA42C">
      <w:pPr>
        <w:spacing w:after="0" w:line="360" w:lineRule="auto"/>
        <w:jc w:val="both"/>
        <w:rPr>
          <w:rFonts w:hint="default" w:asciiTheme="majorBidi" w:hAnsiTheme="majorBidi" w:cstheme="majorBidi"/>
          <w:sz w:val="24"/>
          <w:szCs w:val="24"/>
        </w:rPr>
      </w:pPr>
    </w:p>
    <w:p w14:paraId="77D1F48F">
      <w:pPr>
        <w:spacing w:after="0" w:line="360" w:lineRule="auto"/>
        <w:jc w:val="both"/>
        <w:rPr>
          <w:rFonts w:hint="default" w:asciiTheme="majorBidi" w:hAnsiTheme="majorBidi" w:cstheme="majorBidi"/>
          <w:sz w:val="24"/>
          <w:szCs w:val="24"/>
        </w:rPr>
      </w:pPr>
      <w:r>
        <w:rPr>
          <w:rFonts w:hint="default" w:asciiTheme="majorBidi" w:hAnsiTheme="majorBidi" w:cstheme="majorBidi"/>
          <w:sz w:val="24"/>
          <w:szCs w:val="24"/>
        </w:rPr>
        <w:t>ChangedBy (Foreign Key / Reference Key)</w:t>
      </w:r>
    </w:p>
    <w:p w14:paraId="6F6A6D2B">
      <w:pPr>
        <w:spacing w:after="0" w:line="360" w:lineRule="auto"/>
        <w:jc w:val="both"/>
        <w:rPr>
          <w:rFonts w:hint="default" w:asciiTheme="majorBidi" w:hAnsiTheme="majorBidi" w:cstheme="majorBidi"/>
          <w:sz w:val="24"/>
          <w:szCs w:val="24"/>
        </w:rPr>
      </w:pPr>
    </w:p>
    <w:p w14:paraId="590C25F4">
      <w:pPr>
        <w:spacing w:after="0" w:line="360" w:lineRule="auto"/>
        <w:jc w:val="both"/>
        <w:rPr>
          <w:rFonts w:hint="default" w:asciiTheme="majorBidi" w:hAnsiTheme="majorBidi" w:cstheme="majorBidi"/>
          <w:sz w:val="24"/>
          <w:szCs w:val="24"/>
        </w:rPr>
      </w:pPr>
      <w:r>
        <w:rPr>
          <w:rFonts w:hint="default" w:asciiTheme="majorBidi" w:hAnsiTheme="majorBidi" w:cstheme="majorBidi"/>
          <w:sz w:val="24"/>
          <w:szCs w:val="24"/>
        </w:rPr>
        <w:t>PreviousStatus</w:t>
      </w:r>
    </w:p>
    <w:p w14:paraId="0FC5E0ED">
      <w:pPr>
        <w:spacing w:after="0" w:line="360" w:lineRule="auto"/>
        <w:jc w:val="both"/>
        <w:rPr>
          <w:rFonts w:hint="default" w:asciiTheme="majorBidi" w:hAnsiTheme="majorBidi" w:cstheme="majorBidi"/>
          <w:sz w:val="24"/>
          <w:szCs w:val="24"/>
        </w:rPr>
      </w:pPr>
    </w:p>
    <w:p w14:paraId="00B27603">
      <w:pPr>
        <w:spacing w:after="0" w:line="360" w:lineRule="auto"/>
        <w:jc w:val="both"/>
        <w:rPr>
          <w:rFonts w:hint="default" w:asciiTheme="majorBidi" w:hAnsiTheme="majorBidi" w:cstheme="majorBidi"/>
          <w:sz w:val="24"/>
          <w:szCs w:val="24"/>
        </w:rPr>
      </w:pPr>
      <w:r>
        <w:rPr>
          <w:rFonts w:hint="default" w:asciiTheme="majorBidi" w:hAnsiTheme="majorBidi" w:cstheme="majorBidi"/>
          <w:sz w:val="24"/>
          <w:szCs w:val="24"/>
        </w:rPr>
        <w:t>NewStatus</w:t>
      </w:r>
    </w:p>
    <w:p w14:paraId="2D73D3F3">
      <w:pPr>
        <w:spacing w:after="0" w:line="360" w:lineRule="auto"/>
        <w:jc w:val="both"/>
        <w:rPr>
          <w:rFonts w:hint="default" w:asciiTheme="majorBidi" w:hAnsiTheme="majorBidi" w:cstheme="majorBidi"/>
          <w:sz w:val="24"/>
          <w:szCs w:val="24"/>
        </w:rPr>
      </w:pPr>
    </w:p>
    <w:p w14:paraId="4E0D7E71">
      <w:pPr>
        <w:spacing w:after="0" w:line="360" w:lineRule="auto"/>
        <w:jc w:val="both"/>
        <w:rPr>
          <w:rFonts w:hint="default" w:asciiTheme="majorBidi" w:hAnsiTheme="majorBidi" w:cstheme="majorBidi"/>
          <w:sz w:val="24"/>
          <w:szCs w:val="24"/>
        </w:rPr>
      </w:pPr>
      <w:r>
        <w:rPr>
          <w:rFonts w:hint="default" w:asciiTheme="majorBidi" w:hAnsiTheme="majorBidi" w:cstheme="majorBidi"/>
          <w:sz w:val="24"/>
          <w:szCs w:val="24"/>
        </w:rPr>
        <w:t>Remarks (Nullable / Optional)</w:t>
      </w:r>
    </w:p>
    <w:p w14:paraId="4A5C9EA9">
      <w:pPr>
        <w:spacing w:after="0" w:line="360" w:lineRule="auto"/>
        <w:jc w:val="both"/>
        <w:rPr>
          <w:rFonts w:hint="default" w:asciiTheme="majorBidi" w:hAnsiTheme="majorBidi" w:cstheme="majorBidi"/>
          <w:sz w:val="24"/>
          <w:szCs w:val="24"/>
        </w:rPr>
      </w:pPr>
    </w:p>
    <w:p w14:paraId="6933BA78">
      <w:pPr>
        <w:spacing w:after="0" w:line="360" w:lineRule="auto"/>
        <w:jc w:val="both"/>
        <w:rPr>
          <w:rFonts w:hint="default" w:asciiTheme="majorBidi" w:hAnsiTheme="majorBidi" w:cstheme="majorBidi"/>
          <w:sz w:val="24"/>
          <w:szCs w:val="24"/>
        </w:rPr>
      </w:pPr>
      <w:r>
        <w:rPr>
          <w:rFonts w:hint="default" w:asciiTheme="majorBidi" w:hAnsiTheme="majorBidi" w:cstheme="majorBidi"/>
          <w:sz w:val="24"/>
          <w:szCs w:val="24"/>
        </w:rPr>
        <w:t>ChangedAt</w:t>
      </w:r>
    </w:p>
    <w:p w14:paraId="5F386C39">
      <w:pPr>
        <w:spacing w:after="0" w:line="360" w:lineRule="auto"/>
        <w:jc w:val="both"/>
        <w:rPr>
          <w:rFonts w:hint="default" w:asciiTheme="majorBidi" w:hAnsiTheme="majorBidi" w:cstheme="majorBidi"/>
          <w:b/>
          <w:bCs/>
          <w:sz w:val="24"/>
          <w:szCs w:val="24"/>
        </w:rPr>
      </w:pPr>
    </w:p>
    <w:p w14:paraId="20BFC23B">
      <w:pPr>
        <w:spacing w:after="0" w:line="360" w:lineRule="auto"/>
        <w:jc w:val="both"/>
        <w:rPr>
          <w:rFonts w:hint="default" w:asciiTheme="majorBidi" w:hAnsiTheme="majorBidi" w:cstheme="majorBidi"/>
          <w:b/>
          <w:bCs/>
          <w:sz w:val="24"/>
          <w:szCs w:val="24"/>
        </w:rPr>
      </w:pPr>
      <w:r>
        <w:rPr>
          <w:rFonts w:hint="default" w:asciiTheme="majorBidi" w:hAnsiTheme="majorBidi" w:cstheme="majorBidi"/>
          <w:b/>
          <w:bCs/>
          <w:sz w:val="24"/>
          <w:szCs w:val="24"/>
        </w:rPr>
        <w:t>Working Properties:</w:t>
      </w:r>
    </w:p>
    <w:p w14:paraId="3008D97E">
      <w:pPr>
        <w:spacing w:after="0" w:line="360" w:lineRule="auto"/>
        <w:jc w:val="both"/>
        <w:rPr>
          <w:rFonts w:hint="default" w:asciiTheme="majorBidi" w:hAnsiTheme="majorBidi" w:cstheme="majorBidi"/>
          <w:sz w:val="24"/>
          <w:szCs w:val="24"/>
        </w:rPr>
      </w:pPr>
    </w:p>
    <w:p w14:paraId="7AC40C46">
      <w:pPr>
        <w:spacing w:after="0" w:line="360" w:lineRule="auto"/>
        <w:jc w:val="both"/>
        <w:rPr>
          <w:rFonts w:hint="default" w:asciiTheme="majorBidi" w:hAnsiTheme="majorBidi" w:cstheme="majorBidi"/>
          <w:sz w:val="24"/>
          <w:szCs w:val="24"/>
        </w:rPr>
      </w:pPr>
      <w:r>
        <w:rPr>
          <w:rFonts w:hint="default" w:asciiTheme="majorBidi" w:hAnsiTheme="majorBidi" w:cstheme="majorBidi"/>
          <w:sz w:val="24"/>
          <w:szCs w:val="24"/>
        </w:rPr>
        <w:t>The Status History entity serves as an unalterable audit trail fulfilling administrative transparency standards. Every single time a university administrator alters the processing state of a grievance, a separate instance of this entity is instantiated. It references the parent grievance via the ComplaintID and logs the administrator via ChangedBy. It preserves snapshots of data shifts along with clear textual Remarks explaining the administrative action or final resolution description.</w:t>
      </w:r>
    </w:p>
    <w:p w14:paraId="70A1440B">
      <w:pPr>
        <w:spacing w:after="0" w:line="360" w:lineRule="auto"/>
        <w:jc w:val="both"/>
        <w:rPr>
          <w:rFonts w:hint="default" w:asciiTheme="majorBidi" w:hAnsiTheme="majorBidi" w:cstheme="majorBidi"/>
          <w:sz w:val="24"/>
          <w:szCs w:val="24"/>
        </w:rPr>
      </w:pPr>
    </w:p>
    <w:p w14:paraId="6A9F1818">
      <w:pPr>
        <w:spacing w:after="0" w:line="360" w:lineRule="auto"/>
        <w:jc w:val="both"/>
        <w:rPr>
          <w:rFonts w:hint="default" w:asciiTheme="majorBidi" w:hAnsiTheme="majorBidi" w:cstheme="majorBidi"/>
          <w:b/>
          <w:bCs/>
          <w:sz w:val="24"/>
          <w:szCs w:val="24"/>
        </w:rPr>
      </w:pPr>
      <w:r>
        <w:rPr>
          <w:rFonts w:hint="default" w:asciiTheme="majorBidi" w:hAnsiTheme="majorBidi" w:cstheme="majorBidi"/>
          <w:b/>
          <w:bCs/>
          <w:sz w:val="24"/>
          <w:szCs w:val="24"/>
        </w:rPr>
        <w:t>Relationships:</w:t>
      </w:r>
    </w:p>
    <w:p w14:paraId="4D2E7E98">
      <w:pPr>
        <w:spacing w:after="0" w:line="360" w:lineRule="auto"/>
        <w:jc w:val="both"/>
        <w:rPr>
          <w:rFonts w:hint="default" w:asciiTheme="majorBidi" w:hAnsiTheme="majorBidi" w:cstheme="majorBidi"/>
          <w:sz w:val="24"/>
          <w:szCs w:val="24"/>
        </w:rPr>
      </w:pPr>
    </w:p>
    <w:p w14:paraId="23605B39">
      <w:pPr>
        <w:spacing w:after="0" w:line="360" w:lineRule="auto"/>
        <w:jc w:val="both"/>
        <w:rPr>
          <w:rFonts w:hint="default" w:asciiTheme="majorBidi" w:hAnsiTheme="majorBidi" w:cstheme="majorBidi"/>
          <w:sz w:val="24"/>
          <w:szCs w:val="24"/>
        </w:rPr>
      </w:pPr>
      <w:r>
        <w:rPr>
          <w:rFonts w:hint="default" w:asciiTheme="majorBidi" w:hAnsiTheme="majorBidi" w:cstheme="majorBidi"/>
          <w:sz w:val="24"/>
          <w:szCs w:val="24"/>
        </w:rPr>
        <w:t>StatusHistory (M) → (1) Complaint (Many status log entries map down to one specific tracking complaint).</w:t>
      </w:r>
    </w:p>
    <w:p w14:paraId="3482A4FB">
      <w:pPr>
        <w:spacing w:after="0" w:line="360" w:lineRule="auto"/>
        <w:jc w:val="both"/>
        <w:rPr>
          <w:rFonts w:hint="default" w:asciiTheme="majorBidi" w:hAnsiTheme="majorBidi" w:cstheme="majorBidi"/>
          <w:sz w:val="24"/>
          <w:szCs w:val="24"/>
        </w:rPr>
      </w:pPr>
    </w:p>
    <w:p w14:paraId="4E2F9696">
      <w:pPr>
        <w:spacing w:after="0" w:line="360" w:lineRule="auto"/>
        <w:jc w:val="both"/>
        <w:rPr>
          <w:rFonts w:hint="default" w:asciiTheme="majorBidi" w:hAnsiTheme="majorBidi" w:cstheme="majorBidi"/>
          <w:sz w:val="24"/>
          <w:szCs w:val="24"/>
        </w:rPr>
      </w:pPr>
      <w:r>
        <w:rPr>
          <w:rFonts w:hint="default" w:asciiTheme="majorBidi" w:hAnsiTheme="majorBidi" w:cstheme="majorBidi"/>
          <w:sz w:val="24"/>
          <w:szCs w:val="24"/>
        </w:rPr>
        <w:t>StatusHistory (M) → (1) User (Many lifecycle entries identify a single Admin User who authorized the state update).</w:t>
      </w:r>
    </w:p>
    <w:p w14:paraId="2747F44A">
      <w:pPr>
        <w:spacing w:after="0" w:line="360" w:lineRule="auto"/>
        <w:jc w:val="both"/>
        <w:rPr>
          <w:rFonts w:hint="default" w:asciiTheme="majorBidi" w:hAnsiTheme="majorBidi" w:cstheme="majorBidi"/>
          <w:sz w:val="24"/>
          <w:szCs w:val="24"/>
        </w:rPr>
      </w:pPr>
    </w:p>
    <w:p w14:paraId="20936136">
      <w:pPr>
        <w:spacing w:after="0" w:line="360" w:lineRule="auto"/>
        <w:jc w:val="both"/>
        <w:rPr>
          <w:rFonts w:hint="default" w:asciiTheme="majorBidi" w:hAnsiTheme="majorBidi" w:cstheme="majorBidi"/>
          <w:b/>
          <w:bCs/>
          <w:sz w:val="24"/>
          <w:szCs w:val="24"/>
        </w:rPr>
      </w:pPr>
      <w:r>
        <w:rPr>
          <w:rFonts w:hint="default" w:asciiTheme="majorBidi" w:hAnsiTheme="majorBidi" w:cstheme="majorBidi"/>
          <w:b/>
          <w:bCs/>
          <w:sz w:val="24"/>
          <w:szCs w:val="24"/>
        </w:rPr>
        <w:t>2.4 System Configuration Entity</w:t>
      </w:r>
    </w:p>
    <w:p w14:paraId="1D35E7DF">
      <w:pPr>
        <w:spacing w:after="0" w:line="360" w:lineRule="auto"/>
        <w:jc w:val="both"/>
        <w:rPr>
          <w:rFonts w:hint="default" w:asciiTheme="majorBidi" w:hAnsiTheme="majorBidi" w:cstheme="majorBidi"/>
          <w:sz w:val="24"/>
          <w:szCs w:val="24"/>
        </w:rPr>
      </w:pPr>
      <w:r>
        <w:rPr>
          <w:rFonts w:hint="default" w:asciiTheme="majorBidi" w:hAnsiTheme="majorBidi" w:cstheme="majorBidi"/>
          <w:sz w:val="24"/>
          <w:szCs w:val="24"/>
        </w:rPr>
        <w:t>The System Configuration entity stores system-level parameters, operational variables, and dynamic drop-down choices that govern application-wide logic without hardcoded interference.</w:t>
      </w:r>
    </w:p>
    <w:p w14:paraId="59D2CAE9">
      <w:pPr>
        <w:spacing w:after="0" w:line="360" w:lineRule="auto"/>
        <w:jc w:val="both"/>
        <w:rPr>
          <w:rFonts w:hint="default" w:asciiTheme="majorBidi" w:hAnsiTheme="majorBidi" w:cstheme="majorBidi"/>
          <w:sz w:val="24"/>
          <w:szCs w:val="24"/>
        </w:rPr>
      </w:pPr>
    </w:p>
    <w:p w14:paraId="620E1A93">
      <w:pPr>
        <w:spacing w:after="0" w:line="360" w:lineRule="auto"/>
        <w:jc w:val="both"/>
        <w:rPr>
          <w:rFonts w:hint="default" w:asciiTheme="majorBidi" w:hAnsiTheme="majorBidi" w:cstheme="majorBidi"/>
          <w:sz w:val="24"/>
          <w:szCs w:val="24"/>
        </w:rPr>
      </w:pPr>
      <w:r>
        <w:rPr>
          <w:rFonts w:hint="default" w:asciiTheme="majorBidi" w:hAnsiTheme="majorBidi" w:cstheme="majorBidi"/>
          <w:sz w:val="24"/>
          <w:szCs w:val="24"/>
        </w:rPr>
        <w:t>Attributes:</w:t>
      </w:r>
    </w:p>
    <w:p w14:paraId="5688B8BB">
      <w:pPr>
        <w:spacing w:after="0" w:line="360" w:lineRule="auto"/>
        <w:jc w:val="both"/>
        <w:rPr>
          <w:rFonts w:hint="default" w:asciiTheme="majorBidi" w:hAnsiTheme="majorBidi" w:cstheme="majorBidi"/>
          <w:sz w:val="24"/>
          <w:szCs w:val="24"/>
        </w:rPr>
      </w:pPr>
    </w:p>
    <w:p w14:paraId="76B19D7E">
      <w:pPr>
        <w:spacing w:after="0" w:line="360" w:lineRule="auto"/>
        <w:jc w:val="both"/>
        <w:rPr>
          <w:rFonts w:hint="default" w:asciiTheme="majorBidi" w:hAnsiTheme="majorBidi" w:cstheme="majorBidi"/>
          <w:sz w:val="24"/>
          <w:szCs w:val="24"/>
        </w:rPr>
      </w:pPr>
      <w:r>
        <w:rPr>
          <w:rFonts w:hint="default" w:asciiTheme="majorBidi" w:hAnsiTheme="majorBidi" w:cstheme="majorBidi"/>
          <w:sz w:val="24"/>
          <w:szCs w:val="24"/>
        </w:rPr>
        <w:t>ConfigID (Primary Key / Document ID)</w:t>
      </w:r>
    </w:p>
    <w:p w14:paraId="32884C27">
      <w:pPr>
        <w:spacing w:after="0" w:line="360" w:lineRule="auto"/>
        <w:jc w:val="both"/>
        <w:rPr>
          <w:rFonts w:hint="default" w:asciiTheme="majorBidi" w:hAnsiTheme="majorBidi" w:cstheme="majorBidi"/>
          <w:sz w:val="24"/>
          <w:szCs w:val="24"/>
        </w:rPr>
      </w:pPr>
    </w:p>
    <w:p w14:paraId="2CFC4313">
      <w:pPr>
        <w:spacing w:after="0" w:line="360" w:lineRule="auto"/>
        <w:jc w:val="both"/>
        <w:rPr>
          <w:rFonts w:hint="default" w:asciiTheme="majorBidi" w:hAnsiTheme="majorBidi" w:cstheme="majorBidi"/>
          <w:sz w:val="24"/>
          <w:szCs w:val="24"/>
        </w:rPr>
      </w:pPr>
      <w:r>
        <w:rPr>
          <w:rFonts w:hint="default" w:asciiTheme="majorBidi" w:hAnsiTheme="majorBidi" w:cstheme="majorBidi"/>
          <w:sz w:val="24"/>
          <w:szCs w:val="24"/>
        </w:rPr>
        <w:t>Parameter</w:t>
      </w:r>
    </w:p>
    <w:p w14:paraId="0B19CF34">
      <w:pPr>
        <w:spacing w:after="0" w:line="360" w:lineRule="auto"/>
        <w:jc w:val="both"/>
        <w:rPr>
          <w:rFonts w:hint="default" w:asciiTheme="majorBidi" w:hAnsiTheme="majorBidi" w:cstheme="majorBidi"/>
          <w:sz w:val="24"/>
          <w:szCs w:val="24"/>
        </w:rPr>
      </w:pPr>
    </w:p>
    <w:p w14:paraId="3C6F18F6">
      <w:pPr>
        <w:spacing w:after="0" w:line="360" w:lineRule="auto"/>
        <w:jc w:val="both"/>
        <w:rPr>
          <w:rFonts w:hint="default" w:asciiTheme="majorBidi" w:hAnsiTheme="majorBidi" w:cstheme="majorBidi"/>
          <w:sz w:val="24"/>
          <w:szCs w:val="24"/>
        </w:rPr>
      </w:pPr>
      <w:r>
        <w:rPr>
          <w:rFonts w:hint="default" w:asciiTheme="majorBidi" w:hAnsiTheme="majorBidi" w:cstheme="majorBidi"/>
          <w:sz w:val="24"/>
          <w:szCs w:val="24"/>
        </w:rPr>
        <w:t>Value</w:t>
      </w:r>
    </w:p>
    <w:p w14:paraId="210B13B3">
      <w:pPr>
        <w:spacing w:after="0" w:line="360" w:lineRule="auto"/>
        <w:jc w:val="both"/>
        <w:rPr>
          <w:rFonts w:hint="default" w:asciiTheme="majorBidi" w:hAnsiTheme="majorBidi" w:cstheme="majorBidi"/>
          <w:sz w:val="24"/>
          <w:szCs w:val="24"/>
        </w:rPr>
      </w:pPr>
    </w:p>
    <w:p w14:paraId="1AB7FD95">
      <w:pPr>
        <w:spacing w:after="0" w:line="360" w:lineRule="auto"/>
        <w:jc w:val="both"/>
        <w:rPr>
          <w:rFonts w:hint="default" w:asciiTheme="majorBidi" w:hAnsiTheme="majorBidi" w:cstheme="majorBidi"/>
          <w:sz w:val="24"/>
          <w:szCs w:val="24"/>
        </w:rPr>
      </w:pPr>
      <w:r>
        <w:rPr>
          <w:rFonts w:hint="default" w:asciiTheme="majorBidi" w:hAnsiTheme="majorBidi" w:cstheme="majorBidi"/>
          <w:sz w:val="24"/>
          <w:szCs w:val="24"/>
        </w:rPr>
        <w:t>Working Properties:</w:t>
      </w:r>
    </w:p>
    <w:p w14:paraId="7B09817B">
      <w:pPr>
        <w:spacing w:after="0" w:line="360" w:lineRule="auto"/>
        <w:jc w:val="both"/>
        <w:rPr>
          <w:rFonts w:hint="default" w:asciiTheme="majorBidi" w:hAnsiTheme="majorBidi" w:cstheme="majorBidi"/>
          <w:sz w:val="24"/>
          <w:szCs w:val="24"/>
        </w:rPr>
      </w:pPr>
    </w:p>
    <w:p w14:paraId="0D7F31DA">
      <w:pPr>
        <w:spacing w:after="0" w:line="360" w:lineRule="auto"/>
        <w:jc w:val="both"/>
        <w:rPr>
          <w:rFonts w:hint="default" w:asciiTheme="majorBidi" w:hAnsiTheme="majorBidi" w:cstheme="majorBidi"/>
          <w:sz w:val="24"/>
          <w:szCs w:val="24"/>
        </w:rPr>
      </w:pPr>
      <w:r>
        <w:rPr>
          <w:rFonts w:hint="default" w:asciiTheme="majorBidi" w:hAnsiTheme="majorBidi" w:cstheme="majorBidi"/>
          <w:sz w:val="24"/>
          <w:szCs w:val="24"/>
        </w:rPr>
        <w:t>This entity manages global constants across the system, such as defining active administrative categories (e.g., managing the list of valid departments like Examination, Transport, Fee, IT Department) or setting file upload limitations. It permits administrative modules to dynamically modify systemic features or validation limits directly inside the running software instance without demanding source code changes or recompilations.</w:t>
      </w:r>
    </w:p>
    <w:p w14:paraId="07FFB2AB">
      <w:pPr>
        <w:spacing w:after="0" w:line="360" w:lineRule="auto"/>
        <w:jc w:val="both"/>
        <w:rPr>
          <w:rFonts w:hint="default" w:asciiTheme="majorBidi" w:hAnsiTheme="majorBidi" w:cstheme="majorBidi"/>
          <w:sz w:val="24"/>
          <w:szCs w:val="24"/>
        </w:rPr>
      </w:pPr>
    </w:p>
    <w:p w14:paraId="580581B5">
      <w:pPr>
        <w:spacing w:after="0" w:line="360" w:lineRule="auto"/>
        <w:jc w:val="both"/>
        <w:rPr>
          <w:rFonts w:hint="default" w:asciiTheme="majorBidi" w:hAnsiTheme="majorBidi" w:cstheme="majorBidi"/>
          <w:sz w:val="24"/>
          <w:szCs w:val="24"/>
        </w:rPr>
      </w:pPr>
      <w:r>
        <w:rPr>
          <w:rFonts w:hint="default" w:asciiTheme="majorBidi" w:hAnsiTheme="majorBidi" w:cstheme="majorBidi"/>
          <w:sz w:val="24"/>
          <w:szCs w:val="24"/>
        </w:rPr>
        <w:t>Relationships:</w:t>
      </w:r>
    </w:p>
    <w:p w14:paraId="2FB56817">
      <w:pPr>
        <w:spacing w:after="0" w:line="360" w:lineRule="auto"/>
        <w:jc w:val="both"/>
        <w:rPr>
          <w:rFonts w:hint="default" w:asciiTheme="majorBidi" w:hAnsiTheme="majorBidi" w:cstheme="majorBidi"/>
          <w:sz w:val="24"/>
          <w:szCs w:val="24"/>
        </w:rPr>
      </w:pPr>
    </w:p>
    <w:p w14:paraId="2ACC652C">
      <w:pPr>
        <w:spacing w:after="0" w:line="360" w:lineRule="auto"/>
        <w:jc w:val="both"/>
        <w:rPr>
          <w:rFonts w:hint="default" w:asciiTheme="majorBidi" w:hAnsiTheme="majorBidi" w:cstheme="majorBidi"/>
          <w:sz w:val="24"/>
          <w:szCs w:val="24"/>
        </w:rPr>
      </w:pPr>
      <w:r>
        <w:rPr>
          <w:rFonts w:hint="default" w:asciiTheme="majorBidi" w:hAnsiTheme="majorBidi" w:cstheme="majorBidi"/>
          <w:sz w:val="24"/>
          <w:szCs w:val="24"/>
        </w:rPr>
        <w:t>Independent Entity</w:t>
      </w:r>
    </w:p>
    <w:p w14:paraId="38B386E5">
      <w:pPr>
        <w:spacing w:after="0" w:line="360" w:lineRule="auto"/>
        <w:jc w:val="both"/>
        <w:rPr>
          <w:rFonts w:hint="default" w:asciiTheme="majorBidi" w:hAnsiTheme="majorBidi" w:cstheme="majorBidi"/>
          <w:sz w:val="24"/>
          <w:szCs w:val="24"/>
        </w:rPr>
      </w:pPr>
    </w:p>
    <w:p w14:paraId="5E51339C">
      <w:pPr>
        <w:spacing w:after="0" w:line="360" w:lineRule="auto"/>
        <w:jc w:val="both"/>
        <w:rPr>
          <w:rFonts w:hint="default" w:asciiTheme="majorBidi" w:hAnsiTheme="majorBidi" w:cstheme="majorBidi"/>
          <w:sz w:val="24"/>
          <w:szCs w:val="24"/>
        </w:rPr>
      </w:pPr>
      <w:r>
        <w:rPr>
          <w:rFonts w:hint="default" w:asciiTheme="majorBidi" w:hAnsiTheme="majorBidi" w:cstheme="majorBidi"/>
          <w:sz w:val="24"/>
          <w:szCs w:val="24"/>
        </w:rPr>
        <w:t>Accessed globally by the mobile clients during structural validation and category populating routines.</w:t>
      </w:r>
    </w:p>
    <w:p w14:paraId="068587F0">
      <w:pPr>
        <w:spacing w:after="0" w:line="360" w:lineRule="auto"/>
        <w:jc w:val="both"/>
        <w:rPr>
          <w:rFonts w:hint="default" w:asciiTheme="majorBidi" w:hAnsiTheme="majorBidi" w:cstheme="majorBidi"/>
          <w:sz w:val="24"/>
          <w:szCs w:val="24"/>
        </w:rPr>
      </w:pPr>
    </w:p>
    <w:p w14:paraId="058288BE">
      <w:pPr>
        <w:spacing w:after="0" w:line="360" w:lineRule="auto"/>
        <w:jc w:val="both"/>
        <w:rPr>
          <w:rFonts w:hint="default" w:asciiTheme="majorBidi" w:hAnsiTheme="majorBidi" w:cstheme="majorBidi"/>
          <w:b/>
          <w:bCs/>
          <w:sz w:val="24"/>
          <w:szCs w:val="24"/>
        </w:rPr>
      </w:pPr>
      <w:r>
        <w:rPr>
          <w:rFonts w:hint="default" w:asciiTheme="majorBidi" w:hAnsiTheme="majorBidi" w:cstheme="majorBidi"/>
          <w:b/>
          <w:bCs/>
          <w:sz w:val="24"/>
          <w:szCs w:val="24"/>
        </w:rPr>
        <w:t>2.5 Overall Relationship Summary</w:t>
      </w:r>
    </w:p>
    <w:p w14:paraId="475A4687">
      <w:pPr>
        <w:spacing w:after="0" w:line="360" w:lineRule="auto"/>
        <w:jc w:val="both"/>
        <w:rPr>
          <w:rFonts w:hint="default" w:asciiTheme="majorBidi" w:hAnsiTheme="majorBidi" w:cstheme="majorBidi"/>
          <w:sz w:val="24"/>
          <w:szCs w:val="24"/>
        </w:rPr>
      </w:pPr>
      <w:r>
        <w:rPr>
          <w:rFonts w:hint="default" w:asciiTheme="majorBidi" w:hAnsiTheme="majorBidi" w:cstheme="majorBidi"/>
          <w:sz w:val="24"/>
          <w:szCs w:val="24"/>
        </w:rPr>
        <w:t>The IUB Complaint Management System data model follows these main structural relationships:</w:t>
      </w:r>
    </w:p>
    <w:p w14:paraId="2AB3177E">
      <w:pPr>
        <w:spacing w:after="0" w:line="360" w:lineRule="auto"/>
        <w:jc w:val="both"/>
        <w:rPr>
          <w:rFonts w:hint="default" w:asciiTheme="majorBidi" w:hAnsiTheme="majorBidi" w:cstheme="majorBidi"/>
          <w:sz w:val="24"/>
          <w:szCs w:val="24"/>
        </w:rPr>
      </w:pPr>
    </w:p>
    <w:p w14:paraId="5EF5F743">
      <w:pPr>
        <w:spacing w:after="0" w:line="360" w:lineRule="auto"/>
        <w:jc w:val="both"/>
        <w:rPr>
          <w:rFonts w:hint="default" w:asciiTheme="majorBidi" w:hAnsiTheme="majorBidi" w:cstheme="majorBidi"/>
          <w:sz w:val="24"/>
          <w:szCs w:val="24"/>
        </w:rPr>
      </w:pPr>
      <w:r>
        <w:rPr>
          <w:rFonts w:hint="default" w:asciiTheme="majorBidi" w:hAnsiTheme="majorBidi" w:cstheme="majorBidi"/>
          <w:sz w:val="24"/>
          <w:szCs w:val="24"/>
        </w:rPr>
        <w:t>User (1) → (M) Complaint</w:t>
      </w:r>
    </w:p>
    <w:p w14:paraId="0C7ECAAC">
      <w:pPr>
        <w:spacing w:after="0" w:line="360" w:lineRule="auto"/>
        <w:jc w:val="both"/>
        <w:rPr>
          <w:rFonts w:hint="default" w:asciiTheme="majorBidi" w:hAnsiTheme="majorBidi" w:cstheme="majorBidi"/>
          <w:sz w:val="24"/>
          <w:szCs w:val="24"/>
        </w:rPr>
      </w:pPr>
    </w:p>
    <w:p w14:paraId="70AD7625">
      <w:pPr>
        <w:spacing w:after="0" w:line="360" w:lineRule="auto"/>
        <w:jc w:val="both"/>
        <w:rPr>
          <w:rFonts w:hint="default" w:asciiTheme="majorBidi" w:hAnsiTheme="majorBidi" w:cstheme="majorBidi"/>
          <w:sz w:val="24"/>
          <w:szCs w:val="24"/>
        </w:rPr>
      </w:pPr>
      <w:r>
        <w:rPr>
          <w:rFonts w:hint="default" w:asciiTheme="majorBidi" w:hAnsiTheme="majorBidi" w:cstheme="majorBidi"/>
          <w:sz w:val="24"/>
          <w:szCs w:val="24"/>
        </w:rPr>
        <w:t>Complaint (M) → (1) User</w:t>
      </w:r>
    </w:p>
    <w:p w14:paraId="243428B3">
      <w:pPr>
        <w:spacing w:after="0" w:line="360" w:lineRule="auto"/>
        <w:jc w:val="both"/>
        <w:rPr>
          <w:rFonts w:hint="default" w:asciiTheme="majorBidi" w:hAnsiTheme="majorBidi" w:cstheme="majorBidi"/>
          <w:sz w:val="24"/>
          <w:szCs w:val="24"/>
        </w:rPr>
      </w:pPr>
    </w:p>
    <w:p w14:paraId="5EFADB27">
      <w:pPr>
        <w:spacing w:after="0" w:line="360" w:lineRule="auto"/>
        <w:jc w:val="both"/>
        <w:rPr>
          <w:rFonts w:hint="default" w:asciiTheme="majorBidi" w:hAnsiTheme="majorBidi" w:cstheme="majorBidi"/>
          <w:sz w:val="24"/>
          <w:szCs w:val="24"/>
        </w:rPr>
      </w:pPr>
      <w:r>
        <w:rPr>
          <w:rFonts w:hint="default" w:asciiTheme="majorBidi" w:hAnsiTheme="majorBidi" w:cstheme="majorBidi"/>
          <w:sz w:val="24"/>
          <w:szCs w:val="24"/>
        </w:rPr>
        <w:t>Complaint (1) → (M) StatusHistory</w:t>
      </w:r>
    </w:p>
    <w:p w14:paraId="5B001ABE">
      <w:pPr>
        <w:spacing w:after="0" w:line="360" w:lineRule="auto"/>
        <w:jc w:val="both"/>
        <w:rPr>
          <w:rFonts w:hint="default" w:asciiTheme="majorBidi" w:hAnsiTheme="majorBidi" w:cstheme="majorBidi"/>
          <w:sz w:val="24"/>
          <w:szCs w:val="24"/>
        </w:rPr>
      </w:pPr>
    </w:p>
    <w:p w14:paraId="1355CF5B">
      <w:pPr>
        <w:spacing w:after="0" w:line="360" w:lineRule="auto"/>
        <w:jc w:val="both"/>
        <w:rPr>
          <w:rFonts w:hint="default" w:asciiTheme="majorBidi" w:hAnsiTheme="majorBidi" w:cstheme="majorBidi"/>
          <w:sz w:val="24"/>
          <w:szCs w:val="24"/>
        </w:rPr>
      </w:pPr>
      <w:r>
        <w:rPr>
          <w:rFonts w:hint="default" w:asciiTheme="majorBidi" w:hAnsiTheme="majorBidi" w:cstheme="majorBidi"/>
          <w:sz w:val="24"/>
          <w:szCs w:val="24"/>
        </w:rPr>
        <w:t>StatusHistory (M) → (1) Complaint</w:t>
      </w:r>
    </w:p>
    <w:p w14:paraId="1CC68F0D">
      <w:pPr>
        <w:spacing w:after="0" w:line="360" w:lineRule="auto"/>
        <w:jc w:val="both"/>
        <w:rPr>
          <w:rFonts w:hint="default" w:asciiTheme="majorBidi" w:hAnsiTheme="majorBidi" w:cstheme="majorBidi"/>
          <w:sz w:val="24"/>
          <w:szCs w:val="24"/>
        </w:rPr>
      </w:pPr>
    </w:p>
    <w:p w14:paraId="2D977782">
      <w:pPr>
        <w:spacing w:after="0" w:line="360" w:lineRule="auto"/>
        <w:jc w:val="both"/>
        <w:rPr>
          <w:rFonts w:hint="default" w:asciiTheme="majorBidi" w:hAnsiTheme="majorBidi" w:cstheme="majorBidi"/>
          <w:sz w:val="24"/>
          <w:szCs w:val="24"/>
        </w:rPr>
      </w:pPr>
      <w:r>
        <w:rPr>
          <w:rFonts w:hint="default" w:asciiTheme="majorBidi" w:hAnsiTheme="majorBidi" w:cstheme="majorBidi"/>
          <w:sz w:val="24"/>
          <w:szCs w:val="24"/>
        </w:rPr>
        <w:t>StatusHistory (M) → (1) User (Tracks Admin associations)</w:t>
      </w:r>
    </w:p>
    <w:p w14:paraId="7A8B9451">
      <w:pPr>
        <w:spacing w:after="0" w:line="360" w:lineRule="auto"/>
        <w:jc w:val="both"/>
        <w:rPr>
          <w:rFonts w:hint="default" w:asciiTheme="majorBidi" w:hAnsiTheme="majorBidi" w:cstheme="majorBidi"/>
          <w:sz w:val="24"/>
          <w:szCs w:val="24"/>
        </w:rPr>
      </w:pPr>
    </w:p>
    <w:p w14:paraId="723A8CDA">
      <w:pPr>
        <w:spacing w:after="0" w:line="360" w:lineRule="auto"/>
        <w:jc w:val="both"/>
        <w:rPr>
          <w:rFonts w:hint="default" w:asciiTheme="majorBidi" w:hAnsiTheme="majorBidi" w:cstheme="majorBidi"/>
          <w:sz w:val="24"/>
          <w:szCs w:val="24"/>
        </w:rPr>
      </w:pPr>
      <w:r>
        <w:rPr>
          <w:rFonts w:hint="default" w:asciiTheme="majorBidi" w:hAnsiTheme="majorBidi" w:cstheme="majorBidi"/>
          <w:sz w:val="24"/>
          <w:szCs w:val="24"/>
        </w:rPr>
        <w:t>User boundaries govern read, write, and patch permissions across all entities through Role-Based Access Control (RBAC).</w:t>
      </w:r>
    </w:p>
    <w:p w14:paraId="5E47D353">
      <w:pPr>
        <w:spacing w:after="0" w:line="360" w:lineRule="auto"/>
        <w:jc w:val="both"/>
        <w:rPr>
          <w:rFonts w:hint="default" w:asciiTheme="majorBidi" w:hAnsiTheme="majorBidi" w:cstheme="majorBidi"/>
          <w:sz w:val="24"/>
          <w:szCs w:val="24"/>
        </w:rPr>
      </w:pPr>
    </w:p>
    <w:p w14:paraId="5A3F4A43">
      <w:pPr>
        <w:spacing w:after="0" w:line="360" w:lineRule="auto"/>
        <w:jc w:val="both"/>
        <w:rPr>
          <w:rFonts w:hint="default" w:asciiTheme="majorBidi" w:hAnsiTheme="majorBidi" w:cstheme="majorBidi"/>
          <w:sz w:val="24"/>
          <w:szCs w:val="24"/>
        </w:rPr>
      </w:pPr>
      <w:r>
        <w:rPr>
          <w:rFonts w:hint="default" w:asciiTheme="majorBidi" w:hAnsiTheme="majorBidi" w:cstheme="majorBidi"/>
          <w:sz w:val="24"/>
          <w:szCs w:val="24"/>
        </w:rPr>
        <w:t>System Configuration operates independently but manages system-wide parameter rules.</w:t>
      </w:r>
    </w:p>
    <w:p w14:paraId="0C2EBE7B">
      <w:pPr>
        <w:spacing w:after="0" w:line="360" w:lineRule="auto"/>
        <w:jc w:val="both"/>
        <w:rPr>
          <w:rFonts w:hint="default" w:asciiTheme="majorBidi" w:hAnsiTheme="majorBidi" w:cstheme="majorBidi"/>
          <w:sz w:val="24"/>
          <w:szCs w:val="24"/>
        </w:rPr>
      </w:pPr>
    </w:p>
    <w:p w14:paraId="1B9F275E">
      <w:pPr>
        <w:spacing w:after="0" w:line="360" w:lineRule="auto"/>
        <w:jc w:val="both"/>
        <w:rPr>
          <w:rFonts w:hint="default" w:asciiTheme="majorBidi" w:hAnsiTheme="majorBidi" w:cstheme="majorBidi"/>
          <w:sz w:val="24"/>
          <w:szCs w:val="24"/>
        </w:rPr>
      </w:pPr>
    </w:p>
    <w:p w14:paraId="0D738173">
      <w:pPr>
        <w:spacing w:after="0" w:line="360" w:lineRule="auto"/>
        <w:jc w:val="both"/>
        <w:rPr>
          <w:rFonts w:ascii="Times New Roman" w:hAnsi="Times New Roman" w:eastAsia="SimSun" w:cs="Times New Roman"/>
          <w:b/>
          <w:bCs/>
          <w:sz w:val="32"/>
          <w:szCs w:val="24"/>
        </w:rPr>
      </w:pPr>
      <w:r>
        <w:rPr>
          <w:rFonts w:ascii="Times New Roman" w:hAnsi="Times New Roman" w:eastAsia="SimSun" w:cs="Times New Roman"/>
          <w:b/>
          <w:bCs/>
          <w:sz w:val="32"/>
          <w:szCs w:val="24"/>
        </w:rPr>
        <w:t>ER Diagram</w:t>
      </w:r>
    </w:p>
    <w:p w14:paraId="06307F93">
      <w:pPr>
        <w:spacing w:after="0" w:line="360" w:lineRule="auto"/>
        <w:jc w:val="both"/>
        <w:rPr>
          <w:rFonts w:hint="default" w:asciiTheme="majorBidi" w:hAnsiTheme="majorBidi" w:cstheme="majorBidi"/>
          <w:sz w:val="24"/>
          <w:szCs w:val="24"/>
          <w:lang w:val="en-US"/>
        </w:rPr>
      </w:pPr>
      <w:r>
        <w:rPr>
          <w:rFonts w:hint="default" w:asciiTheme="majorBidi" w:hAnsiTheme="majorBidi" w:cstheme="majorBidi"/>
          <w:sz w:val="24"/>
          <w:szCs w:val="24"/>
          <w:lang w:val="en-US"/>
        </w:rPr>
        <w:drawing>
          <wp:inline distT="0" distB="0" distL="114300" distR="114300">
            <wp:extent cx="5941060" cy="5539740"/>
            <wp:effectExtent l="0" t="0" r="2540" b="10160"/>
            <wp:docPr id="2" name="Picture 2" descr="WhatsApp Image 2026-06-10 at 11.04.34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6-06-10 at 11.04.34 AM"/>
                    <pic:cNvPicPr>
                      <a:picLocks noChangeAspect="1"/>
                    </pic:cNvPicPr>
                  </pic:nvPicPr>
                  <pic:blipFill>
                    <a:blip r:embed="rId14"/>
                    <a:stretch>
                      <a:fillRect/>
                    </a:stretch>
                  </pic:blipFill>
                  <pic:spPr>
                    <a:xfrm>
                      <a:off x="0" y="0"/>
                      <a:ext cx="5941060" cy="5539740"/>
                    </a:xfrm>
                    <a:prstGeom prst="rect">
                      <a:avLst/>
                    </a:prstGeom>
                  </pic:spPr>
                </pic:pic>
              </a:graphicData>
            </a:graphic>
          </wp:inline>
        </w:drawing>
      </w:r>
    </w:p>
    <w:p w14:paraId="7F3A2C86">
      <w:pPr>
        <w:spacing w:after="0" w:line="360" w:lineRule="auto"/>
        <w:jc w:val="both"/>
        <w:rPr>
          <w:rFonts w:asciiTheme="majorBidi" w:hAnsiTheme="majorBidi" w:cstheme="majorBidi"/>
          <w:sz w:val="24"/>
          <w:szCs w:val="24"/>
        </w:rPr>
      </w:pPr>
    </w:p>
    <w:p w14:paraId="3BF5E701">
      <w:pPr>
        <w:spacing w:after="0" w:line="360" w:lineRule="auto"/>
        <w:jc w:val="both"/>
        <w:rPr>
          <w:rFonts w:asciiTheme="majorBidi" w:hAnsiTheme="majorBidi" w:cstheme="majorBidi"/>
          <w:sz w:val="24"/>
          <w:szCs w:val="24"/>
        </w:rPr>
      </w:pPr>
    </w:p>
    <w:p w14:paraId="5656B0F5">
      <w:pPr>
        <w:spacing w:after="0" w:line="360" w:lineRule="auto"/>
        <w:jc w:val="both"/>
        <w:rPr>
          <w:rFonts w:asciiTheme="majorBidi" w:hAnsiTheme="majorBidi" w:cstheme="majorBidi"/>
          <w:sz w:val="24"/>
          <w:szCs w:val="24"/>
        </w:rPr>
      </w:pPr>
    </w:p>
    <w:p w14:paraId="7297243D">
      <w:pPr>
        <w:spacing w:after="0" w:line="360" w:lineRule="auto"/>
        <w:jc w:val="both"/>
        <w:rPr>
          <w:rFonts w:asciiTheme="majorBidi" w:hAnsiTheme="majorBidi" w:cstheme="majorBidi"/>
          <w:sz w:val="24"/>
          <w:szCs w:val="24"/>
        </w:rPr>
      </w:pPr>
    </w:p>
    <w:p w14:paraId="2658528D">
      <w:pPr>
        <w:spacing w:after="0" w:line="360" w:lineRule="auto"/>
        <w:jc w:val="both"/>
        <w:rPr>
          <w:rFonts w:asciiTheme="majorBidi" w:hAnsiTheme="majorBidi" w:cstheme="majorBidi"/>
          <w:sz w:val="24"/>
          <w:szCs w:val="24"/>
        </w:rPr>
      </w:pPr>
    </w:p>
    <w:p w14:paraId="7BEB5241">
      <w:pPr>
        <w:spacing w:after="0" w:line="360" w:lineRule="auto"/>
        <w:jc w:val="both"/>
        <w:rPr>
          <w:rFonts w:asciiTheme="majorBidi" w:hAnsiTheme="majorBidi" w:cstheme="majorBidi"/>
          <w:sz w:val="24"/>
          <w:szCs w:val="24"/>
        </w:rPr>
      </w:pPr>
    </w:p>
    <w:p w14:paraId="25776A5A">
      <w:pPr>
        <w:pStyle w:val="12"/>
        <w:numPr>
          <w:ilvl w:val="0"/>
          <w:numId w:val="2"/>
        </w:numPr>
        <w:spacing w:after="0" w:line="360" w:lineRule="auto"/>
        <w:ind w:left="0" w:firstLine="0"/>
        <w:outlineLvl w:val="0"/>
        <w:rPr>
          <w:rFonts w:asciiTheme="majorBidi" w:hAnsiTheme="majorBidi" w:cstheme="majorBidi"/>
          <w:b/>
          <w:bCs/>
          <w:sz w:val="36"/>
          <w:szCs w:val="36"/>
        </w:rPr>
      </w:pPr>
      <w:r>
        <w:rPr>
          <w:rFonts w:asciiTheme="majorBidi" w:hAnsiTheme="majorBidi" w:cstheme="majorBidi"/>
          <w:b/>
          <w:bCs/>
          <w:sz w:val="36"/>
          <w:szCs w:val="36"/>
        </w:rPr>
        <w:t>User Interface</w:t>
      </w:r>
    </w:p>
    <w:p w14:paraId="30E91102">
      <w:pPr>
        <w:spacing w:after="0" w:line="360" w:lineRule="auto"/>
        <w:jc w:val="both"/>
        <w:rPr>
          <w:rFonts w:hint="default" w:asciiTheme="majorBidi" w:hAnsiTheme="majorBidi" w:cstheme="majorBidi"/>
          <w:sz w:val="24"/>
          <w:szCs w:val="24"/>
        </w:rPr>
      </w:pPr>
      <w:r>
        <w:rPr>
          <w:rFonts w:hint="default" w:asciiTheme="majorBidi" w:hAnsiTheme="majorBidi" w:cstheme="majorBidi"/>
          <w:sz w:val="24"/>
          <w:szCs w:val="24"/>
        </w:rPr>
        <w:t>This sequence maps out the precise chronological order in which a user encounters each screen within the application ecosystem, defining the states and transaction routes.</w:t>
      </w:r>
    </w:p>
    <w:p w14:paraId="1B77C3D3">
      <w:pPr>
        <w:spacing w:after="0" w:line="360" w:lineRule="auto"/>
        <w:jc w:val="both"/>
        <w:rPr>
          <w:rFonts w:hint="default" w:asciiTheme="majorBidi" w:hAnsiTheme="majorBidi" w:cstheme="majorBidi"/>
          <w:sz w:val="24"/>
          <w:szCs w:val="24"/>
        </w:rPr>
      </w:pPr>
      <w:r>
        <w:rPr>
          <w:rFonts w:hint="default" w:asciiTheme="majorBidi" w:hAnsiTheme="majorBidi" w:cstheme="majorBidi"/>
          <w:sz w:val="24"/>
          <w:szCs w:val="24"/>
        </w:rPr>
        <w:t>Detailed Screen Sequence Specification</w:t>
      </w:r>
    </w:p>
    <w:p w14:paraId="36CEB588">
      <w:pPr>
        <w:spacing w:after="0" w:line="360" w:lineRule="auto"/>
        <w:jc w:val="both"/>
        <w:rPr>
          <w:rFonts w:hint="default" w:asciiTheme="majorBidi" w:hAnsiTheme="majorBidi" w:cstheme="majorBidi"/>
          <w:sz w:val="24"/>
          <w:szCs w:val="24"/>
        </w:rPr>
      </w:pPr>
    </w:p>
    <w:p w14:paraId="56BE827B">
      <w:pPr>
        <w:spacing w:after="0" w:line="360" w:lineRule="auto"/>
        <w:jc w:val="both"/>
        <w:rPr>
          <w:rFonts w:hint="default" w:asciiTheme="majorBidi" w:hAnsiTheme="majorBidi" w:cstheme="majorBidi"/>
          <w:b/>
          <w:bCs/>
          <w:sz w:val="24"/>
          <w:szCs w:val="24"/>
        </w:rPr>
      </w:pPr>
      <w:r>
        <w:rPr>
          <w:rFonts w:hint="default" w:asciiTheme="majorBidi" w:hAnsiTheme="majorBidi" w:cstheme="majorBidi"/>
          <w:b/>
          <w:bCs/>
          <w:sz w:val="24"/>
          <w:szCs w:val="24"/>
        </w:rPr>
        <w:t>Step : Student Dashboard / Home Hub (Your First Screen)</w:t>
      </w:r>
    </w:p>
    <w:p w14:paraId="19D5B9E3">
      <w:pPr>
        <w:spacing w:after="0" w:line="360" w:lineRule="auto"/>
        <w:jc w:val="both"/>
        <w:rPr>
          <w:rFonts w:hint="default" w:asciiTheme="majorBidi" w:hAnsiTheme="majorBidi" w:cstheme="majorBidi"/>
          <w:sz w:val="24"/>
          <w:szCs w:val="24"/>
        </w:rPr>
      </w:pPr>
      <w:r>
        <w:rPr>
          <w:rFonts w:hint="default" w:asciiTheme="majorBidi" w:hAnsiTheme="majorBidi" w:cstheme="majorBidi"/>
          <w:b/>
          <w:bCs/>
          <w:sz w:val="24"/>
          <w:szCs w:val="24"/>
        </w:rPr>
        <w:t>Execution Interval:</w:t>
      </w:r>
      <w:r>
        <w:rPr>
          <w:rFonts w:hint="default" w:asciiTheme="majorBidi" w:hAnsiTheme="majorBidi" w:cstheme="majorBidi"/>
          <w:sz w:val="24"/>
          <w:szCs w:val="24"/>
        </w:rPr>
        <w:t xml:space="preserve"> Acts as the default application landing screen upon successful authentication routing.</w:t>
      </w:r>
    </w:p>
    <w:p w14:paraId="459BD11A">
      <w:pPr>
        <w:spacing w:after="0" w:line="360" w:lineRule="auto"/>
        <w:jc w:val="both"/>
        <w:rPr>
          <w:rFonts w:hint="default" w:asciiTheme="majorBidi" w:hAnsiTheme="majorBidi" w:cstheme="majorBidi"/>
          <w:sz w:val="24"/>
          <w:szCs w:val="24"/>
        </w:rPr>
      </w:pPr>
    </w:p>
    <w:p w14:paraId="779DA278">
      <w:pPr>
        <w:spacing w:after="0" w:line="360" w:lineRule="auto"/>
        <w:jc w:val="both"/>
        <w:rPr>
          <w:rFonts w:hint="default" w:asciiTheme="majorBidi" w:hAnsiTheme="majorBidi" w:cstheme="majorBidi"/>
          <w:sz w:val="24"/>
          <w:szCs w:val="24"/>
        </w:rPr>
      </w:pPr>
      <w:r>
        <w:rPr>
          <w:rFonts w:hint="default" w:asciiTheme="majorBidi" w:hAnsiTheme="majorBidi" w:cstheme="majorBidi"/>
          <w:b/>
          <w:bCs/>
          <w:sz w:val="24"/>
          <w:szCs w:val="24"/>
        </w:rPr>
        <w:t xml:space="preserve">Functional Logic: </w:t>
      </w:r>
      <w:r>
        <w:rPr>
          <w:rFonts w:hint="default" w:asciiTheme="majorBidi" w:hAnsiTheme="majorBidi" w:cstheme="majorBidi"/>
          <w:sz w:val="24"/>
          <w:szCs w:val="24"/>
        </w:rPr>
        <w:t>Serves as an analytical summary dashboard layout. It displays active semester context parameters (Academic Year 2024 - Fall) and tracks cumulative transactional metrics categorized into dynamic data presentation tiles: 12 Total Filings, 08 Completed, and 04 Pending.</w:t>
      </w:r>
    </w:p>
    <w:p w14:paraId="240FE76A">
      <w:pPr>
        <w:spacing w:after="0" w:line="360" w:lineRule="auto"/>
        <w:jc w:val="both"/>
        <w:rPr>
          <w:rFonts w:hint="default" w:asciiTheme="majorBidi" w:hAnsiTheme="majorBidi" w:cstheme="majorBidi"/>
          <w:sz w:val="24"/>
          <w:szCs w:val="24"/>
          <w:lang w:val="en-US"/>
        </w:rPr>
      </w:pPr>
      <w:r>
        <w:rPr>
          <w:rFonts w:hint="default" w:asciiTheme="majorBidi" w:hAnsiTheme="majorBidi" w:cstheme="majorBidi"/>
          <w:sz w:val="24"/>
          <w:szCs w:val="24"/>
          <w:lang w:val="en-US"/>
        </w:rPr>
        <w:drawing>
          <wp:inline distT="0" distB="0" distL="114300" distR="114300">
            <wp:extent cx="3793490" cy="8224520"/>
            <wp:effectExtent l="0" t="0" r="3810" b="5080"/>
            <wp:docPr id="14" name="Picture 14" descr="WhatsApp Image 2026-06-10 at 1.36.0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WhatsApp Image 2026-06-10 at 1.36.08 PM"/>
                    <pic:cNvPicPr>
                      <a:picLocks noChangeAspect="1"/>
                    </pic:cNvPicPr>
                  </pic:nvPicPr>
                  <pic:blipFill>
                    <a:blip r:embed="rId15"/>
                    <a:stretch>
                      <a:fillRect/>
                    </a:stretch>
                  </pic:blipFill>
                  <pic:spPr>
                    <a:xfrm>
                      <a:off x="0" y="0"/>
                      <a:ext cx="3793490" cy="8224520"/>
                    </a:xfrm>
                    <a:prstGeom prst="rect">
                      <a:avLst/>
                    </a:prstGeom>
                  </pic:spPr>
                </pic:pic>
              </a:graphicData>
            </a:graphic>
          </wp:inline>
        </w:drawing>
      </w:r>
    </w:p>
    <w:p w14:paraId="37933039">
      <w:pPr>
        <w:spacing w:after="0" w:line="360" w:lineRule="auto"/>
        <w:jc w:val="both"/>
        <w:rPr>
          <w:rFonts w:hint="default" w:asciiTheme="majorBidi" w:hAnsiTheme="majorBidi" w:cstheme="majorBidi"/>
          <w:sz w:val="24"/>
          <w:szCs w:val="24"/>
        </w:rPr>
      </w:pPr>
    </w:p>
    <w:p w14:paraId="773FA19B">
      <w:pPr>
        <w:spacing w:after="0" w:line="360" w:lineRule="auto"/>
        <w:jc w:val="both"/>
        <w:rPr>
          <w:rFonts w:hint="default" w:asciiTheme="majorBidi" w:hAnsiTheme="majorBidi" w:cstheme="majorBidi"/>
          <w:sz w:val="24"/>
          <w:szCs w:val="24"/>
        </w:rPr>
      </w:pPr>
    </w:p>
    <w:p w14:paraId="18BEAADC">
      <w:pPr>
        <w:spacing w:after="0" w:line="360" w:lineRule="auto"/>
        <w:jc w:val="both"/>
        <w:rPr>
          <w:rFonts w:hint="default" w:asciiTheme="majorBidi" w:hAnsiTheme="majorBidi" w:cstheme="majorBidi"/>
          <w:b/>
          <w:bCs/>
          <w:sz w:val="24"/>
          <w:szCs w:val="24"/>
        </w:rPr>
      </w:pPr>
      <w:r>
        <w:rPr>
          <w:rFonts w:hint="default" w:asciiTheme="majorBidi" w:hAnsiTheme="majorBidi" w:cstheme="majorBidi"/>
          <w:b/>
          <w:bCs/>
          <w:sz w:val="24"/>
          <w:szCs w:val="24"/>
        </w:rPr>
        <w:t xml:space="preserve"> Formal Complaint Registration </w:t>
      </w:r>
    </w:p>
    <w:p w14:paraId="63C3A68A">
      <w:pPr>
        <w:spacing w:after="0" w:line="360" w:lineRule="auto"/>
        <w:jc w:val="both"/>
        <w:rPr>
          <w:rFonts w:hint="default" w:asciiTheme="majorBidi" w:hAnsiTheme="majorBidi" w:cstheme="majorBidi"/>
          <w:sz w:val="24"/>
          <w:szCs w:val="24"/>
        </w:rPr>
      </w:pPr>
      <w:r>
        <w:rPr>
          <w:rFonts w:hint="default" w:asciiTheme="majorBidi" w:hAnsiTheme="majorBidi" w:cstheme="majorBidi"/>
          <w:sz w:val="24"/>
          <w:szCs w:val="24"/>
        </w:rPr>
        <w:t>Execution Interval: Triggers dynamically when the user selects the "Register" item from the persistent baseline navigation bar.</w:t>
      </w:r>
    </w:p>
    <w:p w14:paraId="756CE6AE">
      <w:pPr>
        <w:spacing w:after="0" w:line="360" w:lineRule="auto"/>
        <w:jc w:val="both"/>
        <w:rPr>
          <w:rFonts w:hint="default" w:asciiTheme="majorBidi" w:hAnsiTheme="majorBidi" w:cstheme="majorBidi"/>
          <w:sz w:val="24"/>
          <w:szCs w:val="24"/>
        </w:rPr>
      </w:pPr>
    </w:p>
    <w:p w14:paraId="0C8C2BA7">
      <w:pPr>
        <w:spacing w:after="0" w:line="360" w:lineRule="auto"/>
        <w:jc w:val="both"/>
        <w:rPr>
          <w:rFonts w:hint="default" w:asciiTheme="majorBidi" w:hAnsiTheme="majorBidi" w:cstheme="majorBidi"/>
          <w:sz w:val="24"/>
          <w:szCs w:val="24"/>
        </w:rPr>
      </w:pPr>
      <w:r>
        <w:rPr>
          <w:rFonts w:hint="default" w:asciiTheme="majorBidi" w:hAnsiTheme="majorBidi" w:cstheme="majorBidi"/>
          <w:sz w:val="24"/>
          <w:szCs w:val="24"/>
        </w:rPr>
        <w:t>Functional Logic: This is the primary transactional input workspace. It collects three core variables: target department values from a bounded selection drop-down block, a concise subject line string controller, and a rich-text description area running a validation gate forcing a constraint of MIN 150 CHARS before allowing submission pipelines to fire.</w:t>
      </w:r>
    </w:p>
    <w:p w14:paraId="2B9EAF0D">
      <w:pPr>
        <w:spacing w:after="0" w:line="360" w:lineRule="auto"/>
        <w:jc w:val="both"/>
        <w:rPr>
          <w:rFonts w:hint="default" w:asciiTheme="majorBidi" w:hAnsiTheme="majorBidi" w:cstheme="majorBidi"/>
          <w:sz w:val="24"/>
          <w:szCs w:val="24"/>
          <w:lang w:val="en-US"/>
        </w:rPr>
      </w:pPr>
      <w:r>
        <w:rPr>
          <w:rFonts w:hint="default" w:asciiTheme="majorBidi" w:hAnsiTheme="majorBidi" w:cstheme="majorBidi"/>
          <w:sz w:val="24"/>
          <w:szCs w:val="24"/>
          <w:lang w:val="en-US"/>
        </w:rPr>
        <w:drawing>
          <wp:inline distT="0" distB="0" distL="114300" distR="114300">
            <wp:extent cx="3793490" cy="8224520"/>
            <wp:effectExtent l="0" t="0" r="3810" b="5080"/>
            <wp:docPr id="13" name="Picture 13" descr="WhatsApp Image 2026-06-10 at 1.35.2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WhatsApp Image 2026-06-10 at 1.35.25 PM"/>
                    <pic:cNvPicPr>
                      <a:picLocks noChangeAspect="1"/>
                    </pic:cNvPicPr>
                  </pic:nvPicPr>
                  <pic:blipFill>
                    <a:blip r:embed="rId16"/>
                    <a:stretch>
                      <a:fillRect/>
                    </a:stretch>
                  </pic:blipFill>
                  <pic:spPr>
                    <a:xfrm>
                      <a:off x="0" y="0"/>
                      <a:ext cx="3793490" cy="8224520"/>
                    </a:xfrm>
                    <a:prstGeom prst="rect">
                      <a:avLst/>
                    </a:prstGeom>
                  </pic:spPr>
                </pic:pic>
              </a:graphicData>
            </a:graphic>
          </wp:inline>
        </w:drawing>
      </w:r>
    </w:p>
    <w:p w14:paraId="7BD2AD47">
      <w:pPr>
        <w:spacing w:after="0" w:line="360" w:lineRule="auto"/>
        <w:jc w:val="both"/>
        <w:rPr>
          <w:rFonts w:hint="default" w:asciiTheme="majorBidi" w:hAnsiTheme="majorBidi" w:cstheme="majorBidi"/>
          <w:b/>
          <w:bCs/>
          <w:sz w:val="24"/>
          <w:szCs w:val="24"/>
        </w:rPr>
      </w:pPr>
      <w:r>
        <w:rPr>
          <w:rFonts w:hint="default" w:asciiTheme="majorBidi" w:hAnsiTheme="majorBidi" w:cstheme="majorBidi"/>
          <w:b/>
          <w:bCs/>
          <w:sz w:val="24"/>
          <w:szCs w:val="24"/>
        </w:rPr>
        <w:t xml:space="preserve"> My Complaints Queue Tracker </w:t>
      </w:r>
    </w:p>
    <w:p w14:paraId="61C20062">
      <w:pPr>
        <w:spacing w:after="0" w:line="360" w:lineRule="auto"/>
        <w:jc w:val="both"/>
        <w:rPr>
          <w:rFonts w:hint="default" w:asciiTheme="majorBidi" w:hAnsiTheme="majorBidi" w:cstheme="majorBidi"/>
          <w:sz w:val="24"/>
          <w:szCs w:val="24"/>
        </w:rPr>
      </w:pPr>
      <w:r>
        <w:rPr>
          <w:rFonts w:hint="default" w:asciiTheme="majorBidi" w:hAnsiTheme="majorBidi" w:cstheme="majorBidi"/>
          <w:b/>
          <w:bCs/>
          <w:sz w:val="24"/>
          <w:szCs w:val="24"/>
        </w:rPr>
        <w:t xml:space="preserve">Execution Interval: </w:t>
      </w:r>
      <w:r>
        <w:rPr>
          <w:rFonts w:hint="default" w:asciiTheme="majorBidi" w:hAnsiTheme="majorBidi" w:cstheme="majorBidi"/>
          <w:sz w:val="24"/>
          <w:szCs w:val="24"/>
        </w:rPr>
        <w:t>Mounts to the widget view array when the user taps the "Complaints" navigational node.</w:t>
      </w:r>
    </w:p>
    <w:p w14:paraId="31653C05">
      <w:pPr>
        <w:spacing w:after="0" w:line="360" w:lineRule="auto"/>
        <w:jc w:val="both"/>
        <w:rPr>
          <w:rFonts w:hint="default" w:asciiTheme="majorBidi" w:hAnsiTheme="majorBidi" w:cstheme="majorBidi"/>
          <w:sz w:val="24"/>
          <w:szCs w:val="24"/>
        </w:rPr>
      </w:pPr>
    </w:p>
    <w:p w14:paraId="5AF6342A">
      <w:pPr>
        <w:spacing w:after="0" w:line="360" w:lineRule="auto"/>
        <w:jc w:val="both"/>
        <w:rPr>
          <w:rFonts w:hint="default" w:asciiTheme="majorBidi" w:hAnsiTheme="majorBidi" w:cstheme="majorBidi"/>
          <w:sz w:val="24"/>
          <w:szCs w:val="24"/>
        </w:rPr>
      </w:pPr>
      <w:r>
        <w:rPr>
          <w:rFonts w:hint="default" w:asciiTheme="majorBidi" w:hAnsiTheme="majorBidi" w:cstheme="majorBidi"/>
          <w:sz w:val="24"/>
          <w:szCs w:val="24"/>
        </w:rPr>
        <w:t>Functional Logic: Provides a real-time responsive stream tracking filed grievances. Each card lists data fields including custom tokenized IDs (e.g., IUB-2023-0842), categories, dates, and conditional state indicator tags (Pending rendered in amber background text, In-Progress wrapped in a distinct deep navy capsule). It features an integrated substring search engine.</w:t>
      </w:r>
    </w:p>
    <w:p w14:paraId="67BAE2B7">
      <w:pPr>
        <w:spacing w:after="0" w:line="360" w:lineRule="auto"/>
        <w:jc w:val="both"/>
        <w:rPr>
          <w:rFonts w:hint="default" w:asciiTheme="majorBidi" w:hAnsiTheme="majorBidi" w:cstheme="majorBidi"/>
          <w:sz w:val="24"/>
          <w:szCs w:val="24"/>
          <w:lang w:val="en-US"/>
        </w:rPr>
      </w:pPr>
      <w:r>
        <w:rPr>
          <w:rFonts w:hint="default" w:asciiTheme="majorBidi" w:hAnsiTheme="majorBidi" w:cstheme="majorBidi"/>
          <w:sz w:val="24"/>
          <w:szCs w:val="24"/>
          <w:lang w:val="en-US"/>
        </w:rPr>
        <w:drawing>
          <wp:inline distT="0" distB="0" distL="114300" distR="114300">
            <wp:extent cx="3766820" cy="8220075"/>
            <wp:effectExtent l="0" t="0" r="5080" b="9525"/>
            <wp:docPr id="6" name="Picture 6" descr="WhatsApp Image 2026-06-10 at 1.33.4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hatsApp Image 2026-06-10 at 1.33.49 PM"/>
                    <pic:cNvPicPr>
                      <a:picLocks noChangeAspect="1"/>
                    </pic:cNvPicPr>
                  </pic:nvPicPr>
                  <pic:blipFill>
                    <a:blip r:embed="rId17"/>
                    <a:stretch>
                      <a:fillRect/>
                    </a:stretch>
                  </pic:blipFill>
                  <pic:spPr>
                    <a:xfrm>
                      <a:off x="0" y="0"/>
                      <a:ext cx="3766820" cy="8220075"/>
                    </a:xfrm>
                    <a:prstGeom prst="rect">
                      <a:avLst/>
                    </a:prstGeom>
                  </pic:spPr>
                </pic:pic>
              </a:graphicData>
            </a:graphic>
          </wp:inline>
        </w:drawing>
      </w:r>
    </w:p>
    <w:p w14:paraId="4E28C2CC">
      <w:pPr>
        <w:spacing w:after="0" w:line="360" w:lineRule="auto"/>
        <w:jc w:val="both"/>
        <w:rPr>
          <w:rFonts w:hint="default" w:asciiTheme="majorBidi" w:hAnsiTheme="majorBidi" w:cstheme="majorBidi"/>
          <w:b/>
          <w:bCs/>
          <w:sz w:val="24"/>
          <w:szCs w:val="24"/>
        </w:rPr>
      </w:pPr>
      <w:r>
        <w:rPr>
          <w:rFonts w:hint="default" w:asciiTheme="majorBidi" w:hAnsiTheme="majorBidi" w:cstheme="majorBidi"/>
          <w:b/>
          <w:bCs/>
          <w:sz w:val="24"/>
          <w:szCs w:val="24"/>
        </w:rPr>
        <w:t xml:space="preserve"> My Profile Screen </w:t>
      </w:r>
    </w:p>
    <w:p w14:paraId="63459DB2">
      <w:pPr>
        <w:spacing w:after="0" w:line="360" w:lineRule="auto"/>
        <w:jc w:val="both"/>
        <w:rPr>
          <w:rFonts w:hint="default" w:asciiTheme="majorBidi" w:hAnsiTheme="majorBidi" w:cstheme="majorBidi"/>
          <w:sz w:val="24"/>
          <w:szCs w:val="24"/>
        </w:rPr>
      </w:pPr>
      <w:r>
        <w:rPr>
          <w:rFonts w:hint="default" w:asciiTheme="majorBidi" w:hAnsiTheme="majorBidi" w:cstheme="majorBidi"/>
          <w:b/>
          <w:bCs/>
          <w:sz w:val="24"/>
          <w:szCs w:val="24"/>
        </w:rPr>
        <w:t xml:space="preserve">Execution Interval: </w:t>
      </w:r>
      <w:r>
        <w:rPr>
          <w:rFonts w:hint="default" w:asciiTheme="majorBidi" w:hAnsiTheme="majorBidi" w:cstheme="majorBidi"/>
          <w:sz w:val="24"/>
          <w:szCs w:val="24"/>
        </w:rPr>
        <w:t>Pushed onto the screen view context when tapping the "Profile" action icon.</w:t>
      </w:r>
    </w:p>
    <w:p w14:paraId="71A25FAA">
      <w:pPr>
        <w:spacing w:after="0" w:line="360" w:lineRule="auto"/>
        <w:jc w:val="both"/>
        <w:rPr>
          <w:rFonts w:hint="default" w:asciiTheme="majorBidi" w:hAnsiTheme="majorBidi" w:cstheme="majorBidi"/>
          <w:sz w:val="24"/>
          <w:szCs w:val="24"/>
        </w:rPr>
      </w:pPr>
    </w:p>
    <w:p w14:paraId="74E28323">
      <w:pPr>
        <w:spacing w:after="0" w:line="360" w:lineRule="auto"/>
        <w:jc w:val="both"/>
        <w:rPr>
          <w:rFonts w:hint="default" w:asciiTheme="majorBidi" w:hAnsiTheme="majorBidi" w:cstheme="majorBidi"/>
          <w:sz w:val="24"/>
          <w:szCs w:val="24"/>
        </w:rPr>
      </w:pPr>
      <w:r>
        <w:rPr>
          <w:rFonts w:hint="default" w:asciiTheme="majorBidi" w:hAnsiTheme="majorBidi" w:cstheme="majorBidi"/>
          <w:b/>
          <w:bCs/>
          <w:sz w:val="24"/>
          <w:szCs w:val="24"/>
        </w:rPr>
        <w:t xml:space="preserve">Functional Logic: </w:t>
      </w:r>
      <w:r>
        <w:rPr>
          <w:rFonts w:hint="default" w:asciiTheme="majorBidi" w:hAnsiTheme="majorBidi" w:cstheme="majorBidi"/>
          <w:sz w:val="24"/>
          <w:szCs w:val="24"/>
        </w:rPr>
        <w:t>Renders verified systemic information verifying institutional standing (Alexander J. Sterling, Senior Undergraduate, Student ID: 20-43512-1). It handles secure session clear instructions by deploying the Sign Out cache clearing methods, routing the app context back to Step 2.</w:t>
      </w:r>
    </w:p>
    <w:p w14:paraId="3A88F1B4">
      <w:pPr>
        <w:spacing w:after="0" w:line="360" w:lineRule="auto"/>
        <w:jc w:val="both"/>
        <w:rPr>
          <w:rFonts w:hint="default" w:asciiTheme="majorBidi" w:hAnsiTheme="majorBidi" w:cstheme="majorBidi"/>
          <w:sz w:val="24"/>
          <w:szCs w:val="24"/>
          <w:lang w:val="en-US"/>
        </w:rPr>
      </w:pPr>
      <w:r>
        <w:rPr>
          <w:rFonts w:ascii="SimSun" w:hAnsi="SimSun" w:eastAsia="SimSun" w:cs="SimSun"/>
          <w:sz w:val="24"/>
          <w:szCs w:val="24"/>
        </w:rPr>
        <w:drawing>
          <wp:inline distT="0" distB="0" distL="114300" distR="114300">
            <wp:extent cx="304800" cy="304800"/>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18"/>
                    <a:stretch>
                      <a:fillRect/>
                    </a:stretch>
                  </pic:blipFill>
                  <pic:spPr>
                    <a:xfrm>
                      <a:off x="0" y="0"/>
                      <a:ext cx="304800" cy="304800"/>
                    </a:xfrm>
                    <a:prstGeom prst="rect">
                      <a:avLst/>
                    </a:prstGeom>
                    <a:noFill/>
                    <a:ln w="9525">
                      <a:noFill/>
                    </a:ln>
                  </pic:spPr>
                </pic:pic>
              </a:graphicData>
            </a:graphic>
          </wp:inline>
        </w:drawing>
      </w:r>
      <w:r>
        <w:rPr>
          <w:rFonts w:hint="default" w:asciiTheme="majorBidi" w:hAnsiTheme="majorBidi" w:cstheme="majorBidi"/>
          <w:sz w:val="24"/>
          <w:szCs w:val="24"/>
          <w:lang w:val="en-US"/>
        </w:rPr>
        <w:drawing>
          <wp:inline distT="0" distB="0" distL="114300" distR="114300">
            <wp:extent cx="3784600" cy="8221345"/>
            <wp:effectExtent l="0" t="0" r="0" b="8255"/>
            <wp:docPr id="5" name="Picture 5" descr="WhatsApp Image 2026-06-10 at 1.32.2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hatsApp Image 2026-06-10 at 1.32.21 PM"/>
                    <pic:cNvPicPr>
                      <a:picLocks noChangeAspect="1"/>
                    </pic:cNvPicPr>
                  </pic:nvPicPr>
                  <pic:blipFill>
                    <a:blip r:embed="rId19"/>
                    <a:stretch>
                      <a:fillRect/>
                    </a:stretch>
                  </pic:blipFill>
                  <pic:spPr>
                    <a:xfrm>
                      <a:off x="0" y="0"/>
                      <a:ext cx="3784600" cy="8221345"/>
                    </a:xfrm>
                    <a:prstGeom prst="rect">
                      <a:avLst/>
                    </a:prstGeom>
                  </pic:spPr>
                </pic:pic>
              </a:graphicData>
            </a:graphic>
          </wp:inline>
        </w:drawing>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Old English Text MT">
    <w:altName w:val="Mongolian Baiti"/>
    <w:panose1 w:val="03040902040508030806"/>
    <w:charset w:val="00"/>
    <w:family w:val="script"/>
    <w:pitch w:val="default"/>
    <w:sig w:usb0="00000000" w:usb1="00000000" w:usb2="00000000" w:usb3="00000000" w:csb0="00000001" w:csb1="00000000"/>
  </w:font>
  <w:font w:name="Mongolian Baiti">
    <w:panose1 w:val="03000500000000000000"/>
    <w:charset w:val="00"/>
    <w:family w:val="auto"/>
    <w:pitch w:val="default"/>
    <w:sig w:usb0="80000023" w:usb1="00000000" w:usb2="0002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7205EE"/>
    <w:multiLevelType w:val="multilevel"/>
    <w:tmpl w:val="BF7205EE"/>
    <w:lvl w:ilvl="0" w:tentative="0">
      <w:start w:val="1"/>
      <w:numFmt w:val="decimal"/>
      <w:lvlText w:val="%1."/>
      <w:lvlJc w:val="left"/>
      <w:pPr>
        <w:tabs>
          <w:tab w:val="left" w:pos="630"/>
        </w:tabs>
        <w:ind w:left="630" w:hanging="360"/>
      </w:pPr>
      <w:rPr>
        <w:b/>
        <w:sz w:val="32"/>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3D797E50"/>
    <w:multiLevelType w:val="multilevel"/>
    <w:tmpl w:val="3D797E50"/>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506"/>
    <w:rsid w:val="0004314F"/>
    <w:rsid w:val="001C3BAA"/>
    <w:rsid w:val="001D1B60"/>
    <w:rsid w:val="001E1436"/>
    <w:rsid w:val="00215477"/>
    <w:rsid w:val="002A6904"/>
    <w:rsid w:val="00333583"/>
    <w:rsid w:val="003F3CF1"/>
    <w:rsid w:val="00447508"/>
    <w:rsid w:val="00480506"/>
    <w:rsid w:val="004A1783"/>
    <w:rsid w:val="004B4155"/>
    <w:rsid w:val="004B6D8D"/>
    <w:rsid w:val="006E7267"/>
    <w:rsid w:val="00764F9B"/>
    <w:rsid w:val="007B1B16"/>
    <w:rsid w:val="007C2DC6"/>
    <w:rsid w:val="008D4530"/>
    <w:rsid w:val="00947A77"/>
    <w:rsid w:val="0096519A"/>
    <w:rsid w:val="00A170EC"/>
    <w:rsid w:val="00B5283E"/>
    <w:rsid w:val="00BE260F"/>
    <w:rsid w:val="00CA3873"/>
    <w:rsid w:val="00DA4D03"/>
    <w:rsid w:val="00EF1825"/>
    <w:rsid w:val="00EF5D68"/>
    <w:rsid w:val="00F2455A"/>
    <w:rsid w:val="00F569F7"/>
    <w:rsid w:val="00F97C42"/>
    <w:rsid w:val="11E206E3"/>
    <w:rsid w:val="3B9F0DF3"/>
    <w:rsid w:val="40D55CEA"/>
    <w:rsid w:val="51CE33BF"/>
    <w:rsid w:val="70DC43B7"/>
    <w:rsid w:val="735204E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9"/>
    <w:pPr>
      <w:keepNext/>
      <w:keepLines/>
      <w:spacing w:before="260" w:after="260" w:line="416" w:lineRule="auto"/>
      <w:outlineLvl w:val="1"/>
    </w:pPr>
    <w:rPr>
      <w:b/>
      <w:bCs/>
      <w:sz w:val="32"/>
      <w:szCs w:val="32"/>
    </w:rPr>
  </w:style>
  <w:style w:type="paragraph" w:styleId="4">
    <w:name w:val="heading 4"/>
    <w:basedOn w:val="1"/>
    <w:next w:val="1"/>
    <w:unhideWhenUsed/>
    <w:qFormat/>
    <w:uiPriority w:val="9"/>
    <w:pPr>
      <w:keepNext/>
      <w:keepLines/>
      <w:spacing w:before="280" w:after="290" w:line="376" w:lineRule="auto"/>
      <w:outlineLvl w:val="3"/>
    </w:pPr>
    <w:rPr>
      <w:b/>
      <w:bCs/>
      <w:sz w:val="28"/>
      <w:szCs w:val="28"/>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footer"/>
    <w:basedOn w:val="1"/>
    <w:link w:val="11"/>
    <w:unhideWhenUsed/>
    <w:qFormat/>
    <w:uiPriority w:val="99"/>
    <w:pPr>
      <w:tabs>
        <w:tab w:val="center" w:pos="4680"/>
        <w:tab w:val="right" w:pos="9360"/>
      </w:tabs>
      <w:spacing w:after="0" w:line="240" w:lineRule="auto"/>
    </w:pPr>
  </w:style>
  <w:style w:type="paragraph" w:styleId="8">
    <w:name w:val="header"/>
    <w:basedOn w:val="1"/>
    <w:link w:val="10"/>
    <w:unhideWhenUsed/>
    <w:qFormat/>
    <w:uiPriority w:val="99"/>
    <w:pPr>
      <w:tabs>
        <w:tab w:val="center" w:pos="4680"/>
        <w:tab w:val="right" w:pos="9360"/>
      </w:tabs>
      <w:spacing w:after="0" w:line="240" w:lineRule="auto"/>
    </w:pPr>
  </w:style>
  <w:style w:type="character" w:styleId="9">
    <w:name w:val="Strong"/>
    <w:basedOn w:val="5"/>
    <w:qFormat/>
    <w:uiPriority w:val="22"/>
    <w:rPr>
      <w:b/>
      <w:bCs/>
    </w:rPr>
  </w:style>
  <w:style w:type="character" w:customStyle="1" w:styleId="10">
    <w:name w:val="Header Char"/>
    <w:basedOn w:val="5"/>
    <w:link w:val="8"/>
    <w:qFormat/>
    <w:uiPriority w:val="99"/>
  </w:style>
  <w:style w:type="character" w:customStyle="1" w:styleId="11">
    <w:name w:val="Footer Char"/>
    <w:basedOn w:val="5"/>
    <w:link w:val="7"/>
    <w:qFormat/>
    <w:uiPriority w:val="99"/>
  </w:style>
  <w:style w:type="paragraph" w:styleId="12">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NULL"/><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1892</Words>
  <Characters>13176</Characters>
  <Lines>13</Lines>
  <Paragraphs>3</Paragraphs>
  <TotalTime>1</TotalTime>
  <ScaleCrop>false</ScaleCrop>
  <LinksUpToDate>false</LinksUpToDate>
  <CharactersWithSpaces>14994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2024-10-31T04:56:00Z</dcterms:created>
  <dc:creator>muhammad suleman</dc:creator>
  <cp:lastModifiedBy>MUHAMMAD IRFAN</cp:lastModifiedBy>
  <dcterms:modified xsi:type="dcterms:W3CDTF">2026-06-10T08:40:49Z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eyJoZGlkIjoiNmY5YzQ4MGY1MTg5MTgxMjgyYzBmNjA5ZDFjNTg2YjMiLCJ1c2VySWQiOiIxOTQxODE3MDc0MDk0In0=</vt:lpwstr>
  </property>
  <property fmtid="{D5CDD505-2E9C-101B-9397-08002B2CF9AE}" pid="3" name="KSOProductBuildVer">
    <vt:lpwstr>1033-12.1.0.26880</vt:lpwstr>
  </property>
  <property fmtid="{D5CDD505-2E9C-101B-9397-08002B2CF9AE}" pid="4" name="ICV">
    <vt:lpwstr>E16953671A6B47A799C36355A41879F4_13</vt:lpwstr>
  </property>
</Properties>
</file>