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Praktikum Modul 8 DIPL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Anggota kelompok 5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Rizki Nabil Aufa (1301194192)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Irfan Ahmad Asqolani (1301190323)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Rezi IchsanNur Arsyi (1301194062)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Dindin inas Candra Wiguna (1301194415)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KEGIATAN PRAKTIKUM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(Dikerjakan pada saat melaksanakan Praktikum)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Sequence Diagram pada umumnya menggambarkan interakasi Actor dengan sistem  dalam satu rangkaian masukan dan keluaran. Masukan dari Actor via IMK, akan direspon oleh aplikasi melalui pemanggilan method-method dari class-class yang saling berinteraksi, yang jika diperlukan sampai perlu mengakses tabel basis data yang relevan dengan SQL yang di-"embed" di bahasa pemrograman,  lalu memberikan hasil pengaksesannya ke Actor via IMK lagi.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Implementasikan setidaknya satu Sequence Diagram yang dapat bekerja sesuai deskripsi di atas.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Implementasi Sequence SignUp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8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SignUp Controller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19563" cy="419955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19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17156" cy="3929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156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SignUp view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43488" cy="345458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45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62738" cy="32718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738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72063" cy="467444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67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Implementasi sequence login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10250" cy="45624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96834" cy="54721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834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view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784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01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#Selamat bekerja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#Laporkan hasilnya di akhir Praktikum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