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1473942" w:rsidR="005B2106" w:rsidRPr="00AB20AC" w:rsidRDefault="00070040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5B2106" w:rsidRPr="00AB20AC">
              <w:rPr>
                <w:rFonts w:cstheme="minorHAnsi"/>
              </w:rPr>
              <w:t xml:space="preserve"> </w:t>
            </w:r>
            <w:r w:rsidRPr="0020022A">
              <w:rPr>
                <w:rFonts w:ascii="Arial" w:hAnsi="Arial" w:cs="Arial"/>
              </w:rPr>
              <w:t>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1AD71A5" w:rsidR="000708AF" w:rsidRPr="00AB20AC" w:rsidRDefault="001422D7" w:rsidP="000708AF">
            <w:pPr>
              <w:rPr>
                <w:rFonts w:cstheme="minorHAnsi"/>
              </w:rPr>
            </w:pPr>
            <w:r w:rsidRPr="001422D7">
              <w:rPr>
                <w:rFonts w:cstheme="minorHAnsi"/>
              </w:rPr>
              <w:t>LTVIP2026TMIDS90608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39B750BF" w:rsidR="000708AF" w:rsidRPr="00AB20AC" w:rsidRDefault="00C31424" w:rsidP="000708AF">
            <w:pPr>
              <w:rPr>
                <w:rFonts w:cstheme="minorHAnsi"/>
              </w:rPr>
            </w:pPr>
            <w:r w:rsidRPr="00C31424">
              <w:rPr>
                <w:rFonts w:cstheme="minorHAnsi"/>
              </w:rPr>
              <w:t>visualization tool for electric vehicle charge and range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1305DC11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Problem – Solution </w:t>
      </w:r>
      <w:proofErr w:type="gramStart"/>
      <w:r>
        <w:rPr>
          <w:rFonts w:cstheme="minorHAnsi"/>
          <w:b/>
          <w:bCs/>
        </w:rPr>
        <w:t xml:space="preserve">Fit </w:t>
      </w:r>
      <w:r w:rsidR="003C4A8E" w:rsidRPr="00AB20AC">
        <w:rPr>
          <w:rFonts w:cstheme="minorHAnsi"/>
          <w:b/>
          <w:bCs/>
        </w:rPr>
        <w:t>:</w:t>
      </w:r>
      <w:proofErr w:type="gramEnd"/>
    </w:p>
    <w:p w14:paraId="419BEBDB" w14:textId="77777777" w:rsidR="00C31424" w:rsidRDefault="00C31424" w:rsidP="00DB6A25">
      <w:pPr>
        <w:rPr>
          <w:rFonts w:cstheme="minorHAnsi"/>
          <w:lang w:val="en-US"/>
        </w:rPr>
      </w:pPr>
    </w:p>
    <w:p w14:paraId="3ECA1162" w14:textId="29A1DCAF" w:rsidR="002B1F44" w:rsidRDefault="00CC7CBD" w:rsidP="00DB6A25">
      <w:pPr>
        <w:rPr>
          <w:rFonts w:cstheme="minorHAnsi"/>
        </w:rPr>
      </w:pPr>
      <w:r w:rsidRPr="00CC7CBD">
        <w:rPr>
          <w:rFonts w:cstheme="minorHAnsi"/>
          <w:noProof/>
        </w:rPr>
        <w:drawing>
          <wp:inline distT="0" distB="0" distL="0" distR="0" wp14:anchorId="12654664" wp14:editId="6FEA1FA4">
            <wp:extent cx="5905500" cy="393700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687" cy="393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35C9" w14:textId="15B418F0" w:rsidR="00D00474" w:rsidRPr="00C31424" w:rsidRDefault="00D00474" w:rsidP="00C31424">
      <w:pPr>
        <w:rPr>
          <w:rFonts w:cstheme="minorHAnsi"/>
        </w:rPr>
      </w:pPr>
    </w:p>
    <w:sectPr w:rsidR="00D00474" w:rsidRPr="00C3142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040"/>
    <w:rsid w:val="000708AF"/>
    <w:rsid w:val="001422D7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63309B"/>
    <w:rsid w:val="00717771"/>
    <w:rsid w:val="00760752"/>
    <w:rsid w:val="007A3AE5"/>
    <w:rsid w:val="007D3B4C"/>
    <w:rsid w:val="009D3AA0"/>
    <w:rsid w:val="00AB20AC"/>
    <w:rsid w:val="00AC6D16"/>
    <w:rsid w:val="00AC7F0A"/>
    <w:rsid w:val="00B76D2E"/>
    <w:rsid w:val="00C31424"/>
    <w:rsid w:val="00CC0BD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irfan</cp:lastModifiedBy>
  <cp:revision>2</cp:revision>
  <dcterms:created xsi:type="dcterms:W3CDTF">2026-02-27T10:26:00Z</dcterms:created>
  <dcterms:modified xsi:type="dcterms:W3CDTF">2026-02-27T10:26:00Z</dcterms:modified>
</cp:coreProperties>
</file>