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A0764" w14:textId="77777777" w:rsidR="002C60E5" w:rsidRDefault="002C60E5" w:rsidP="002C60E5">
      <w:pPr>
        <w:autoSpaceDE w:val="0"/>
        <w:autoSpaceDN w:val="0"/>
        <w:adjustRightInd w:val="0"/>
        <w:jc w:val="both"/>
        <w:rPr>
          <w:i/>
          <w:iCs/>
          <w:sz w:val="23"/>
          <w:szCs w:val="23"/>
        </w:rPr>
      </w:pPr>
    </w:p>
    <w:p w14:paraId="301A2FB7" w14:textId="77777777" w:rsidR="002C60E5" w:rsidRPr="00B24A86" w:rsidRDefault="002C60E5" w:rsidP="002C6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5640"/>
        </w:tabs>
        <w:jc w:val="center"/>
        <w:rPr>
          <w:b/>
          <w:sz w:val="23"/>
          <w:szCs w:val="23"/>
        </w:rPr>
      </w:pPr>
      <w:r w:rsidRPr="005544C0">
        <w:rPr>
          <w:b/>
          <w:sz w:val="23"/>
          <w:szCs w:val="23"/>
        </w:rPr>
        <w:t>Project</w:t>
      </w:r>
      <w:r w:rsidRPr="00B24A86">
        <w:rPr>
          <w:b/>
          <w:sz w:val="23"/>
          <w:szCs w:val="23"/>
          <w:shd w:val="clear" w:color="auto" w:fill="E6E6E6"/>
        </w:rPr>
        <w:t xml:space="preserve"> Proposal</w:t>
      </w:r>
    </w:p>
    <w:p w14:paraId="77A555A5" w14:textId="77777777" w:rsidR="002C60E5" w:rsidRPr="00B24A86" w:rsidRDefault="002C60E5" w:rsidP="002C60E5">
      <w:pPr>
        <w:tabs>
          <w:tab w:val="left" w:pos="5640"/>
        </w:tabs>
        <w:rPr>
          <w:sz w:val="23"/>
          <w:szCs w:val="23"/>
        </w:rPr>
      </w:pPr>
    </w:p>
    <w:p w14:paraId="1CD3A24D" w14:textId="77777777" w:rsidR="002C60E5" w:rsidRPr="00B24A86" w:rsidRDefault="002C60E5" w:rsidP="002C60E5">
      <w:p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B24A86">
        <w:rPr>
          <w:b/>
          <w:bCs/>
          <w:sz w:val="23"/>
          <w:szCs w:val="23"/>
        </w:rPr>
        <w:t>1. Basic information</w:t>
      </w:r>
    </w:p>
    <w:p w14:paraId="7E062FDF" w14:textId="77777777" w:rsidR="002C60E5" w:rsidRPr="00B24A86" w:rsidRDefault="002C60E5" w:rsidP="002C60E5">
      <w:pPr>
        <w:autoSpaceDE w:val="0"/>
        <w:autoSpaceDN w:val="0"/>
        <w:adjustRightInd w:val="0"/>
        <w:rPr>
          <w:sz w:val="23"/>
          <w:szCs w:val="23"/>
        </w:rPr>
      </w:pPr>
      <w:r w:rsidRPr="00B24A86">
        <w:rPr>
          <w:sz w:val="23"/>
          <w:szCs w:val="23"/>
        </w:rPr>
        <w:t xml:space="preserve">1.1 </w:t>
      </w:r>
      <w:r w:rsidR="003D3E30">
        <w:rPr>
          <w:sz w:val="23"/>
          <w:szCs w:val="23"/>
        </w:rPr>
        <w:t xml:space="preserve">Student Name: </w:t>
      </w:r>
      <w:r w:rsidR="003D3E30" w:rsidRPr="003D3E30">
        <w:rPr>
          <w:i/>
          <w:iCs/>
          <w:sz w:val="23"/>
          <w:szCs w:val="23"/>
        </w:rPr>
        <w:t>Ian Hutchinson</w:t>
      </w:r>
      <w:r w:rsidR="003D3E30">
        <w:rPr>
          <w:sz w:val="23"/>
          <w:szCs w:val="23"/>
        </w:rPr>
        <w:t xml:space="preserve"> </w:t>
      </w:r>
      <w:r w:rsidR="003D3E30">
        <w:rPr>
          <w:sz w:val="23"/>
          <w:szCs w:val="23"/>
        </w:rPr>
        <w:tab/>
        <w:t>Student Num</w:t>
      </w:r>
      <w:r w:rsidRPr="00B24A86">
        <w:rPr>
          <w:sz w:val="23"/>
          <w:szCs w:val="23"/>
        </w:rPr>
        <w:t xml:space="preserve">ber: </w:t>
      </w:r>
      <w:r w:rsidR="003D3E30">
        <w:rPr>
          <w:i/>
          <w:sz w:val="23"/>
          <w:szCs w:val="23"/>
        </w:rPr>
        <w:t>20048122</w:t>
      </w:r>
    </w:p>
    <w:p w14:paraId="3EF45F69" w14:textId="574150F8" w:rsidR="00AC2182" w:rsidRDefault="002C60E5" w:rsidP="00AC2182">
      <w:pPr>
        <w:numPr>
          <w:ilvl w:val="1"/>
          <w:numId w:val="6"/>
        </w:numPr>
        <w:rPr>
          <w:sz w:val="22"/>
          <w:szCs w:val="22"/>
        </w:rPr>
      </w:pPr>
      <w:r w:rsidRPr="00B24A86">
        <w:t>Project title:</w:t>
      </w:r>
      <w:r w:rsidR="003D3E30">
        <w:t xml:space="preserve">  </w:t>
      </w:r>
      <w:r w:rsidR="003D3E30" w:rsidRPr="00676323">
        <w:rPr>
          <w:sz w:val="22"/>
          <w:szCs w:val="22"/>
        </w:rPr>
        <w:t>Mapping Temperature Flow</w:t>
      </w:r>
      <w:r w:rsidR="00DD5D73">
        <w:rPr>
          <w:sz w:val="22"/>
          <w:szCs w:val="22"/>
        </w:rPr>
        <w:t xml:space="preserve"> Using IoT</w:t>
      </w:r>
      <w:r w:rsidR="00E01143">
        <w:rPr>
          <w:sz w:val="22"/>
          <w:szCs w:val="22"/>
        </w:rPr>
        <w:t xml:space="preserve"> solution</w:t>
      </w:r>
    </w:p>
    <w:p w14:paraId="4A203188" w14:textId="1DC673BA" w:rsidR="00AC2182" w:rsidRPr="00AC2182" w:rsidRDefault="00AC2182" w:rsidP="00AC2182">
      <w:pPr>
        <w:rPr>
          <w:sz w:val="22"/>
          <w:szCs w:val="22"/>
          <w:lang w:val="en-IE"/>
        </w:rPr>
      </w:pPr>
      <w:r>
        <w:t xml:space="preserve">1.3 </w:t>
      </w:r>
      <w:r w:rsidRPr="00AC2182">
        <w:t>GitHub Repo:</w:t>
      </w:r>
      <w:r>
        <w:rPr>
          <w:sz w:val="22"/>
          <w:szCs w:val="22"/>
        </w:rPr>
        <w:t xml:space="preserve"> </w:t>
      </w:r>
      <w:r>
        <w:t>https://github.com/Irhutchi/home-temperature-mapping</w:t>
      </w:r>
    </w:p>
    <w:p w14:paraId="7364B585" w14:textId="77777777" w:rsidR="002C60E5" w:rsidRPr="00B24A86" w:rsidRDefault="002C60E5" w:rsidP="002C60E5">
      <w:pPr>
        <w:autoSpaceDE w:val="0"/>
        <w:autoSpaceDN w:val="0"/>
        <w:adjustRightInd w:val="0"/>
        <w:rPr>
          <w:sz w:val="23"/>
          <w:szCs w:val="23"/>
        </w:rPr>
      </w:pPr>
    </w:p>
    <w:p w14:paraId="7994AAF2" w14:textId="77777777" w:rsidR="002C60E5" w:rsidRPr="00B24A86" w:rsidRDefault="002C60E5" w:rsidP="002C60E5">
      <w:p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 w:rsidRPr="00B24A86">
        <w:rPr>
          <w:b/>
          <w:bCs/>
          <w:sz w:val="23"/>
          <w:szCs w:val="23"/>
        </w:rPr>
        <w:t>2. Project description</w:t>
      </w:r>
    </w:p>
    <w:p w14:paraId="576EFB07" w14:textId="77777777" w:rsidR="003D3E30" w:rsidRPr="00676323" w:rsidRDefault="00DD5D73" w:rsidP="00676323">
      <w:pPr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3D3E30" w:rsidRPr="00676323">
        <w:rPr>
          <w:sz w:val="22"/>
          <w:szCs w:val="22"/>
        </w:rPr>
        <w:t xml:space="preserve">limate change </w:t>
      </w:r>
      <w:r w:rsidR="00AB7DDD">
        <w:rPr>
          <w:sz w:val="22"/>
          <w:szCs w:val="22"/>
        </w:rPr>
        <w:t xml:space="preserve">is one of humanities biggest </w:t>
      </w:r>
      <w:r w:rsidR="003D3E30" w:rsidRPr="00676323">
        <w:rPr>
          <w:sz w:val="22"/>
          <w:szCs w:val="22"/>
        </w:rPr>
        <w:t>challenge</w:t>
      </w:r>
      <w:r w:rsidR="00AB7DDD">
        <w:rPr>
          <w:sz w:val="22"/>
          <w:szCs w:val="22"/>
        </w:rPr>
        <w:t>s</w:t>
      </w:r>
      <w:r w:rsidR="003D3E30" w:rsidRPr="00676323">
        <w:rPr>
          <w:sz w:val="22"/>
          <w:szCs w:val="22"/>
        </w:rPr>
        <w:t xml:space="preserve"> of the 21st century. </w:t>
      </w:r>
      <w:r w:rsidR="00AB7DDD">
        <w:rPr>
          <w:sz w:val="22"/>
          <w:szCs w:val="22"/>
        </w:rPr>
        <w:t>Every individual can do their part by making small changes</w:t>
      </w:r>
      <w:r w:rsidR="004960F0">
        <w:rPr>
          <w:sz w:val="22"/>
          <w:szCs w:val="22"/>
        </w:rPr>
        <w:t xml:space="preserve"> to reduce their carbon footprint</w:t>
      </w:r>
      <w:r w:rsidR="00AB7DDD">
        <w:rPr>
          <w:sz w:val="22"/>
          <w:szCs w:val="22"/>
        </w:rPr>
        <w:t>. Homeowners</w:t>
      </w:r>
      <w:r>
        <w:rPr>
          <w:sz w:val="22"/>
          <w:szCs w:val="22"/>
        </w:rPr>
        <w:t xml:space="preserve"> </w:t>
      </w:r>
      <w:r w:rsidR="00AB7DDD">
        <w:rPr>
          <w:sz w:val="22"/>
          <w:szCs w:val="22"/>
        </w:rPr>
        <w:t xml:space="preserve">are being </w:t>
      </w:r>
      <w:r w:rsidR="004960F0">
        <w:rPr>
          <w:sz w:val="22"/>
          <w:szCs w:val="22"/>
        </w:rPr>
        <w:t>incentivized to</w:t>
      </w:r>
      <w:r w:rsidR="003D3E30" w:rsidRPr="00676323">
        <w:rPr>
          <w:sz w:val="22"/>
          <w:szCs w:val="22"/>
        </w:rPr>
        <w:t xml:space="preserve"> retro fit</w:t>
      </w:r>
      <w:r>
        <w:rPr>
          <w:sz w:val="22"/>
          <w:szCs w:val="22"/>
        </w:rPr>
        <w:t>ting</w:t>
      </w:r>
      <w:r w:rsidR="003D3E30" w:rsidRPr="00676323">
        <w:rPr>
          <w:sz w:val="22"/>
          <w:szCs w:val="22"/>
        </w:rPr>
        <w:t xml:space="preserve"> and improv</w:t>
      </w:r>
      <w:r w:rsidR="004960F0">
        <w:rPr>
          <w:sz w:val="22"/>
          <w:szCs w:val="22"/>
        </w:rPr>
        <w:t>e</w:t>
      </w:r>
      <w:r w:rsidR="003D3E30" w:rsidRPr="00676323">
        <w:rPr>
          <w:sz w:val="22"/>
          <w:szCs w:val="22"/>
        </w:rPr>
        <w:t xml:space="preserve"> efficiencies in the home. In 2018, it is estimated that 185k homes or 12% of the Irish housing stock hold an A or B BER rating. </w:t>
      </w:r>
    </w:p>
    <w:p w14:paraId="57A111C9" w14:textId="77777777" w:rsidR="000265D2" w:rsidRPr="000265D2" w:rsidRDefault="003D3E30" w:rsidP="000265D2">
      <w:pPr>
        <w:jc w:val="both"/>
        <w:rPr>
          <w:sz w:val="22"/>
          <w:szCs w:val="22"/>
        </w:rPr>
      </w:pPr>
      <w:r w:rsidRPr="00676323">
        <w:rPr>
          <w:sz w:val="22"/>
          <w:szCs w:val="22"/>
        </w:rPr>
        <w:t>This project attempts to build an IoT device will use a Raspberry Pi</w:t>
      </w:r>
      <w:r w:rsidR="00676323" w:rsidRPr="00676323">
        <w:rPr>
          <w:sz w:val="22"/>
          <w:szCs w:val="22"/>
        </w:rPr>
        <w:t xml:space="preserve"> and some use</w:t>
      </w:r>
      <w:r w:rsidR="004960F0">
        <w:rPr>
          <w:sz w:val="22"/>
          <w:szCs w:val="22"/>
        </w:rPr>
        <w:t xml:space="preserve"> of</w:t>
      </w:r>
      <w:r w:rsidR="00676323" w:rsidRPr="00676323">
        <w:rPr>
          <w:sz w:val="22"/>
          <w:szCs w:val="22"/>
        </w:rPr>
        <w:t xml:space="preserve"> inexpensive electrical components widely available</w:t>
      </w:r>
      <w:r w:rsidR="004960F0">
        <w:rPr>
          <w:sz w:val="22"/>
          <w:szCs w:val="22"/>
        </w:rPr>
        <w:t>. D</w:t>
      </w:r>
      <w:r w:rsidR="00676323" w:rsidRPr="00676323">
        <w:rPr>
          <w:sz w:val="22"/>
          <w:szCs w:val="22"/>
        </w:rPr>
        <w:t xml:space="preserve">eploy several standalone sensors throughout a building to gather data that is sufficient to accurately map temperature </w:t>
      </w:r>
      <w:r w:rsidR="004960F0">
        <w:rPr>
          <w:sz w:val="22"/>
          <w:szCs w:val="22"/>
        </w:rPr>
        <w:t xml:space="preserve">differences </w:t>
      </w:r>
      <w:r w:rsidR="00676323" w:rsidRPr="00676323">
        <w:rPr>
          <w:sz w:val="22"/>
          <w:szCs w:val="22"/>
        </w:rPr>
        <w:t>between different areas</w:t>
      </w:r>
      <w:r w:rsidR="004960F0">
        <w:rPr>
          <w:sz w:val="22"/>
          <w:szCs w:val="22"/>
        </w:rPr>
        <w:t xml:space="preserve"> of the home</w:t>
      </w:r>
      <w:r w:rsidR="00676323" w:rsidRPr="00676323">
        <w:rPr>
          <w:sz w:val="22"/>
          <w:szCs w:val="22"/>
        </w:rPr>
        <w:t xml:space="preserve">. </w:t>
      </w:r>
      <w:r w:rsidR="00676323" w:rsidRPr="000265D2">
        <w:rPr>
          <w:sz w:val="22"/>
          <w:szCs w:val="22"/>
        </w:rPr>
        <w:t xml:space="preserve">The environmental data can then be used to inform homeowners </w:t>
      </w:r>
      <w:r w:rsidR="004960F0">
        <w:rPr>
          <w:sz w:val="22"/>
          <w:szCs w:val="22"/>
        </w:rPr>
        <w:t xml:space="preserve">of areas where energy is being wasted potentially. </w:t>
      </w:r>
      <w:r w:rsidR="000265D2" w:rsidRPr="000265D2">
        <w:rPr>
          <w:sz w:val="22"/>
          <w:szCs w:val="22"/>
        </w:rPr>
        <w:t xml:space="preserve">The network must be flexible in terms of adding or removing sensors to accommodate different monitoring requirements. </w:t>
      </w:r>
    </w:p>
    <w:p w14:paraId="5934287B" w14:textId="77777777" w:rsidR="002C60E5" w:rsidRPr="00B24A86" w:rsidRDefault="002C60E5" w:rsidP="002C60E5">
      <w:pPr>
        <w:autoSpaceDE w:val="0"/>
        <w:autoSpaceDN w:val="0"/>
        <w:adjustRightInd w:val="0"/>
        <w:rPr>
          <w:sz w:val="23"/>
          <w:szCs w:val="23"/>
        </w:rPr>
      </w:pPr>
    </w:p>
    <w:p w14:paraId="4101D611" w14:textId="77777777" w:rsidR="002C60E5" w:rsidRDefault="00755A12" w:rsidP="002C60E5">
      <w:pPr>
        <w:autoSpaceDE w:val="0"/>
        <w:autoSpaceDN w:val="0"/>
        <w:adjustRightInd w:val="0"/>
        <w:rPr>
          <w:b/>
          <w:sz w:val="23"/>
          <w:szCs w:val="23"/>
        </w:rPr>
      </w:pPr>
      <w:r>
        <w:rPr>
          <w:b/>
          <w:sz w:val="23"/>
          <w:szCs w:val="23"/>
        </w:rPr>
        <w:t>3</w:t>
      </w:r>
      <w:r w:rsidR="002C60E5" w:rsidRPr="00B24A86">
        <w:rPr>
          <w:b/>
          <w:sz w:val="23"/>
          <w:szCs w:val="23"/>
        </w:rPr>
        <w:t>. Objective of the project</w:t>
      </w:r>
    </w:p>
    <w:p w14:paraId="7E7E2CC7" w14:textId="77777777" w:rsidR="00676323" w:rsidRPr="000265D2" w:rsidRDefault="00676323" w:rsidP="002C60E5">
      <w:pPr>
        <w:autoSpaceDE w:val="0"/>
        <w:autoSpaceDN w:val="0"/>
        <w:adjustRightInd w:val="0"/>
        <w:rPr>
          <w:bCs/>
          <w:sz w:val="22"/>
          <w:szCs w:val="22"/>
        </w:rPr>
      </w:pPr>
      <w:r w:rsidRPr="000265D2">
        <w:rPr>
          <w:bCs/>
          <w:sz w:val="22"/>
          <w:szCs w:val="22"/>
        </w:rPr>
        <w:t>Deploy sensors across an area of the home or small business that publishes temperature data to the cloud which can be accessed via IoT platform such as</w:t>
      </w:r>
      <w:r w:rsidR="00E56B6C" w:rsidRPr="000265D2">
        <w:rPr>
          <w:bCs/>
          <w:sz w:val="22"/>
          <w:szCs w:val="22"/>
        </w:rPr>
        <w:t xml:space="preserve"> </w:t>
      </w:r>
      <w:r w:rsidRPr="000265D2">
        <w:rPr>
          <w:bCs/>
          <w:sz w:val="22"/>
          <w:szCs w:val="22"/>
        </w:rPr>
        <w:t xml:space="preserve">ThingSpeak. Analysis of the data can be performed as well as providing status notifications to email or similar. </w:t>
      </w:r>
    </w:p>
    <w:p w14:paraId="4988CFFE" w14:textId="77777777" w:rsidR="00676323" w:rsidRDefault="00676323" w:rsidP="002C60E5">
      <w:pPr>
        <w:autoSpaceDE w:val="0"/>
        <w:autoSpaceDN w:val="0"/>
        <w:adjustRightInd w:val="0"/>
        <w:jc w:val="both"/>
        <w:rPr>
          <w:i/>
          <w:iCs/>
          <w:sz w:val="23"/>
          <w:szCs w:val="23"/>
        </w:rPr>
      </w:pPr>
    </w:p>
    <w:p w14:paraId="20A02D4D" w14:textId="77777777" w:rsidR="002C60E5" w:rsidRDefault="00755A12" w:rsidP="002C60E5">
      <w:p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</w:t>
      </w:r>
      <w:r w:rsidR="002C60E5" w:rsidRPr="00B24A86">
        <w:rPr>
          <w:b/>
          <w:bCs/>
          <w:sz w:val="23"/>
          <w:szCs w:val="23"/>
        </w:rPr>
        <w:t xml:space="preserve">. </w:t>
      </w:r>
      <w:r w:rsidR="00E56B6C">
        <w:rPr>
          <w:b/>
          <w:bCs/>
          <w:sz w:val="23"/>
          <w:szCs w:val="23"/>
        </w:rPr>
        <w:t>Tools and Equipment</w:t>
      </w:r>
    </w:p>
    <w:p w14:paraId="3BF69746" w14:textId="77777777" w:rsidR="00E56B6C" w:rsidRDefault="00E56B6C" w:rsidP="00755A12">
      <w:pPr>
        <w:ind w:hanging="5"/>
      </w:pPr>
      <w:r w:rsidRPr="000265D2">
        <w:rPr>
          <w:sz w:val="22"/>
          <w:szCs w:val="22"/>
        </w:rPr>
        <w:t>Having a little experience in electrical technology, I aim to build smart sensors using the following components:</w:t>
      </w:r>
      <w:r w:rsidR="00755A12">
        <w:br/>
      </w:r>
    </w:p>
    <w:tbl>
      <w:tblPr>
        <w:tblW w:w="7894" w:type="dxa"/>
        <w:tblInd w:w="42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9"/>
        <w:gridCol w:w="4355"/>
      </w:tblGrid>
      <w:tr w:rsidR="00E56B6C" w14:paraId="693A2092" w14:textId="77777777" w:rsidTr="00755A12">
        <w:trPr>
          <w:trHeight w:val="1412"/>
        </w:trPr>
        <w:tc>
          <w:tcPr>
            <w:tcW w:w="35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2A06" w14:textId="77777777" w:rsidR="00E56B6C" w:rsidRDefault="00E56B6C" w:rsidP="00755A1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Hand Tools</w:t>
            </w:r>
          </w:p>
          <w:p w14:paraId="335720F7" w14:textId="77777777" w:rsidR="00E56B6C" w:rsidRDefault="00E56B6C" w:rsidP="00755A1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Solderless breadboards</w:t>
            </w:r>
          </w:p>
          <w:p w14:paraId="30987614" w14:textId="77777777" w:rsidR="00E56B6C" w:rsidRDefault="00E56B6C" w:rsidP="00755A1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Jumper wires</w:t>
            </w:r>
          </w:p>
          <w:p w14:paraId="63F6A8A4" w14:textId="77777777" w:rsidR="00E56B6C" w:rsidRDefault="00E56B6C" w:rsidP="00755A1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Raspberry Pi </w:t>
            </w:r>
          </w:p>
          <w:p w14:paraId="08B09172" w14:textId="77777777" w:rsidR="00E56B6C" w:rsidRDefault="00E56B6C" w:rsidP="00755A1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Capacitors</w:t>
            </w:r>
          </w:p>
          <w:p w14:paraId="78C86B2C" w14:textId="77777777" w:rsidR="00E56B6C" w:rsidRDefault="00E56B6C" w:rsidP="00755A12"/>
        </w:tc>
        <w:tc>
          <w:tcPr>
            <w:tcW w:w="43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6FFF" w14:textId="77777777" w:rsidR="00E56B6C" w:rsidRDefault="00E56B6C" w:rsidP="00755A1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ESP8266 </w:t>
            </w:r>
            <w:r w:rsidR="00755A12">
              <w:t>Wi-Fi</w:t>
            </w:r>
            <w:r>
              <w:t xml:space="preserve"> modules</w:t>
            </w:r>
          </w:p>
          <w:p w14:paraId="7A094A99" w14:textId="77777777" w:rsidR="00E56B6C" w:rsidRDefault="00E56B6C" w:rsidP="00755A1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ds18b20 or TMP36 Temp Sensors</w:t>
            </w:r>
          </w:p>
          <w:p w14:paraId="517FBBED" w14:textId="77777777" w:rsidR="00E56B6C" w:rsidRDefault="00E56B6C" w:rsidP="00755A1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Resistors</w:t>
            </w:r>
          </w:p>
          <w:p w14:paraId="2C59661D" w14:textId="41A62235" w:rsidR="00E56B6C" w:rsidRDefault="00E56B6C" w:rsidP="00755A1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AA battery holder</w:t>
            </w:r>
          </w:p>
          <w:p w14:paraId="1D7B2F5C" w14:textId="01D834B1" w:rsidR="00A3379E" w:rsidRDefault="00A3379E" w:rsidP="00755A1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AA Batteries</w:t>
            </w:r>
          </w:p>
          <w:p w14:paraId="7CAF3967" w14:textId="77777777" w:rsidR="00E56B6C" w:rsidRDefault="00E56B6C" w:rsidP="00755A12"/>
        </w:tc>
      </w:tr>
    </w:tbl>
    <w:p w14:paraId="7600807D" w14:textId="77777777" w:rsidR="00E56B6C" w:rsidRPr="000265D2" w:rsidRDefault="00E56B6C" w:rsidP="000265D2">
      <w:pPr>
        <w:rPr>
          <w:sz w:val="22"/>
          <w:szCs w:val="22"/>
        </w:rPr>
      </w:pPr>
      <w:r w:rsidRPr="000265D2">
        <w:rPr>
          <w:sz w:val="22"/>
          <w:szCs w:val="22"/>
        </w:rPr>
        <w:t xml:space="preserve">As of writing, implementation is still in the planning phase. Communication protocols covered in the module from data link layer to application will be implemented. </w:t>
      </w:r>
    </w:p>
    <w:p w14:paraId="0C4E3A7E" w14:textId="77777777" w:rsidR="002C60E5" w:rsidRPr="00B24A86" w:rsidRDefault="002C60E5" w:rsidP="002C60E5">
      <w:p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</w:p>
    <w:p w14:paraId="3026A9A6" w14:textId="77777777" w:rsidR="00E56B6C" w:rsidRDefault="00755A12" w:rsidP="002C60E5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5</w:t>
      </w:r>
      <w:r w:rsidR="002C60E5" w:rsidRPr="00B24A86">
        <w:rPr>
          <w:b/>
          <w:bCs/>
          <w:sz w:val="23"/>
          <w:szCs w:val="23"/>
        </w:rPr>
        <w:t xml:space="preserve">. </w:t>
      </w:r>
      <w:r w:rsidR="00E56B6C">
        <w:rPr>
          <w:b/>
          <w:bCs/>
          <w:sz w:val="23"/>
          <w:szCs w:val="23"/>
        </w:rPr>
        <w:t>Technology</w:t>
      </w:r>
    </w:p>
    <w:p w14:paraId="56470FC8" w14:textId="77777777" w:rsidR="00E56B6C" w:rsidRPr="000265D2" w:rsidRDefault="00E56B6C" w:rsidP="00755A12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0265D2">
        <w:rPr>
          <w:sz w:val="22"/>
          <w:szCs w:val="22"/>
        </w:rPr>
        <w:t>TCP/ IP Protocol Stack</w:t>
      </w:r>
    </w:p>
    <w:p w14:paraId="7F355A9F" w14:textId="77777777" w:rsidR="00E56B6C" w:rsidRPr="000265D2" w:rsidRDefault="00E56B6C" w:rsidP="00755A12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0265D2">
        <w:rPr>
          <w:sz w:val="22"/>
          <w:szCs w:val="22"/>
        </w:rPr>
        <w:t>MQ Telemetry Transport (MQTT) – Publish</w:t>
      </w:r>
      <w:r w:rsidR="00DE1DD9">
        <w:rPr>
          <w:sz w:val="22"/>
          <w:szCs w:val="22"/>
        </w:rPr>
        <w:t xml:space="preserve"> -</w:t>
      </w:r>
      <w:r w:rsidRPr="000265D2">
        <w:rPr>
          <w:sz w:val="22"/>
          <w:szCs w:val="22"/>
        </w:rPr>
        <w:t xml:space="preserve"> Subscribe</w:t>
      </w:r>
    </w:p>
    <w:p w14:paraId="3CE28657" w14:textId="77777777" w:rsidR="00D24513" w:rsidRPr="00D24513" w:rsidRDefault="00E56B6C" w:rsidP="00D2451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0265D2">
        <w:rPr>
          <w:sz w:val="22"/>
          <w:szCs w:val="22"/>
        </w:rPr>
        <w:t xml:space="preserve">ThingSpeak </w:t>
      </w:r>
      <w:r w:rsidR="00D24513">
        <w:rPr>
          <w:sz w:val="22"/>
          <w:szCs w:val="22"/>
        </w:rPr>
        <w:t>/ Home Assistant possibly</w:t>
      </w:r>
    </w:p>
    <w:p w14:paraId="594885C1" w14:textId="77777777" w:rsidR="00E56B6C" w:rsidRPr="000265D2" w:rsidRDefault="00E56B6C" w:rsidP="00755A12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0265D2">
        <w:rPr>
          <w:sz w:val="22"/>
          <w:szCs w:val="22"/>
        </w:rPr>
        <w:t>Secure Shell (PuTTY) – Headless Raspberry Pi.</w:t>
      </w:r>
    </w:p>
    <w:p w14:paraId="4E402843" w14:textId="77777777" w:rsidR="00E56B6C" w:rsidRDefault="00347FFC" w:rsidP="00755A12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</w:rPr>
        <w:pict w14:anchorId="4454AD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05pt;margin-top:8.7pt;width:221.4pt;height:141.6pt;z-index:-1">
            <v:imagedata r:id="rId7" o:title="Smart Home Temp Diagram1"/>
          </v:shape>
        </w:pict>
      </w:r>
      <w:r w:rsidR="00E56B6C" w:rsidRPr="000265D2">
        <w:rPr>
          <w:sz w:val="22"/>
          <w:szCs w:val="22"/>
        </w:rPr>
        <w:t>Python 3</w:t>
      </w:r>
    </w:p>
    <w:p w14:paraId="0E556271" w14:textId="77777777" w:rsidR="001F436D" w:rsidRDefault="001F436D" w:rsidP="001F436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1F277472" w14:textId="77777777" w:rsidR="001D5C8D" w:rsidRPr="000265D2" w:rsidRDefault="001D5C8D" w:rsidP="001F436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sectPr w:rsidR="001D5C8D" w:rsidRPr="000265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08D2C" w14:textId="77777777" w:rsidR="00347FFC" w:rsidRDefault="00347FFC">
      <w:r>
        <w:separator/>
      </w:r>
    </w:p>
  </w:endnote>
  <w:endnote w:type="continuationSeparator" w:id="0">
    <w:p w14:paraId="0C0D038B" w14:textId="77777777" w:rsidR="00347FFC" w:rsidRDefault="0034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6DF69" w14:textId="77777777" w:rsidR="00347FFC" w:rsidRDefault="00347FFC">
      <w:r>
        <w:separator/>
      </w:r>
    </w:p>
  </w:footnote>
  <w:footnote w:type="continuationSeparator" w:id="0">
    <w:p w14:paraId="6969D475" w14:textId="77777777" w:rsidR="00347FFC" w:rsidRDefault="00347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CAE"/>
    <w:multiLevelType w:val="hybridMultilevel"/>
    <w:tmpl w:val="D0E6C442"/>
    <w:lvl w:ilvl="0" w:tplc="1809000F">
      <w:start w:val="1"/>
      <w:numFmt w:val="decimal"/>
      <w:lvlText w:val="%1."/>
      <w:lvlJc w:val="left"/>
      <w:pPr>
        <w:ind w:left="1146" w:hanging="360"/>
      </w:pPr>
    </w:lvl>
    <w:lvl w:ilvl="1" w:tplc="18090019" w:tentative="1">
      <w:start w:val="1"/>
      <w:numFmt w:val="lowerLetter"/>
      <w:lvlText w:val="%2."/>
      <w:lvlJc w:val="left"/>
      <w:pPr>
        <w:ind w:left="1866" w:hanging="360"/>
      </w:pPr>
    </w:lvl>
    <w:lvl w:ilvl="2" w:tplc="1809001B" w:tentative="1">
      <w:start w:val="1"/>
      <w:numFmt w:val="lowerRoman"/>
      <w:lvlText w:val="%3."/>
      <w:lvlJc w:val="right"/>
      <w:pPr>
        <w:ind w:left="2586" w:hanging="180"/>
      </w:pPr>
    </w:lvl>
    <w:lvl w:ilvl="3" w:tplc="1809000F" w:tentative="1">
      <w:start w:val="1"/>
      <w:numFmt w:val="decimal"/>
      <w:lvlText w:val="%4."/>
      <w:lvlJc w:val="left"/>
      <w:pPr>
        <w:ind w:left="3306" w:hanging="360"/>
      </w:pPr>
    </w:lvl>
    <w:lvl w:ilvl="4" w:tplc="18090019" w:tentative="1">
      <w:start w:val="1"/>
      <w:numFmt w:val="lowerLetter"/>
      <w:lvlText w:val="%5."/>
      <w:lvlJc w:val="left"/>
      <w:pPr>
        <w:ind w:left="4026" w:hanging="360"/>
      </w:pPr>
    </w:lvl>
    <w:lvl w:ilvl="5" w:tplc="1809001B" w:tentative="1">
      <w:start w:val="1"/>
      <w:numFmt w:val="lowerRoman"/>
      <w:lvlText w:val="%6."/>
      <w:lvlJc w:val="right"/>
      <w:pPr>
        <w:ind w:left="4746" w:hanging="180"/>
      </w:pPr>
    </w:lvl>
    <w:lvl w:ilvl="6" w:tplc="1809000F" w:tentative="1">
      <w:start w:val="1"/>
      <w:numFmt w:val="decimal"/>
      <w:lvlText w:val="%7."/>
      <w:lvlJc w:val="left"/>
      <w:pPr>
        <w:ind w:left="5466" w:hanging="360"/>
      </w:pPr>
    </w:lvl>
    <w:lvl w:ilvl="7" w:tplc="18090019" w:tentative="1">
      <w:start w:val="1"/>
      <w:numFmt w:val="lowerLetter"/>
      <w:lvlText w:val="%8."/>
      <w:lvlJc w:val="left"/>
      <w:pPr>
        <w:ind w:left="6186" w:hanging="360"/>
      </w:pPr>
    </w:lvl>
    <w:lvl w:ilvl="8" w:tplc="1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CD027CC"/>
    <w:multiLevelType w:val="multilevel"/>
    <w:tmpl w:val="FEAE2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2" w15:restartNumberingAfterBreak="0">
    <w:nsid w:val="30CC3264"/>
    <w:multiLevelType w:val="multilevel"/>
    <w:tmpl w:val="C39A63C2"/>
    <w:lvl w:ilvl="0"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79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3" w15:restartNumberingAfterBreak="0">
    <w:nsid w:val="60446938"/>
    <w:multiLevelType w:val="multilevel"/>
    <w:tmpl w:val="8DD8FF48"/>
    <w:lvl w:ilvl="0">
      <w:numFmt w:val="bullet"/>
      <w:lvlText w:val=""/>
      <w:lvlJc w:val="left"/>
      <w:pPr>
        <w:ind w:left="107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9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4" w15:restartNumberingAfterBreak="0">
    <w:nsid w:val="724E6F0B"/>
    <w:multiLevelType w:val="hybridMultilevel"/>
    <w:tmpl w:val="B0C60972"/>
    <w:lvl w:ilvl="0" w:tplc="67B26E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E1A72"/>
    <w:multiLevelType w:val="hybridMultilevel"/>
    <w:tmpl w:val="5C64BE7C"/>
    <w:lvl w:ilvl="0" w:tplc="5F92DF12">
      <w:start w:val="5"/>
      <w:numFmt w:val="bullet"/>
      <w:lvlText w:val="□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0E5"/>
    <w:rsid w:val="000265D2"/>
    <w:rsid w:val="001D5C8D"/>
    <w:rsid w:val="001F436D"/>
    <w:rsid w:val="002C60E5"/>
    <w:rsid w:val="00347FFC"/>
    <w:rsid w:val="003D3E30"/>
    <w:rsid w:val="004778AC"/>
    <w:rsid w:val="004960F0"/>
    <w:rsid w:val="00556AC0"/>
    <w:rsid w:val="00676323"/>
    <w:rsid w:val="00755A12"/>
    <w:rsid w:val="007B6BBF"/>
    <w:rsid w:val="00936175"/>
    <w:rsid w:val="00A0406E"/>
    <w:rsid w:val="00A3379E"/>
    <w:rsid w:val="00AB7DDD"/>
    <w:rsid w:val="00AC2182"/>
    <w:rsid w:val="00B14BD4"/>
    <w:rsid w:val="00CB7B0F"/>
    <w:rsid w:val="00D24513"/>
    <w:rsid w:val="00D51273"/>
    <w:rsid w:val="00DD5D73"/>
    <w:rsid w:val="00DE1DD9"/>
    <w:rsid w:val="00E01143"/>
    <w:rsid w:val="00E56B6C"/>
    <w:rsid w:val="00E9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159EA67C"/>
  <w15:chartTrackingRefBased/>
  <w15:docId w15:val="{4FF997BE-74AC-4C71-A7C2-44AAE571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60E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2C60E5"/>
    <w:rPr>
      <w:sz w:val="20"/>
      <w:szCs w:val="20"/>
    </w:rPr>
  </w:style>
  <w:style w:type="character" w:styleId="FootnoteReference">
    <w:name w:val="footnote reference"/>
    <w:semiHidden/>
    <w:rsid w:val="002C60E5"/>
    <w:rPr>
      <w:vertAlign w:val="superscript"/>
    </w:rPr>
  </w:style>
  <w:style w:type="table" w:styleId="TableGrid">
    <w:name w:val="Table Grid"/>
    <w:basedOn w:val="TableNormal"/>
    <w:rsid w:val="002C6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E56B6C"/>
    <w:pPr>
      <w:suppressAutoHyphens/>
      <w:autoSpaceDN w:val="0"/>
      <w:spacing w:after="160" w:line="276" w:lineRule="auto"/>
      <w:ind w:left="720" w:hanging="357"/>
      <w:jc w:val="both"/>
      <w:textAlignment w:val="baseline"/>
    </w:pPr>
    <w:rPr>
      <w:rFonts w:ascii="Calibri" w:eastAsia="Calibri" w:hAnsi="Calibri"/>
      <w:sz w:val="22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>The World Bank Group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Daniela Felcman</dc:creator>
  <cp:keywords/>
  <dc:description/>
  <cp:lastModifiedBy>Ian Hutchinson (20048122)</cp:lastModifiedBy>
  <cp:revision>4</cp:revision>
  <dcterms:created xsi:type="dcterms:W3CDTF">2020-11-13T14:09:00Z</dcterms:created>
  <dcterms:modified xsi:type="dcterms:W3CDTF">2020-11-28T13:25:00Z</dcterms:modified>
</cp:coreProperties>
</file>