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A0" w:rsidRDefault="0050326F">
      <w:pPr>
        <w:pStyle w:val="3"/>
        <w:numPr>
          <w:ilvl w:val="2"/>
          <w:numId w:val="2"/>
        </w:numPr>
        <w:spacing w:before="0" w:after="0" w:line="276" w:lineRule="auto"/>
        <w:ind w:firstLine="340"/>
        <w:jc w:val="center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Мобильная разработка </w:t>
      </w:r>
    </w:p>
    <w:p w:rsidR="00AB2DA0" w:rsidRDefault="0050326F">
      <w:pPr>
        <w:pStyle w:val="a1"/>
        <w:spacing w:after="0"/>
        <w:ind w:firstLine="340"/>
        <w:jc w:val="center"/>
        <w:rPr>
          <w:b/>
          <w:bCs/>
        </w:rPr>
      </w:pP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>Заниятие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 xml:space="preserve"> 16. Неявные объекты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>Intent</w:t>
      </w:r>
      <w:proofErr w:type="spellEnd"/>
    </w:p>
    <w:p w:rsidR="00AB2DA0" w:rsidRDefault="00AB2D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Pr="00687DD7" w:rsidRDefault="0050326F">
      <w:pPr>
        <w:pStyle w:val="a1"/>
        <w:spacing w:after="0"/>
        <w:ind w:firstLine="340"/>
        <w:jc w:val="center"/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</w:pP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  <w:lang w:val="en-US"/>
        </w:rPr>
        <w:t>AndroidManifest</w:t>
      </w:r>
      <w:proofErr w:type="spellEnd"/>
      <w:r w:rsidRPr="00687DD7"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  <w:lang w:val="en-US"/>
        </w:rPr>
        <w:t>xml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Файл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AndroidManifest.xml – предоставляет подробную информацию о приложении. В каждом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приложении вы должны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в увидите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этот файл, так как он является обязательным для создания приложения на ОС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Этот файл автоматически создается при создании вашего проекта, он также автоматически редактируется, если вы, например, добавляете новую активность в ваш проект. Но р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едактировать файл манифеста можно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и нужно в некоторых ситуациях 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вручную, изменяя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XML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-код.</w:t>
      </w:r>
    </w:p>
    <w:p w:rsidR="00AB2DA0" w:rsidRPr="00687DD7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Среди прочего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в 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файл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е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манифеста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указывается следующая важная информация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: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1. Указать имя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-пакета приложения, который служит уникальным идентификатором;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2. Описать компоненты приложения, службы;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3. Указать список необходимых разрешений для обращения к защищенным частям API и взаимодействия с другими приложениями;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4. Разрешить доступ к ресурсам, которые сторонние приложения обязаны иметь для взаимодействия с компонентами данного приложения;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5. Указать минимальный и максимальный уровень API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необходимый для работы приложения.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Посмотрим наш файл манифеста. 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Первая активность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MainActivity</w:t>
      </w:r>
      <w:proofErr w:type="spellEnd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), открывающаяся при старте приложения, является главной точкой входа. Действие «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intent</w:t>
      </w:r>
      <w:proofErr w:type="gramEnd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action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MAIN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» говорит о том, что это основная точка входа в приложение и не требуется ожидания никаких объектов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 Категория «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intent</w:t>
      </w:r>
      <w:proofErr w:type="gramEnd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category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LAUNCHER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» указывает на то, что значок данной активности следует поместить в средство запуска приложений системы. Если элемент &lt;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activity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&gt; не содержит указаний на конкретный значок с помощью тега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icon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, то система воспользуется значком из элемента манифеста &lt;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application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&gt;.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Если есть еще активности в нашем проекте, то они обязательно будут прописаны в этом файле, но по умолчанию без каких-либо параметров.</w:t>
      </w:r>
    </w:p>
    <w:p w:rsidR="00AB2DA0" w:rsidRPr="00687DD7" w:rsidRDefault="00AB2DA0">
      <w:pPr>
        <w:pStyle w:val="3"/>
        <w:spacing w:before="0" w:after="0" w:line="276" w:lineRule="auto"/>
        <w:ind w:firstLine="340"/>
        <w:jc w:val="both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</w:p>
    <w:p w:rsidR="00AB2DA0" w:rsidRDefault="0050326F">
      <w:pPr>
        <w:pStyle w:val="a1"/>
        <w:spacing w:after="0"/>
        <w:ind w:firstLine="340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 xml:space="preserve">Объекты </w:t>
      </w: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  <w:lang w:val="en-US"/>
        </w:rPr>
        <w:t>URI</w:t>
      </w:r>
      <w:r w:rsidRPr="00687DD7"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 xml:space="preserve">, </w:t>
      </w: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  <w:lang w:val="en-US"/>
        </w:rPr>
        <w:t>URN</w:t>
      </w:r>
      <w:r w:rsidRPr="00687DD7"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 xml:space="preserve">, </w:t>
      </w: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  <w:lang w:val="en-US"/>
        </w:rPr>
        <w:t>URL</w:t>
      </w:r>
    </w:p>
    <w:p w:rsidR="00AB2DA0" w:rsidRDefault="0050326F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Вы когда-нибудь обращали внимание на адресную строку в Вашем браузере? Что это?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Адресб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ссылка, URL? А что такое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URL или URN? Многие из нас не делают различий между URI, URL, URN, а кое-кто даже и не слышал терминов URI и URN, все просто пользуются термином URL. </w:t>
      </w:r>
    </w:p>
    <w:p w:rsidR="00AB2DA0" w:rsidRDefault="0050326F">
      <w:pPr>
        <w:pStyle w:val="3"/>
        <w:numPr>
          <w:ilvl w:val="2"/>
          <w:numId w:val="2"/>
        </w:numPr>
        <w:spacing w:before="0" w:after="0" w:line="276" w:lineRule="auto"/>
        <w:ind w:firstLine="340"/>
        <w:jc w:val="center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Определение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URI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: Обозначает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имя и адрес ресурса в сети. Как правило, делится на URL и URN, поэтому URL и URN это составляющие URI.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URL: Адрес некоторого ресурса в веб. URL определяет местонахождение ресурса и способ обращения к нему.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URN: Имя некоторого ресурса в веб. Смысл URN в том, что он определяет только название конкретного предмета, который может находится во множестве конкретных мест.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Итак, мы можем считать, что: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URI = URL или URI = URN или URI = URL + URN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lastRenderedPageBreak/>
        <w:t>Пример: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URI = http://handynotes.ru/2009/09/uri-url-urn.html</w:t>
      </w:r>
    </w:p>
    <w:p w:rsidR="00AB2DA0" w:rsidRPr="00687DD7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URL = http://myitschool.ru</w:t>
      </w:r>
    </w:p>
    <w:p w:rsidR="00AB2DA0" w:rsidRPr="00687DD7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URN = /book/mod/book/</w:t>
      </w:r>
      <w:proofErr w:type="spellStart"/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view.php?id</w:t>
      </w:r>
      <w:proofErr w:type="spellEnd"/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=591&amp;chapterid=397 </w:t>
      </w:r>
    </w:p>
    <w:p w:rsidR="00AB2DA0" w:rsidRPr="00687DD7" w:rsidRDefault="00AB2D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В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Java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есть класс, который позволяет работать со строками, которые представляют собой ссылки на какие-то данные — интернет-ресурс или файл на компьютере. Строка, должна быть составлена в соответствии с этим документом:</w:t>
      </w:r>
    </w:p>
    <w:p w:rsidR="00AB2DA0" w:rsidRDefault="00D02F3E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hyperlink r:id="rId5">
        <w:r w:rsidR="0050326F">
          <w:rPr>
            <w:rStyle w:val="-"/>
            <w:rFonts w:ascii="Times New Roman" w:hAnsi="Times New Roman"/>
            <w:color w:val="000000"/>
            <w:sz w:val="26"/>
            <w:szCs w:val="26"/>
            <w:highlight w:val="white"/>
            <w:u w:val="none"/>
          </w:rPr>
          <w:t>http://www.faqs.org/rfcs/rfc2396.html</w:t>
        </w:r>
      </w:hyperlink>
    </w:p>
    <w:p w:rsidR="00AB2DA0" w:rsidRDefault="00AB2DA0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  Этот класс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берет </w:t>
      </w:r>
      <w:r>
        <w:rPr>
          <w:rStyle w:val="a6"/>
          <w:rFonts w:ascii="Times New Roman" w:hAnsi="Times New Roman"/>
          <w:b w:val="0"/>
          <w:color w:val="000000"/>
          <w:sz w:val="26"/>
          <w:szCs w:val="26"/>
          <w:highlight w:val="white"/>
        </w:rPr>
        <w:t>строку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, </w:t>
      </w:r>
      <w:r>
        <w:rPr>
          <w:rStyle w:val="a6"/>
          <w:rFonts w:ascii="Times New Roman" w:hAnsi="Times New Roman"/>
          <w:b w:val="0"/>
          <w:color w:val="000000"/>
          <w:sz w:val="26"/>
          <w:szCs w:val="26"/>
          <w:highlight w:val="white"/>
        </w:rPr>
        <w:t>разбирает 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ее на составляющие и хранит в себе эту информацию. Класс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Uri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имеет много </w:t>
      </w:r>
      <w:r>
        <w:rPr>
          <w:rStyle w:val="a6"/>
          <w:rFonts w:ascii="Times New Roman" w:hAnsi="Times New Roman"/>
          <w:b w:val="0"/>
          <w:color w:val="000000"/>
          <w:sz w:val="26"/>
          <w:szCs w:val="26"/>
          <w:highlight w:val="white"/>
        </w:rPr>
        <w:t>методов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, которые позволяют </w:t>
      </w:r>
      <w:r>
        <w:rPr>
          <w:rStyle w:val="a6"/>
          <w:rFonts w:ascii="Times New Roman" w:hAnsi="Times New Roman"/>
          <w:b w:val="0"/>
          <w:color w:val="000000"/>
          <w:sz w:val="26"/>
          <w:szCs w:val="26"/>
          <w:highlight w:val="white"/>
        </w:rPr>
        <w:t>извлекать 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из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распарсенной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</w:t>
      </w:r>
      <w:r>
        <w:rPr>
          <w:rStyle w:val="a6"/>
          <w:rFonts w:ascii="Times New Roman" w:hAnsi="Times New Roman"/>
          <w:b w:val="0"/>
          <w:color w:val="000000"/>
          <w:sz w:val="26"/>
          <w:szCs w:val="26"/>
          <w:highlight w:val="white"/>
        </w:rPr>
        <w:t>строки 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отдельные </w:t>
      </w:r>
      <w:r>
        <w:rPr>
          <w:rStyle w:val="a6"/>
          <w:rFonts w:ascii="Times New Roman" w:hAnsi="Times New Roman"/>
          <w:b w:val="0"/>
          <w:color w:val="000000"/>
          <w:sz w:val="26"/>
          <w:szCs w:val="26"/>
          <w:highlight w:val="white"/>
        </w:rPr>
        <w:t>элементы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Default="0050326F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Создадим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проет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 попробуем вывести поработать с классом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Например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возьмем такую строку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:</w:t>
      </w:r>
    </w:p>
    <w:p w:rsidR="00AB2DA0" w:rsidRDefault="0050326F">
      <w:pPr>
        <w:pStyle w:val="ad"/>
        <w:spacing w:line="276" w:lineRule="auto"/>
        <w:rPr>
          <w:rFonts w:ascii="Helvetica Neue;Helvetica;Arial;" w:hAnsi="Helvetica Neue;Helvetica;Arial;"/>
          <w:color w:val="444444"/>
          <w:sz w:val="21"/>
        </w:rPr>
      </w:pPr>
      <w:proofErr w:type="spellStart"/>
      <w:r>
        <w:rPr>
          <w:rStyle w:val="a5"/>
          <w:rFonts w:ascii="Helvetica Neue;Helvetica;Arial;" w:hAnsi="Helvetica Neue;Helvetica;Arial;"/>
          <w:color w:val="444444"/>
          <w:sz w:val="21"/>
        </w:rPr>
        <w:t>U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ri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uri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= Uri.parse("http://developer.android.com/reference/android/net/Uri.html");</w:t>
      </w:r>
    </w:p>
    <w:p w:rsidR="00AB2DA0" w:rsidRDefault="00AB2DA0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И посмотрим, что нам возвращают методы: </w:t>
      </w:r>
    </w:p>
    <w:p w:rsidR="00AB2DA0" w:rsidRPr="00687DD7" w:rsidRDefault="0050326F">
      <w:pPr>
        <w:pStyle w:val="a1"/>
        <w:spacing w:after="150"/>
        <w:rPr>
          <w:lang w:val="en-US"/>
        </w:rPr>
      </w:pPr>
      <w:proofErr w:type="spellStart"/>
      <w:proofErr w:type="gramStart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uri.getScheme</w:t>
      </w:r>
      <w:proofErr w:type="spellEnd"/>
      <w:proofErr w:type="gramEnd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() - http</w:t>
      </w:r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br/>
      </w:r>
      <w:proofErr w:type="spellStart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uri.getSchemeSpecificPart</w:t>
      </w:r>
      <w:proofErr w:type="spellEnd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() - //developer.android.com/reference/android/net/Uri.html</w:t>
      </w:r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br/>
      </w:r>
      <w:proofErr w:type="spellStart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uri.getAuthority</w:t>
      </w:r>
      <w:proofErr w:type="spellEnd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() - developer.android.com</w:t>
      </w:r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br/>
      </w:r>
      <w:proofErr w:type="spellStart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uri.getHost</w:t>
      </w:r>
      <w:proofErr w:type="spellEnd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() - developer.android.com</w:t>
      </w:r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br/>
      </w:r>
      <w:proofErr w:type="spellStart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uri.getPath</w:t>
      </w:r>
      <w:proofErr w:type="spellEnd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() - reference/android/net/Uri.html</w:t>
      </w:r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br/>
      </w:r>
      <w:proofErr w:type="spellStart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uri.getLastPathSegment</w:t>
      </w:r>
      <w:proofErr w:type="spellEnd"/>
      <w:r w:rsidRPr="00687DD7">
        <w:rPr>
          <w:rStyle w:val="a7"/>
          <w:rFonts w:ascii="Times New Roman" w:hAnsi="Times New Roman"/>
          <w:i w:val="0"/>
          <w:iCs w:val="0"/>
          <w:color w:val="000000"/>
          <w:highlight w:val="white"/>
          <w:lang w:val="en-US"/>
        </w:rPr>
        <w:t>() - Uri.html</w:t>
      </w:r>
    </w:p>
    <w:p w:rsidR="00AB2DA0" w:rsidRDefault="0050326F">
      <w:pPr>
        <w:pStyle w:val="a1"/>
        <w:spacing w:after="15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Понятия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Scheme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Authority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Host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Path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и пр. – взяты из RFC документа по ссылке выше. Там можно найти их полное описание,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понять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что они означают и свериться с тем, что нам вернул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Uri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Допустим, мы хотим загрузить видеоматериал в компонент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VideoView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Само видео может находиться в ресурсах программы или на SD-карте. С помощью URI мы можем подсказать программе, откуда следует загрузить файл. </w:t>
      </w:r>
    </w:p>
    <w:p w:rsidR="00AB2DA0" w:rsidRDefault="0050326F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Например, если видеофайл 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“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play.3gp» находится в папке /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res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raw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то получить адрес для загрузки можно следующим образом: 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lang w:val="en-US"/>
        </w:rPr>
      </w:pP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Uri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= </w:t>
      </w:r>
      <w:proofErr w:type="spell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Uri.parse</w:t>
      </w:r>
      <w:proofErr w:type="spell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("</w:t>
      </w:r>
      <w:proofErr w:type="spellStart"/>
      <w:proofErr w:type="gram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android.resource</w:t>
      </w:r>
      <w:proofErr w:type="spell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://</w:t>
      </w:r>
      <w:proofErr w:type="spell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your.app.package</w:t>
      </w:r>
      <w:proofErr w:type="spell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/</w:t>
      </w:r>
      <w:proofErr w:type="gram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" + </w:t>
      </w:r>
      <w:proofErr w:type="spell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R.raw.play</w:t>
      </w:r>
      <w:proofErr w:type="spell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);</w:t>
      </w:r>
    </w:p>
    <w:p w:rsidR="00AB2DA0" w:rsidRPr="00687DD7" w:rsidRDefault="00AB2DA0">
      <w:pPr>
        <w:pStyle w:val="ac"/>
        <w:spacing w:line="276" w:lineRule="auto"/>
        <w:ind w:firstLine="340"/>
        <w:jc w:val="both"/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</w:p>
    <w:p w:rsidR="00AB2DA0" w:rsidRDefault="0050326F">
      <w:pPr>
        <w:pStyle w:val="ac"/>
        <w:spacing w:line="276" w:lineRule="auto"/>
        <w:ind w:firstLine="340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Если файл хранится на внешней карточке, то код будет следующим (опустим правильное определение имени карточки): </w:t>
      </w:r>
    </w:p>
    <w:p w:rsidR="00AB2DA0" w:rsidRDefault="0050326F">
      <w:pPr>
        <w:pStyle w:val="ac"/>
        <w:spacing w:line="276" w:lineRule="auto"/>
        <w:ind w:firstLine="340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Uri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=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Uri.parse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("file:///sdcard/playcat.3gp"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);  /</w:t>
      </w:r>
      <w:proofErr w:type="gram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/ файл в корне карточки</w:t>
      </w:r>
    </w:p>
    <w:p w:rsidR="00AB2DA0" w:rsidRDefault="00AB2DA0">
      <w:pPr>
        <w:pStyle w:val="ac"/>
        <w:spacing w:line="276" w:lineRule="auto"/>
        <w:ind w:firstLine="340"/>
        <w:jc w:val="both"/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ac"/>
        <w:spacing w:line="276" w:lineRule="auto"/>
        <w:ind w:firstLine="340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С помощью объекта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можно не только хранить ссылки на данные, но и записывать какие-то конкретные данные, это позволяет хранить данные в удобном формате и быстро их извлекать. </w:t>
      </w:r>
    </w:p>
    <w:p w:rsidR="00AB2DA0" w:rsidRDefault="0050326F">
      <w:pPr>
        <w:pStyle w:val="ac"/>
        <w:spacing w:line="276" w:lineRule="auto"/>
        <w:ind w:firstLine="340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Таки образом с помощью класса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мож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но 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определить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и координаты: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lang w:val="en-US"/>
        </w:rPr>
      </w:pP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Uri </w:t>
      </w:r>
      <w:proofErr w:type="spell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</w:t>
      </w:r>
      <w:proofErr w:type="spell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= </w:t>
      </w:r>
      <w:proofErr w:type="spell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Uri.parse</w:t>
      </w:r>
      <w:proofErr w:type="spell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("geo:54.354183,37.34011");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lang w:val="en-US"/>
        </w:rPr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lastRenderedPageBreak/>
        <w:t>В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этом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случае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метод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proofErr w:type="gram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uri.getScheme</w:t>
      </w:r>
      <w:proofErr w:type="spellEnd"/>
      <w:proofErr w:type="gram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() 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вернёт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 geo,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а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метод</w:t>
      </w:r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uri.getSchemeSpecificPart</w:t>
      </w:r>
      <w:proofErr w:type="spellEnd"/>
      <w:r w:rsidRPr="00687DD7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() - 54.354183,37.34011. </w:t>
      </w:r>
    </w:p>
    <w:p w:rsidR="00AB2DA0" w:rsidRDefault="0050326F">
      <w:pPr>
        <w:pStyle w:val="a1"/>
        <w:spacing w:after="0"/>
        <w:ind w:firstLine="340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Или номер телефона:</w:t>
      </w:r>
    </w:p>
    <w:p w:rsidR="00AB2DA0" w:rsidRDefault="0050326F">
      <w:pPr>
        <w:pStyle w:val="ad"/>
        <w:spacing w:line="276" w:lineRule="auto"/>
      </w:pPr>
      <w:r>
        <w:rPr>
          <w:rStyle w:val="a5"/>
        </w:rPr>
        <w:tab/>
      </w:r>
      <w:proofErr w:type="spellStart"/>
      <w:r>
        <w:rPr>
          <w:rStyle w:val="a5"/>
        </w:rPr>
        <w:t>U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>ri</w:t>
      </w:r>
      <w:proofErr w:type="spellEnd"/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>uri</w:t>
      </w:r>
      <w:proofErr w:type="spellEnd"/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 xml:space="preserve"> = </w:t>
      </w:r>
      <w:proofErr w:type="spellStart"/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>Uri.parse</w:t>
      </w:r>
      <w:proofErr w:type="spellEnd"/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>("tel:12345");</w:t>
      </w:r>
    </w:p>
    <w:p w:rsidR="00AB2DA0" w:rsidRPr="00687DD7" w:rsidRDefault="0050326F">
      <w:pPr>
        <w:pStyle w:val="a1"/>
        <w:spacing w:after="150"/>
        <w:rPr>
          <w:lang w:val="en-US"/>
        </w:rPr>
      </w:pPr>
      <w:proofErr w:type="spellStart"/>
      <w:proofErr w:type="gramStart"/>
      <w:r w:rsidRPr="00687DD7">
        <w:rPr>
          <w:rStyle w:val="a7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uri.getScheme</w:t>
      </w:r>
      <w:proofErr w:type="spellEnd"/>
      <w:proofErr w:type="gramEnd"/>
      <w:r w:rsidRPr="00687DD7">
        <w:rPr>
          <w:rStyle w:val="a7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(): </w:t>
      </w:r>
      <w:proofErr w:type="spellStart"/>
      <w:r w:rsidRPr="00687DD7">
        <w:rPr>
          <w:rStyle w:val="a7"/>
          <w:rFonts w:ascii="Times New Roman" w:hAnsi="Times New Roman"/>
          <w:color w:val="000000"/>
          <w:sz w:val="26"/>
          <w:szCs w:val="26"/>
          <w:highlight w:val="white"/>
          <w:lang w:val="en-US"/>
        </w:rPr>
        <w:t>tel</w:t>
      </w:r>
      <w:proofErr w:type="spellEnd"/>
      <w:r w:rsidRPr="00687DD7">
        <w:rPr>
          <w:rStyle w:val="a7"/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</w:r>
      <w:proofErr w:type="spellStart"/>
      <w:r w:rsidRPr="00687DD7">
        <w:rPr>
          <w:rStyle w:val="a7"/>
          <w:rFonts w:ascii="Times New Roman" w:hAnsi="Times New Roman"/>
          <w:color w:val="000000"/>
          <w:sz w:val="26"/>
          <w:szCs w:val="26"/>
          <w:highlight w:val="white"/>
          <w:lang w:val="en-US"/>
        </w:rPr>
        <w:t>uri.getSchemeSpecificPart</w:t>
      </w:r>
      <w:proofErr w:type="spellEnd"/>
      <w:r w:rsidRPr="00687DD7">
        <w:rPr>
          <w:rStyle w:val="a7"/>
          <w:rFonts w:ascii="Times New Roman" w:hAnsi="Times New Roman"/>
          <w:color w:val="000000"/>
          <w:sz w:val="26"/>
          <w:szCs w:val="26"/>
          <w:highlight w:val="white"/>
          <w:lang w:val="en-US"/>
        </w:rPr>
        <w:t>():12345</w:t>
      </w:r>
    </w:p>
    <w:p w:rsidR="00AB2DA0" w:rsidRDefault="0050326F">
      <w:pPr>
        <w:pStyle w:val="ac"/>
        <w:spacing w:line="276" w:lineRule="auto"/>
        <w:ind w:firstLine="340"/>
        <w:jc w:val="center"/>
      </w:pPr>
      <w:r>
        <w:rPr>
          <w:rStyle w:val="a5"/>
          <w:rFonts w:ascii="Times New Roman" w:hAnsi="Times New Roman"/>
          <w:b/>
          <w:bCs/>
          <w:color w:val="000000"/>
          <w:sz w:val="26"/>
          <w:szCs w:val="26"/>
          <w:highlight w:val="white"/>
        </w:rPr>
        <w:t>Неявные намерения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Неявные объекты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не содержат имени конкретного класса. Вместо этого они включают действие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action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), которое требуется выполнить. Неявный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может включать дополнительно наименование категории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category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 и тип данных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). Такой набор параметров позволяют компоненту из другого приложения обработать этот запрос.</w:t>
      </w:r>
    </w:p>
    <w:p w:rsidR="00AB2DA0" w:rsidRDefault="0050326F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Отличным примером служит открытие ссылки из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мессенжера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 При нажатии на ссылку формируется намерение открыть в браузере страницу с адресом, указанным в ссылке. Если на телефоне установлен только один браузер, то ссылка откроется именно через него. Но если на телефоне несколько браузеров, то система автоматически предложит вам выбрать именно тот, в котором вы хотите открыть ссылку.</w:t>
      </w:r>
    </w:p>
    <w:p w:rsidR="00AB2DA0" w:rsidRDefault="0050326F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Таким образом, при создании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вместо явного указания класса компоненты заполняются определенными значениями следующие параметры — действие, категория, данные. Комбинация этих значений определяют цель, которую нужно достичь. Например: отправка письма, распознавание текста, просмотр картинки, телефонный звонок и т. д. </w:t>
      </w:r>
    </w:p>
    <w:p w:rsidR="00AB2DA0" w:rsidRDefault="0050326F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Когда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получает неявный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для выполнения, то система ищет подходящие компоненты путем сравнения содержимого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с фильтрами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других приложений, зарегистрированных в файлах манифестов. Если параметры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совпадают с параметрами одного из фильтров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то система запускает этот компонент и передает ему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Следует отметить, что поиск идет по всем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всех приложений в системе. Если нашлась только одна активность, подходящая по условиям, то она и запускается. Если находится несколько соответствующих условию активностей, то система предоставляет вам выбор, какой именно программой вы хотите воспользоваться.</w:t>
      </w:r>
    </w:p>
    <w:p w:rsidR="00AB2DA0" w:rsidRDefault="00AB2D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2"/>
        <w:numPr>
          <w:ilvl w:val="1"/>
          <w:numId w:val="3"/>
        </w:numPr>
        <w:spacing w:before="0" w:after="0" w:line="276" w:lineRule="auto"/>
        <w:ind w:firstLine="340"/>
        <w:jc w:val="center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Действие намерения, </w:t>
      </w:r>
      <w:proofErr w:type="spellStart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action</w:t>
      </w:r>
      <w:proofErr w:type="spellEnd"/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Действие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action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определяет, что нужно выполнить, например просмотр фото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view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 или выбор фото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pick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). В значительной степени действие определяет, каким образом описана остальная часть намерения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в частности, что именно содержится в разделе данных. Действие для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можно указать методом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setAction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) или определить в конструкторе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В таблице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предствлены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несколько часто используемых действий с описанием:</w:t>
      </w:r>
    </w:p>
    <w:p w:rsidR="00AB2DA0" w:rsidRDefault="00AB2DA0">
      <w:pPr>
        <w:pStyle w:val="ac"/>
        <w:spacing w:line="276" w:lineRule="auto"/>
        <w:ind w:firstLine="340"/>
        <w:jc w:val="both"/>
      </w:pPr>
    </w:p>
    <w:tbl>
      <w:tblPr>
        <w:tblW w:w="963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29"/>
        <w:gridCol w:w="6406"/>
      </w:tblGrid>
      <w:tr w:rsidR="00AB2DA0">
        <w:tc>
          <w:tcPr>
            <w:tcW w:w="322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ACTION_ANSWER</w:t>
            </w:r>
          </w:p>
        </w:tc>
        <w:tc>
          <w:tcPr>
            <w:tcW w:w="64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Открывает активность, связанную с входящими звонками.</w:t>
            </w:r>
          </w:p>
        </w:tc>
      </w:tr>
      <w:tr w:rsidR="00AB2DA0">
        <w:tc>
          <w:tcPr>
            <w:tcW w:w="322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ACTION_CALL</w:t>
            </w:r>
          </w:p>
        </w:tc>
        <w:tc>
          <w:tcPr>
            <w:tcW w:w="64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Открывает активность, инициализирующую обращение к телефону.</w:t>
            </w:r>
          </w:p>
        </w:tc>
      </w:tr>
      <w:tr w:rsidR="00AB2DA0">
        <w:tc>
          <w:tcPr>
            <w:tcW w:w="322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ACTION_HEADSET_PLUG</w:t>
            </w:r>
          </w:p>
        </w:tc>
        <w:tc>
          <w:tcPr>
            <w:tcW w:w="64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Подключение наушников.</w:t>
            </w:r>
          </w:p>
        </w:tc>
      </w:tr>
      <w:tr w:rsidR="00AB2DA0">
        <w:tc>
          <w:tcPr>
            <w:tcW w:w="322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ACTION_SEND</w:t>
            </w:r>
          </w:p>
        </w:tc>
        <w:tc>
          <w:tcPr>
            <w:tcW w:w="64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 xml:space="preserve">Вызов активности для отправки данных, указанных в намерении. Получатель должен быть определен с помощью </w:t>
            </w:r>
            <w:r>
              <w:rPr>
                <w:rFonts w:ascii="Times New Roman" w:hAnsi="Times New Roman"/>
                <w:color w:val="000000"/>
                <w:highlight w:val="white"/>
              </w:rPr>
              <w:lastRenderedPageBreak/>
              <w:t xml:space="preserve">полученной активности. Для указания типа передаваемых данных MIME используйте метод </w:t>
            </w:r>
            <w:proofErr w:type="spellStart"/>
            <w:r>
              <w:rPr>
                <w:rFonts w:ascii="Times New Roman" w:hAnsi="Times New Roman"/>
                <w:color w:val="000000"/>
                <w:highlight w:val="white"/>
              </w:rPr>
              <w:t>setType</w:t>
            </w:r>
            <w:proofErr w:type="spellEnd"/>
            <w:r>
              <w:rPr>
                <w:rFonts w:ascii="Times New Roman" w:hAnsi="Times New Roman"/>
                <w:color w:val="000000"/>
                <w:highlight w:val="white"/>
              </w:rPr>
              <w:t xml:space="preserve">. Данные передаются параметром намерения </w:t>
            </w:r>
            <w:proofErr w:type="spellStart"/>
            <w:r>
              <w:rPr>
                <w:rFonts w:ascii="Times New Roman" w:hAnsi="Times New Roman"/>
                <w:color w:val="000000"/>
                <w:highlight w:val="white"/>
              </w:rPr>
              <w:t>extras</w:t>
            </w:r>
            <w:proofErr w:type="spellEnd"/>
            <w:r>
              <w:rPr>
                <w:rFonts w:ascii="Times New Roman" w:hAnsi="Times New Roman"/>
                <w:color w:val="000000"/>
                <w:highlight w:val="white"/>
              </w:rPr>
              <w:t xml:space="preserve"> с ключами EXTRA_TEXT или EXTRA_STREAM в зависимости от типа. При использовании электронной почты стандартное приложение принимает дополнительные параметры по ключам EXTRA_EMAIL, EXTRA_CC, EXTRA_BCC и EXTRA_SUBJECT.</w:t>
            </w:r>
            <w:r>
              <w:rPr>
                <w:rFonts w:ascii="Times New Roman" w:hAnsi="Times New Roman"/>
                <w:color w:val="000000"/>
                <w:highlight w:val="white"/>
              </w:rPr>
              <w:br/>
              <w:t>Действие ACTION_SEND следует использовать только в тех случаях, когда данные необходимо передать удаленному адресату, а не другой программе на том же устройстве.</w:t>
            </w:r>
          </w:p>
        </w:tc>
      </w:tr>
      <w:tr w:rsidR="00AB2DA0">
        <w:tc>
          <w:tcPr>
            <w:tcW w:w="32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lastRenderedPageBreak/>
              <w:t>ACTION_SENDTO</w:t>
            </w:r>
          </w:p>
        </w:tc>
        <w:tc>
          <w:tcPr>
            <w:tcW w:w="64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Открывает активность для отправки сообщений контакту, указанному в пути URI, который определяется в намерении.</w:t>
            </w:r>
          </w:p>
        </w:tc>
      </w:tr>
      <w:tr w:rsidR="00AB2DA0">
        <w:tc>
          <w:tcPr>
            <w:tcW w:w="32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ACTION_VIEW</w:t>
            </w:r>
          </w:p>
        </w:tc>
        <w:tc>
          <w:tcPr>
            <w:tcW w:w="64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 xml:space="preserve">Наиболее распространенное общее действие просмотра чего-либо. Выбор приложения зависит от схемы (протокола) </w:t>
            </w:r>
            <w:proofErr w:type="gramStart"/>
            <w:r>
              <w:rPr>
                <w:rFonts w:ascii="Times New Roman" w:hAnsi="Times New Roman"/>
                <w:color w:val="000000"/>
                <w:highlight w:val="white"/>
              </w:rPr>
              <w:t>данных :</w:t>
            </w:r>
            <w:proofErr w:type="gramEnd"/>
            <w:r>
              <w:rPr>
                <w:rFonts w:ascii="Times New Roman" w:hAnsi="Times New Roman"/>
                <w:color w:val="000000"/>
                <w:highlight w:val="white"/>
              </w:rPr>
              <w:t xml:space="preserve"> стандартные адреса </w:t>
            </w:r>
            <w:proofErr w:type="spellStart"/>
            <w:r>
              <w:rPr>
                <w:rFonts w:ascii="Times New Roman" w:hAnsi="Times New Roman"/>
                <w:color w:val="000000"/>
                <w:highlight w:val="white"/>
              </w:rPr>
              <w:t>http</w:t>
            </w:r>
            <w:proofErr w:type="spellEnd"/>
            <w:r>
              <w:rPr>
                <w:rFonts w:ascii="Times New Roman" w:hAnsi="Times New Roman"/>
                <w:color w:val="000000"/>
                <w:highlight w:val="white"/>
              </w:rPr>
              <w:t xml:space="preserve"> будут открывать браузер, адреса </w:t>
            </w:r>
            <w:proofErr w:type="spellStart"/>
            <w:r>
              <w:rPr>
                <w:rFonts w:ascii="Times New Roman" w:hAnsi="Times New Roman"/>
                <w:color w:val="000000"/>
                <w:highlight w:val="white"/>
              </w:rPr>
              <w:t>tel</w:t>
            </w:r>
            <w:proofErr w:type="spellEnd"/>
            <w:r>
              <w:rPr>
                <w:rFonts w:ascii="Times New Roman" w:hAnsi="Times New Roman"/>
                <w:color w:val="000000"/>
                <w:highlight w:val="white"/>
              </w:rPr>
              <w:t xml:space="preserve"> вызовут приложение для дозвона, </w:t>
            </w:r>
            <w:proofErr w:type="spellStart"/>
            <w:r>
              <w:rPr>
                <w:rFonts w:ascii="Times New Roman" w:hAnsi="Times New Roman"/>
                <w:color w:val="000000"/>
                <w:highlight w:val="white"/>
              </w:rPr>
              <w:t>geo</w:t>
            </w:r>
            <w:proofErr w:type="spellEnd"/>
            <w:r>
              <w:rPr>
                <w:rFonts w:ascii="Times New Roman" w:hAnsi="Times New Roman"/>
                <w:color w:val="000000"/>
                <w:highlight w:val="white"/>
              </w:rPr>
              <w:t xml:space="preserve"> откроет программу </w:t>
            </w:r>
            <w:proofErr w:type="spellStart"/>
            <w:r>
              <w:rPr>
                <w:rFonts w:ascii="Times New Roman" w:hAnsi="Times New Roman"/>
                <w:color w:val="000000"/>
                <w:highlight w:val="white"/>
              </w:rPr>
              <w:t>Google</w:t>
            </w:r>
            <w:proofErr w:type="spellEnd"/>
            <w:r>
              <w:rPr>
                <w:rFonts w:ascii="Times New Roman" w:hAnsi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highlight w:val="white"/>
              </w:rPr>
              <w:t>Maps</w:t>
            </w:r>
            <w:proofErr w:type="spellEnd"/>
            <w:r>
              <w:rPr>
                <w:rFonts w:ascii="Times New Roman" w:hAnsi="Times New Roman"/>
                <w:color w:val="000000"/>
                <w:highlight w:val="white"/>
              </w:rPr>
              <w:t>, а данные с контактами откроют приложении для управления контактной информацией.</w:t>
            </w:r>
          </w:p>
        </w:tc>
      </w:tr>
      <w:tr w:rsidR="00AB2DA0">
        <w:tc>
          <w:tcPr>
            <w:tcW w:w="32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ACTION_WEB_SEARCH</w:t>
            </w:r>
          </w:p>
        </w:tc>
        <w:tc>
          <w:tcPr>
            <w:tcW w:w="64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DA0" w:rsidRDefault="0050326F">
            <w:pPr>
              <w:pStyle w:val="ad"/>
              <w:spacing w:line="276" w:lineRule="auto"/>
              <w:jc w:val="both"/>
              <w:rPr>
                <w:rFonts w:ascii="Times New Roman" w:hAnsi="Times New Roman"/>
                <w:color w:val="000000"/>
                <w:highlight w:val="white"/>
              </w:rPr>
            </w:pPr>
            <w:r>
              <w:rPr>
                <w:rFonts w:ascii="Times New Roman" w:hAnsi="Times New Roman"/>
                <w:color w:val="000000"/>
                <w:highlight w:val="white"/>
              </w:rPr>
              <w:t>Открывает активность поиска информации в интернете, основываясь на передаваемых данных с помощью пути URI; как правило, при этом запускается браузер.</w:t>
            </w:r>
          </w:p>
        </w:tc>
      </w:tr>
    </w:tbl>
    <w:p w:rsidR="00AB2DA0" w:rsidRDefault="00AB2DA0">
      <w:pPr>
        <w:pStyle w:val="ac"/>
        <w:spacing w:line="276" w:lineRule="auto"/>
        <w:ind w:firstLine="340"/>
        <w:jc w:val="both"/>
      </w:pP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Рассмотрим простой пример формирования неявного намерения для открытия определенной страницы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сайта :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</w:p>
    <w:p w:rsidR="00AB2DA0" w:rsidRPr="00687DD7" w:rsidRDefault="0050326F">
      <w:pPr>
        <w:spacing w:line="276" w:lineRule="auto"/>
        <w:rPr>
          <w:rFonts w:ascii="Times New Roman" w:hAnsi="Times New Roman"/>
          <w:i/>
          <w:iCs/>
          <w:color w:val="000000"/>
          <w:highlight w:val="white"/>
          <w:lang w:val="en-US"/>
        </w:rPr>
      </w:pPr>
      <w:r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Intent </w:t>
      </w:r>
      <w:proofErr w:type="spellStart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intent</w:t>
      </w:r>
      <w:proofErr w:type="spellEnd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 = 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new </w:t>
      </w:r>
      <w:proofErr w:type="gram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Intent(</w:t>
      </w:r>
      <w:proofErr w:type="spellStart"/>
      <w:proofErr w:type="gram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Intent.ACTION_VIEW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,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Uri.parse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("http://developer.android.com"));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>if (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intent.resolveActivity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(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getPackageManager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())!=null)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startActivity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(intent);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>else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Toast.makeText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(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getApplicationContext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(), "Intent (ACTION_VIEW) </w:t>
      </w:r>
      <w:r>
        <w:rPr>
          <w:rFonts w:ascii="Times New Roman" w:hAnsi="Times New Roman"/>
          <w:i/>
          <w:iCs/>
          <w:color w:val="000000"/>
          <w:highlight w:val="white"/>
        </w:rPr>
        <w:t>не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/>
          <w:i/>
          <w:iCs/>
          <w:color w:val="000000"/>
          <w:highlight w:val="white"/>
        </w:rPr>
        <w:t>обработан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!",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Toast.LENGTH_LONG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).show();</w:t>
      </w:r>
    </w:p>
    <w:p w:rsidR="00AB2DA0" w:rsidRPr="00687DD7" w:rsidRDefault="00AB2DA0">
      <w:pPr>
        <w:spacing w:line="276" w:lineRule="auto"/>
        <w:ind w:firstLine="340"/>
        <w:rPr>
          <w:lang w:val="en-US"/>
        </w:rPr>
      </w:pP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В данном примере создается намерение с действием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ACTION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_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VIEW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, означающим просмотр чего-либо. При вызове данного намерения текущая активность приостанавливает своё действие и переходит в фоновый режим. При нажатии пользователем кнопки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Back 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исходная активность </w:t>
      </w:r>
      <w:proofErr w:type="spellStart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восстанавливется</w:t>
      </w:r>
      <w:proofErr w:type="spellEnd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Default="0050326F">
      <w:pPr>
        <w:spacing w:line="276" w:lineRule="auto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В случае, если система не сможет выполнить неявное намерение при вызове метода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startActivity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или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startActivityForResult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то приложение завершится с ошибкой. Чтобы не допустить этого следует использовать метод намерения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resolveActivity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:</w:t>
      </w:r>
    </w:p>
    <w:p w:rsidR="00AB2DA0" w:rsidRPr="00C9120C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bookmarkStart w:id="0" w:name="java"/>
      <w:bookmarkEnd w:id="0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 xml:space="preserve"> </w:t>
      </w:r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if (</w:t>
      </w:r>
      <w:proofErr w:type="spellStart"/>
      <w:proofErr w:type="gramStart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intent.resolveActivity</w:t>
      </w:r>
      <w:proofErr w:type="spellEnd"/>
      <w:proofErr w:type="gramEnd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getPackageManager</w:t>
      </w:r>
      <w:proofErr w:type="spellEnd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())!=null)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</w:pPr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ab/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startActivity</w:t>
      </w:r>
      <w:proofErr w:type="spellEnd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</w:t>
      </w:r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);</w:t>
      </w:r>
    </w:p>
    <w:p w:rsidR="00AB2DA0" w:rsidRPr="00687DD7" w:rsidRDefault="00AB2DA0">
      <w:pPr>
        <w:pStyle w:val="ac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Необходимо понимать, что все приложения в системе заточены под конкретные действия с конкретными типами данных. И если вы попробуете позвонить на адрес сайта, или открыть на карте номер телефона – то система просто не найдет приложения, способные на это.</w:t>
      </w:r>
    </w:p>
    <w:p w:rsidR="00AB2DA0" w:rsidRDefault="00AB2D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2"/>
        <w:numPr>
          <w:ilvl w:val="1"/>
          <w:numId w:val="3"/>
        </w:numPr>
        <w:spacing w:before="0" w:after="0" w:line="276" w:lineRule="auto"/>
        <w:ind w:firstLine="340"/>
        <w:jc w:val="center"/>
      </w:pPr>
      <w:r w:rsidRPr="00687DD7"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lastRenderedPageBreak/>
        <w:t xml:space="preserve">Фильтры намерений 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  <w:lang w:val="en-US"/>
        </w:rPr>
        <w:t>Intent</w:t>
      </w:r>
      <w:r w:rsidRPr="00687DD7"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в файле </w:t>
      </w:r>
      <w:proofErr w:type="spellStart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  <w:lang w:val="en-US"/>
        </w:rPr>
        <w:t>AndroidManifest</w:t>
      </w:r>
      <w:proofErr w:type="spellEnd"/>
      <w:r w:rsidRPr="00687DD7"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  <w:lang w:val="en-US"/>
        </w:rPr>
        <w:t>xml</w:t>
      </w:r>
    </w:p>
    <w:p w:rsidR="00AB2DA0" w:rsidRDefault="0050326F">
      <w:pPr>
        <w:pStyle w:val="ac"/>
        <w:spacing w:line="276" w:lineRule="auto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Чтобы вызвать активность любого приложения, не важно ваше это приложение или стандартное, для выполнения какого-либо действия, у этой активности в файле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AndroidManifest</w:t>
      </w:r>
      <w:proofErr w:type="spellEnd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xml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должны быть указаны фильтры.</w:t>
      </w:r>
    </w:p>
    <w:p w:rsidR="00AB2DA0" w:rsidRPr="00687DD7" w:rsidRDefault="0050326F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Фильтр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 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представляет собой секцию в файле манифеста приложения, описывающее типы объектов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, которые компонент мог бы выполнить. Таким образом, наличие фильтра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 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в описании активности в манифесте позволяет другим приложениям напрямую запускать данную операцию с помощью некоторого объекта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 Если фильтр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 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не описан, то операцию можно будет запустить только с помощью явного объекта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В секциях фильтров намерений в файле манифеста можно объявить только три составляющих объекта 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: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действие, данные, категория.</w:t>
      </w:r>
    </w:p>
    <w:p w:rsidR="00AB2DA0" w:rsidRDefault="0050326F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Про действия мы уже поговорили выше, остается отметить только то, что д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ействие, определяемое в манифесте, включает наименование пакета и не использует префикс "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ACTION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_", например, «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intent</w:t>
      </w:r>
      <w:proofErr w:type="gramEnd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action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VIEW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».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С другими константными действиями можно познакомиться в справочнике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:</w:t>
      </w:r>
    </w:p>
    <w:p w:rsidR="00AB2DA0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hyperlink r:id="rId6">
        <w:r>
          <w:rPr>
            <w:rStyle w:val="-"/>
            <w:rFonts w:ascii="Times New Roman" w:hAnsi="Times New Roman"/>
            <w:color w:val="000000"/>
            <w:sz w:val="26"/>
            <w:szCs w:val="26"/>
            <w:highlight w:val="white"/>
            <w:u w:val="none"/>
          </w:rPr>
          <w:t>https://developer.android.com/reference/android/content/Intent.html</w:t>
        </w:r>
      </w:hyperlink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Pr="00687DD7" w:rsidRDefault="00AB2DA0">
      <w:pPr>
        <w:pStyle w:val="ac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2"/>
        <w:numPr>
          <w:ilvl w:val="1"/>
          <w:numId w:val="3"/>
        </w:numPr>
        <w:spacing w:before="0" w:after="0" w:line="276" w:lineRule="auto"/>
        <w:ind w:firstLine="340"/>
        <w:jc w:val="center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Категория намерения, </w:t>
      </w:r>
      <w:proofErr w:type="spellStart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category</w:t>
      </w:r>
      <w:proofErr w:type="spellEnd"/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Категория – это строка, содержащая дополнительные сведения о том, каким компонентом должна выполняться обработка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 В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можно поместить любое количество категорий. Однако большинству объектов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описание категории не требуется.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Класс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для работы с категориями имеет группу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методов :</w:t>
      </w:r>
      <w:proofErr w:type="gramEnd"/>
    </w:p>
    <w:p w:rsidR="00AB2DA0" w:rsidRDefault="0050326F">
      <w:pPr>
        <w:pStyle w:val="a1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addCategory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) — добавить категорию в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;</w:t>
      </w:r>
    </w:p>
    <w:p w:rsidR="00AB2DA0" w:rsidRDefault="0050326F">
      <w:pPr>
        <w:pStyle w:val="a1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removeCategory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) — удалить ранее добавленную категорию из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;</w:t>
      </w:r>
    </w:p>
    <w:p w:rsidR="00AB2DA0" w:rsidRDefault="0050326F">
      <w:pPr>
        <w:pStyle w:val="a1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getCategories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) — получить набор категорий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При описании категории в файле манифеста используются стандартные значения, предоставляемые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системой :</w:t>
      </w:r>
      <w:proofErr w:type="gramEnd"/>
    </w:p>
    <w:tbl>
      <w:tblPr>
        <w:tblW w:w="9638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45"/>
        <w:gridCol w:w="7493"/>
      </w:tblGrid>
      <w:tr w:rsidR="00AB2DA0">
        <w:tc>
          <w:tcPr>
            <w:tcW w:w="21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BROWSABLE</w:t>
            </w:r>
          </w:p>
        </w:tc>
        <w:tc>
          <w:tcPr>
            <w:tcW w:w="74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Операция стартует веб-браузер для отображения данных, указанных по ссылке (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url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), например, изображение или сообщение электронной почты.</w:t>
            </w:r>
          </w:p>
        </w:tc>
      </w:tr>
      <w:tr w:rsidR="00AB2DA0">
        <w:tc>
          <w:tcPr>
            <w:tcW w:w="21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LAUNCHER</w:t>
            </w:r>
          </w:p>
        </w:tc>
        <w:tc>
          <w:tcPr>
            <w:tcW w:w="749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Операция (активность) является начальной операцией задачи. Активность с данной категорией помещается в окно для запуска приложений.</w:t>
            </w:r>
          </w:p>
        </w:tc>
      </w:tr>
      <w:tr w:rsidR="00AB2DA0">
        <w:tc>
          <w:tcPr>
            <w:tcW w:w="21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DEFAULT</w:t>
            </w:r>
          </w:p>
        </w:tc>
        <w:tc>
          <w:tcPr>
            <w:tcW w:w="749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Данная категория позволяет объявить компонент обработчиком по умолчанию для действия, выполняемого с указанным типом данных внутри фильтра намерений.</w:t>
            </w:r>
          </w:p>
        </w:tc>
      </w:tr>
      <w:tr w:rsidR="00AB2DA0">
        <w:tc>
          <w:tcPr>
            <w:tcW w:w="21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HOME</w:t>
            </w:r>
          </w:p>
        </w:tc>
        <w:tc>
          <w:tcPr>
            <w:tcW w:w="749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vAlign w:val="center"/>
          </w:tcPr>
          <w:p w:rsidR="00AB2DA0" w:rsidRDefault="0050326F">
            <w:pPr>
              <w:pStyle w:val="ad"/>
              <w:spacing w:line="276" w:lineRule="auto"/>
              <w:ind w:firstLine="340"/>
              <w:jc w:val="both"/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Активность с данной категорией отображает главный экран (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Home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Screen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highlight w:val="white"/>
              </w:rPr>
              <w:t>), который открывается после включения устройства и загрузки системы, или когда нажимается клавиша HOME.</w:t>
            </w:r>
          </w:p>
        </w:tc>
      </w:tr>
    </w:tbl>
    <w:p w:rsidR="00AB2DA0" w:rsidRDefault="00AB2D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Константные наименования категории, используемые в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-коде, имеют префикс "CATEGORY_". С другими константными категориями можно познакомиться в справочнике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: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 </w:t>
      </w:r>
      <w:hyperlink r:id="rId7">
        <w:r>
          <w:rPr>
            <w:rStyle w:val="-"/>
            <w:rFonts w:ascii="Times New Roman" w:hAnsi="Times New Roman"/>
            <w:color w:val="000000"/>
            <w:sz w:val="26"/>
            <w:szCs w:val="26"/>
            <w:highlight w:val="white"/>
            <w:u w:val="none"/>
          </w:rPr>
          <w:t>https://developer.android.com/reference/android/content/Intent.html</w:t>
        </w:r>
      </w:hyperlink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.</w:t>
      </w:r>
    </w:p>
    <w:p w:rsidR="00AB2DA0" w:rsidRDefault="00AB2D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2"/>
        <w:numPr>
          <w:ilvl w:val="1"/>
          <w:numId w:val="3"/>
        </w:numPr>
        <w:spacing w:before="0" w:after="0" w:line="276" w:lineRule="auto"/>
        <w:ind w:firstLine="340"/>
        <w:jc w:val="center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Данные намерения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При создании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в некоторых случая необходимо определить данные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). Например, для действия ACTION_EDIT, данные должны включать URI документа, который требуется отредактировать. Объект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Uri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ссылается на данные и/или тип этих данных MIME. Так, например, операция, которая выводит на экран изображения, скорее всего, не сможет воспроизвести аудио/видео файл, даже если и у тех, и у других данных будут одинаковые форматы URI. Поэтому указание типа данных MIME помогает системе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найти наиболее подходящий компонент для выполнения объекта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Default="0050326F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Чтобы задать только URI данных, используйте метод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setData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). Чтобы определить только тип MIME, вызовите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setType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). Чтобы определить URI и тип MIME следует использовать метод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setDataAndType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). Не вызывайте методы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setData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) и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setType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() поочередно, поскольку каждый из этих методов аннулирует результат выполнения другого.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В файле манифеста данные в фильтре определяются в виде атрибутов тега &lt;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&gt;. При необходимости можно определить несколько тегов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Чтобы указать, какие именно данные поддерживает компонент, используются следующие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атрибуты :</w:t>
      </w:r>
      <w:proofErr w:type="gramEnd"/>
    </w:p>
    <w:p w:rsidR="00AB2DA0" w:rsidRDefault="0050326F">
      <w:pPr>
        <w:pStyle w:val="a1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android:host</w:t>
      </w:r>
      <w:proofErr w:type="spellEnd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– определение имени удалённого сервера, например, google.com;</w:t>
      </w:r>
    </w:p>
    <w:p w:rsidR="00AB2DA0" w:rsidRDefault="0050326F">
      <w:pPr>
        <w:pStyle w:val="a1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android:port</w:t>
      </w:r>
      <w:proofErr w:type="spellEnd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– определение порта удалённого сервера;</w:t>
      </w:r>
    </w:p>
    <w:p w:rsidR="00AB2DA0" w:rsidRDefault="0050326F">
      <w:pPr>
        <w:pStyle w:val="a1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android:path</w:t>
      </w:r>
      <w:proofErr w:type="spellEnd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– определение пути URI;</w:t>
      </w:r>
    </w:p>
    <w:p w:rsidR="00AB2DA0" w:rsidRDefault="0050326F">
      <w:pPr>
        <w:pStyle w:val="a1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android:mimetype</w:t>
      </w:r>
      <w:proofErr w:type="spellEnd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– определение типа данных, которые компонент может обрабатывать;</w:t>
      </w:r>
    </w:p>
    <w:p w:rsidR="00AB2DA0" w:rsidRDefault="0050326F">
      <w:pPr>
        <w:pStyle w:val="a1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android:scheme</w:t>
      </w:r>
      <w:proofErr w:type="spellEnd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– необходимо использовать конкретную схему (например,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content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или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http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).</w:t>
      </w:r>
    </w:p>
    <w:p w:rsidR="00AB2DA0" w:rsidRDefault="00AB2DA0">
      <w:pPr>
        <w:pStyle w:val="a1"/>
        <w:spacing w:after="0"/>
        <w:ind w:left="72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4"/>
        <w:numPr>
          <w:ilvl w:val="3"/>
          <w:numId w:val="3"/>
        </w:numPr>
        <w:spacing w:before="0" w:after="0" w:line="276" w:lineRule="auto"/>
        <w:ind w:firstLine="340"/>
        <w:jc w:val="center"/>
      </w:pPr>
      <w:proofErr w:type="spellStart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  <w:lang w:val="en-US"/>
        </w:rPr>
        <w:t>Дополнительные</w:t>
      </w:r>
      <w:proofErr w:type="spellEnd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 данные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Данные, содержащие дополнительную информацию, необходимую для выполнения запрошенного действия, определяются в виде пары "ключ-значение". Добавлять дополнительные данные можно с помощью различных методов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putExtra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), каждый из которых принимает два параметра : имя и значение ключа. Также можно создать объект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Bundle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с дополнительными данными и вставить его в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с помощью метода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putExtras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). Например, для отправки сообщения электронной почты адрес получателя можно указать с помощью ключа EXTRA_EMAIL, а тему сообщения ― с помощью ключа EXTRA_SUBJECT.</w:t>
      </w:r>
    </w:p>
    <w:p w:rsidR="00AB2DA0" w:rsidRPr="00687DD7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Класс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имеет несколько констант EXTRA_* для стандартных типов данных. Если необходимо использовать собственные дополнительные ключи для объектов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которые принимает только ваше приложение, обязательно указывайте в качестве префикса имя пакета своего приложения.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Например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:</w:t>
      </w:r>
      <w:proofErr w:type="gramEnd"/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bookmarkStart w:id="1" w:name="java14"/>
      <w:bookmarkEnd w:id="1"/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static final String EXTRA_WATT = "</w:t>
      </w:r>
      <w:proofErr w:type="spellStart"/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com.</w:t>
      </w:r>
      <w:proofErr w:type="gramStart"/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example.EXTRA</w:t>
      </w:r>
      <w:proofErr w:type="gramEnd"/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_WATT</w:t>
      </w:r>
      <w:proofErr w:type="spellEnd"/>
      <w:r w:rsidRPr="00687DD7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";</w:t>
      </w:r>
    </w:p>
    <w:p w:rsidR="00AB2DA0" w:rsidRPr="00687DD7" w:rsidRDefault="00AB2DA0">
      <w:pPr>
        <w:pStyle w:val="2"/>
        <w:numPr>
          <w:ilvl w:val="1"/>
          <w:numId w:val="3"/>
        </w:numPr>
        <w:spacing w:before="0" w:after="0" w:line="276" w:lineRule="auto"/>
        <w:ind w:firstLine="340"/>
        <w:jc w:val="both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  <w:lang w:val="en-US"/>
        </w:rPr>
      </w:pP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Создадим вторую активность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Main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2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Activity. Несмотря на то, что пользователи могут входить в эту активность из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MainActivity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они также могут открыть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Main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2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Activity напрямую из другого приложения, которое создаст неявный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с параметрами, соответствующими параметрам 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Main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2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Activity.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Попробуем добавить нашу вторую активность с список браузеров. Для этого в файле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AndroidManifest</w:t>
      </w:r>
      <w:proofErr w:type="spellEnd"/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xml</w:t>
      </w:r>
      <w:r w:rsidRPr="00687DD7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добавим секцию для описания намерений, с помощью которых можно открыть нашу вторую активность:</w:t>
      </w:r>
    </w:p>
    <w:p w:rsidR="00AB2DA0" w:rsidRPr="00687DD7" w:rsidRDefault="0050326F">
      <w:pPr>
        <w:spacing w:line="276" w:lineRule="auto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687DD7">
        <w:rPr>
          <w:rStyle w:val="a5"/>
          <w:rFonts w:ascii="Times New Roman" w:hAnsi="Times New Roman"/>
          <w:i/>
          <w:iCs/>
          <w:color w:val="000000"/>
          <w:highlight w:val="white"/>
          <w:lang w:val="en-US"/>
        </w:rPr>
        <w:lastRenderedPageBreak/>
        <w:t>&lt;intent-filter&gt;</w:t>
      </w:r>
    </w:p>
    <w:p w:rsidR="00AB2DA0" w:rsidRPr="00687DD7" w:rsidRDefault="0050326F">
      <w:pPr>
        <w:rPr>
          <w:lang w:val="en-US"/>
        </w:rPr>
      </w:pPr>
      <w:r w:rsidRPr="00687DD7">
        <w:rPr>
          <w:rStyle w:val="a5"/>
          <w:rFonts w:ascii="Times New Roman" w:hAnsi="Times New Roman"/>
          <w:i/>
          <w:iCs/>
          <w:color w:val="000000"/>
          <w:highlight w:val="white"/>
          <w:lang w:val="en-US"/>
        </w:rPr>
        <w:t> &lt;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action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android:name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="</w:t>
      </w:r>
      <w:proofErr w:type="spellStart"/>
      <w:proofErr w:type="gram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android.intent</w:t>
      </w:r>
      <w:proofErr w:type="gram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.action.VIEW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"&gt;&lt;/action&gt;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 xml:space="preserve">&lt;category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android:name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="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android.intent.category.DEFAULT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" /&gt;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 xml:space="preserve">&lt;category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android:name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="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android.intent.category.BROWSABLE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"/&gt;</w:t>
      </w:r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 xml:space="preserve">&lt;data </w:t>
      </w:r>
      <w:proofErr w:type="spellStart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android:scheme</w:t>
      </w:r>
      <w:proofErr w:type="spellEnd"/>
      <w:r w:rsidRPr="00687DD7">
        <w:rPr>
          <w:rFonts w:ascii="Times New Roman" w:hAnsi="Times New Roman"/>
          <w:i/>
          <w:iCs/>
          <w:color w:val="000000"/>
          <w:highlight w:val="white"/>
          <w:lang w:val="en-US"/>
        </w:rPr>
        <w:t>="http"&gt;&lt;/data&gt;</w:t>
      </w:r>
    </w:p>
    <w:p w:rsidR="00AB2DA0" w:rsidRDefault="0050326F">
      <w:r>
        <w:rPr>
          <w:rStyle w:val="a5"/>
          <w:rFonts w:ascii="Times New Roman" w:hAnsi="Times New Roman"/>
          <w:i/>
          <w:iCs/>
          <w:color w:val="000000"/>
          <w:highlight w:val="white"/>
        </w:rPr>
        <w:t>&lt;/</w:t>
      </w:r>
      <w:proofErr w:type="spellStart"/>
      <w:r>
        <w:rPr>
          <w:rStyle w:val="a5"/>
          <w:rFonts w:ascii="Times New Roman" w:hAnsi="Times New Roman"/>
          <w:i/>
          <w:iCs/>
          <w:color w:val="000000"/>
          <w:highlight w:val="white"/>
        </w:rPr>
        <w:t>intent-filter</w:t>
      </w:r>
      <w:proofErr w:type="spellEnd"/>
      <w:r>
        <w:rPr>
          <w:rStyle w:val="a5"/>
          <w:rFonts w:ascii="Times New Roman" w:hAnsi="Times New Roman"/>
          <w:i/>
          <w:iCs/>
          <w:color w:val="000000"/>
          <w:highlight w:val="white"/>
        </w:rPr>
        <w:t>&gt;</w:t>
      </w:r>
    </w:p>
    <w:p w:rsidR="00AB2DA0" w:rsidRDefault="00AB2DA0">
      <w:pPr>
        <w:pStyle w:val="a1"/>
        <w:spacing w:after="0"/>
        <w:ind w:firstLine="340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:rsidR="00AB2DA0" w:rsidRDefault="0050326F">
      <w:pPr>
        <w:pStyle w:val="2"/>
        <w:numPr>
          <w:ilvl w:val="1"/>
          <w:numId w:val="3"/>
        </w:numPr>
        <w:spacing w:before="0" w:after="0" w:line="276" w:lineRule="auto"/>
        <w:ind w:firstLine="340"/>
        <w:jc w:val="center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Определение намерения, запустившего активность</w:t>
      </w:r>
    </w:p>
    <w:p w:rsidR="00AB2DA0" w:rsidRDefault="0050326F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При старте активности с помощью неявного намерения необходимо определить действие, которое следует выполнить, и данные для этого действия. Метод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getIntent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активности позволяет получить объект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намерения :</w:t>
      </w:r>
      <w:proofErr w:type="gramEnd"/>
    </w:p>
    <w:p w:rsidR="00AB2DA0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Override</w:t>
      </w:r>
      <w:proofErr w:type="spellEnd"/>
    </w:p>
    <w:p w:rsidR="00AB2DA0" w:rsidRPr="00C9120C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public void </w:t>
      </w:r>
      <w:proofErr w:type="spellStart"/>
      <w:proofErr w:type="gramStart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onCreate</w:t>
      </w:r>
      <w:proofErr w:type="spellEnd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Bundle </w:t>
      </w:r>
      <w:proofErr w:type="spellStart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savedInstanceState</w:t>
      </w:r>
      <w:proofErr w:type="spellEnd"/>
      <w:r w:rsidRPr="00C9120C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)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{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super.onCreate</w:t>
      </w:r>
      <w:proofErr w:type="spellEnd"/>
      <w:proofErr w:type="gramEnd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savedInstanceState</w:t>
      </w:r>
      <w:proofErr w:type="spellEnd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);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setContentView</w:t>
      </w:r>
      <w:proofErr w:type="spellEnd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R.layout</w:t>
      </w:r>
      <w:proofErr w:type="gramEnd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.main</w:t>
      </w:r>
      <w:proofErr w:type="spellEnd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);</w:t>
      </w:r>
    </w:p>
    <w:p w:rsidR="00AB2DA0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</w:pPr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Intent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intent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getIntent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);</w:t>
      </w:r>
    </w:p>
    <w:p w:rsidR="00AB2DA0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}</w:t>
      </w:r>
    </w:p>
    <w:p w:rsidR="00AB2DA0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Методы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getAction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) и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getData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() позволяют определить действие и данные, связанные с намерением. Для получения дополнительной информации, хранящейся в параметре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extras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используйте типизированные методы 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get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&lt;</w:t>
      </w:r>
      <w:proofErr w:type="spellStart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Type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&gt;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Extra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String action = </w:t>
      </w:r>
      <w:proofErr w:type="spellStart"/>
      <w:proofErr w:type="gramStart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intent.getAction</w:t>
      </w:r>
      <w:proofErr w:type="spellEnd"/>
      <w:proofErr w:type="gramEnd"/>
      <w:r w:rsidRPr="00687DD7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();</w:t>
      </w:r>
    </w:p>
    <w:p w:rsidR="00AB2DA0" w:rsidRPr="00687DD7" w:rsidRDefault="0050326F">
      <w:pPr>
        <w:pStyle w:val="ac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>
        <w:rPr>
          <w:rStyle w:val="a5"/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Uri    data   = </w:t>
      </w:r>
      <w:proofErr w:type="spellStart"/>
      <w:proofErr w:type="gramStart"/>
      <w:r>
        <w:rPr>
          <w:rStyle w:val="a5"/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intent.getData</w:t>
      </w:r>
      <w:proofErr w:type="spellEnd"/>
      <w:proofErr w:type="gramEnd"/>
      <w:r>
        <w:rPr>
          <w:rStyle w:val="a5"/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();</w:t>
      </w:r>
    </w:p>
    <w:p w:rsidR="00AB2DA0" w:rsidRDefault="00AB2DA0">
      <w:pPr>
        <w:pStyle w:val="ac"/>
        <w:spacing w:line="276" w:lineRule="auto"/>
        <w:ind w:firstLine="340"/>
        <w:rPr>
          <w:rStyle w:val="a5"/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AB2DA0" w:rsidRDefault="0050326F">
      <w:pPr>
        <w:pStyle w:val="ac"/>
        <w:spacing w:line="276" w:lineRule="auto"/>
        <w:ind w:firstLine="340"/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</w:pPr>
      <w:r>
        <w:rPr>
          <w:rStyle w:val="a5"/>
          <w:rFonts w:ascii="Times New Roman" w:hAnsi="Times New Roman"/>
          <w:color w:val="000000"/>
          <w:sz w:val="24"/>
          <w:szCs w:val="24"/>
        </w:rPr>
        <w:t>Реализуем во второй активности простейший браузер</w:t>
      </w:r>
    </w:p>
    <w:p w:rsidR="00AB2DA0" w:rsidRDefault="0050326F" w:rsidP="00687DD7">
      <w:pPr>
        <w:spacing w:line="276" w:lineRule="auto"/>
        <w:ind w:firstLine="340"/>
        <w:rPr>
          <w:rFonts w:ascii="Times New Roman" w:hAnsi="Times New Roman"/>
          <w:i/>
          <w:iCs/>
          <w:color w:val="000000"/>
          <w:highlight w:val="white"/>
          <w:lang w:val="en-US"/>
        </w:rPr>
      </w:pPr>
      <w:r>
        <w:rPr>
          <w:rStyle w:val="a5"/>
          <w:rFonts w:ascii="Times New Roman" w:hAnsi="Times New Roman"/>
          <w:i/>
          <w:iCs/>
          <w:color w:val="000000"/>
          <w:lang w:val="en-US"/>
        </w:rPr>
        <w:t>@Override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protected void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onCreate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(Bundle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savedInstanceState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) {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super.onCreate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savedInstanceState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setContentView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(R.layout.activity_main2);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Uri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uri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 =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getIntent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().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getData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String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url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 = "http://stackoverflow.com";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WebView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wv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 =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findViewById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R.id.webView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wv.setWebViewClient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(new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WebViewClient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(){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    @Override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    public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boolean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shouldOverrideUrlLoading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(WebView view, String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url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)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    {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      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view.loadUrl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url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        return true;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    }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});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WebSettings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 xml:space="preserve"> set =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wv.getSettings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set.setJavaScriptEnabled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(true);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 xml:space="preserve">    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wv.loadUrl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</w:t>
      </w:r>
      <w:proofErr w:type="spellStart"/>
      <w:r w:rsidRPr="00687DD7">
        <w:rPr>
          <w:rFonts w:ascii="Times New Roman" w:hAnsi="Times New Roman"/>
          <w:i/>
          <w:iCs/>
          <w:color w:val="000000"/>
          <w:lang w:val="en-US"/>
        </w:rPr>
        <w:t>uri.toString</w:t>
      </w:r>
      <w:proofErr w:type="spellEnd"/>
      <w:r w:rsidRPr="00687DD7">
        <w:rPr>
          <w:rFonts w:ascii="Times New Roman" w:hAnsi="Times New Roman"/>
          <w:i/>
          <w:iCs/>
          <w:color w:val="000000"/>
          <w:lang w:val="en-US"/>
        </w:rPr>
        <w:t>());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  <w:t>}</w:t>
      </w:r>
      <w:r w:rsidRPr="00687DD7">
        <w:rPr>
          <w:rFonts w:ascii="Times New Roman" w:hAnsi="Times New Roman"/>
          <w:i/>
          <w:iCs/>
          <w:color w:val="000000"/>
          <w:lang w:val="en-US"/>
        </w:rPr>
        <w:br/>
      </w:r>
    </w:p>
    <w:p w:rsidR="0050326F" w:rsidRPr="00D02F3E" w:rsidRDefault="0050326F" w:rsidP="00687DD7">
      <w:pPr>
        <w:spacing w:line="276" w:lineRule="auto"/>
        <w:ind w:firstLine="340"/>
        <w:rPr>
          <w:rStyle w:val="a5"/>
          <w:rFonts w:ascii="Times New Roman" w:eastAsia="Arial Unicode MS" w:hAnsi="Times New Roman" w:cs="Times New Roman"/>
          <w:iCs/>
          <w:color w:val="000000" w:themeColor="text1"/>
          <w:sz w:val="26"/>
          <w:szCs w:val="26"/>
          <w:lang w:val="en-US"/>
        </w:rPr>
      </w:pPr>
    </w:p>
    <w:p w:rsidR="0050326F" w:rsidRPr="00D02F3E" w:rsidRDefault="0050326F" w:rsidP="00687DD7">
      <w:pPr>
        <w:spacing w:line="276" w:lineRule="auto"/>
        <w:ind w:firstLine="340"/>
        <w:rPr>
          <w:rStyle w:val="a5"/>
          <w:rFonts w:ascii="Times New Roman" w:eastAsia="Arial Unicode MS" w:hAnsi="Times New Roman" w:cs="Times New Roman"/>
          <w:iCs/>
          <w:color w:val="000000" w:themeColor="text1"/>
          <w:sz w:val="26"/>
          <w:szCs w:val="26"/>
          <w:lang w:val="en-US"/>
        </w:rPr>
      </w:pPr>
      <w:bookmarkStart w:id="2" w:name="_GoBack"/>
      <w:bookmarkEnd w:id="2"/>
    </w:p>
    <w:sectPr w:rsidR="0050326F" w:rsidRPr="00D02F3E" w:rsidSect="0050326F">
      <w:pgSz w:w="11906" w:h="16838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C6"/>
    <w:multiLevelType w:val="multilevel"/>
    <w:tmpl w:val="67C45E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7C2583"/>
    <w:multiLevelType w:val="multilevel"/>
    <w:tmpl w:val="8A9877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AA0DAC"/>
    <w:multiLevelType w:val="multilevel"/>
    <w:tmpl w:val="88E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C41C0A"/>
    <w:multiLevelType w:val="multilevel"/>
    <w:tmpl w:val="BC9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A701FD1"/>
    <w:multiLevelType w:val="multilevel"/>
    <w:tmpl w:val="74FC4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DA0"/>
    <w:rsid w:val="0050326F"/>
    <w:rsid w:val="00687DD7"/>
    <w:rsid w:val="00AB2DA0"/>
    <w:rsid w:val="00C9120C"/>
    <w:rsid w:val="00D0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41780-3B73-4571-A38E-256968EE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Arial Unicode MS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Arial Unicode MS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Arial Unicode MS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37">
    <w:name w:val="ListLabel 137"/>
    <w:qFormat/>
    <w:rPr>
      <w:rFonts w:ascii="Times New Roman" w:hAnsi="Times New Roman"/>
      <w:b w:val="0"/>
      <w:bCs w:val="0"/>
      <w:i w:val="0"/>
      <w:iCs w:val="0"/>
      <w:caps w:val="0"/>
      <w:smallCaps w:val="0"/>
      <w:color w:val="000000"/>
      <w:spacing w:val="0"/>
      <w:sz w:val="26"/>
      <w:szCs w:val="26"/>
      <w:highlight w:val="white"/>
      <w:u w:val="none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a6">
    <w:name w:val="Выделение жирным"/>
    <w:qFormat/>
    <w:rPr>
      <w:b/>
      <w:bCs/>
    </w:rPr>
  </w:style>
  <w:style w:type="character" w:styleId="a7">
    <w:name w:val="Emphasis"/>
    <w:qFormat/>
    <w:rPr>
      <w:i/>
      <w:iCs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7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87D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content/Int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content/Intent.html" TargetMode="External"/><Relationship Id="rId5" Type="http://schemas.openxmlformats.org/officeDocument/2006/relationships/hyperlink" Target="http://www.faqs.org/rfcs/rfc239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mobile3</cp:lastModifiedBy>
  <cp:revision>8</cp:revision>
  <dcterms:created xsi:type="dcterms:W3CDTF">2019-11-23T14:48:00Z</dcterms:created>
  <dcterms:modified xsi:type="dcterms:W3CDTF">2019-11-27T08:50:00Z</dcterms:modified>
  <dc:language>ru-RU</dc:language>
</cp:coreProperties>
</file>