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1DB5" w14:textId="10FC3077" w:rsidR="00B32D48" w:rsidRPr="000069BD" w:rsidRDefault="00B32D48" w:rsidP="00B32D48">
      <w:pPr>
        <w:rPr>
          <w:rStyle w:val="ae"/>
          <w:rFonts w:hint="eastAsia"/>
          <w:sz w:val="36"/>
          <w:szCs w:val="36"/>
        </w:rPr>
      </w:pPr>
      <w:r w:rsidRPr="000069BD">
        <w:rPr>
          <w:rStyle w:val="ae"/>
          <w:rFonts w:hint="eastAsia"/>
          <w:sz w:val="36"/>
          <w:szCs w:val="36"/>
        </w:rPr>
        <w:t>计算机系统基础 作业</w:t>
      </w:r>
      <w:r w:rsidR="00C15856">
        <w:rPr>
          <w:rStyle w:val="ae"/>
          <w:rFonts w:hint="eastAsia"/>
          <w:sz w:val="36"/>
          <w:szCs w:val="36"/>
        </w:rPr>
        <w:t>三</w:t>
      </w:r>
    </w:p>
    <w:p w14:paraId="08AA77EB" w14:textId="13742BFD" w:rsidR="000069BD" w:rsidRDefault="000069BD" w:rsidP="000069BD">
      <w:pPr>
        <w:spacing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B32D48" w:rsidRPr="00B32D48">
        <w:rPr>
          <w:rFonts w:hint="eastAsia"/>
          <w:sz w:val="28"/>
          <w:szCs w:val="28"/>
        </w:rPr>
        <w:t xml:space="preserve">2410668 </w:t>
      </w:r>
    </w:p>
    <w:p w14:paraId="0B694A4E" w14:textId="3A94D0CA" w:rsidR="00B32D48" w:rsidRPr="00B32D48" w:rsidRDefault="000069BD" w:rsidP="000069BD">
      <w:pPr>
        <w:spacing w:line="56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  <w:r w:rsidR="00B32D48" w:rsidRPr="00B32D48">
        <w:rPr>
          <w:rFonts w:hint="eastAsia"/>
          <w:sz w:val="28"/>
          <w:szCs w:val="28"/>
        </w:rPr>
        <w:t>吕昊远</w:t>
      </w:r>
    </w:p>
    <w:p w14:paraId="53C8EB10" w14:textId="002A940A" w:rsidR="00B32D48" w:rsidRPr="00B32D48" w:rsidRDefault="00B32D48" w:rsidP="00B32D48">
      <w:pPr>
        <w:rPr>
          <w:rFonts w:hint="eastAsia"/>
          <w:sz w:val="24"/>
          <w:szCs w:val="24"/>
        </w:rPr>
      </w:pPr>
    </w:p>
    <w:p w14:paraId="5758A0DC" w14:textId="463AA9AC" w:rsidR="001C6BE8" w:rsidRPr="0080303D" w:rsidRDefault="00C15856" w:rsidP="0080303D">
      <w:pPr>
        <w:rPr>
          <w:rFonts w:hint="eastAsia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DC040E" wp14:editId="4832EA9F">
            <wp:extent cx="5270500" cy="6934200"/>
            <wp:effectExtent l="0" t="0" r="6350" b="0"/>
            <wp:docPr id="24494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2D48" w:rsidRPr="00B32D48">
        <w:rPr>
          <w:b/>
          <w:bCs/>
          <w:sz w:val="24"/>
          <w:szCs w:val="24"/>
        </w:rPr>
        <w:lastRenderedPageBreak/>
        <w:t>一、</w:t>
      </w:r>
      <w:r w:rsidR="0080303D">
        <w:rPr>
          <w:rFonts w:hint="eastAsia"/>
          <w:b/>
          <w:bCs/>
          <w:sz w:val="24"/>
          <w:szCs w:val="24"/>
        </w:rPr>
        <w:t>为什么用</w:t>
      </w:r>
      <w:r>
        <w:rPr>
          <w:rFonts w:hint="eastAsia"/>
          <w:b/>
          <w:bCs/>
          <w:sz w:val="24"/>
          <w:szCs w:val="24"/>
        </w:rPr>
        <w:t>时钟边缘下降沿做控制信号？</w:t>
      </w:r>
    </w:p>
    <w:p w14:paraId="7E88A9F7" w14:textId="2572694A" w:rsidR="001B71ED" w:rsidRPr="001B71ED" w:rsidRDefault="001B71ED" w:rsidP="001B71ED">
      <w:pPr>
        <w:spacing w:line="480" w:lineRule="exact"/>
        <w:ind w:firstLine="420"/>
        <w:rPr>
          <w:rFonts w:hint="eastAsia"/>
          <w:sz w:val="24"/>
          <w:szCs w:val="24"/>
        </w:rPr>
      </w:pPr>
      <w:r w:rsidRPr="001B71ED">
        <w:rPr>
          <w:rFonts w:hint="eastAsia"/>
          <w:sz w:val="24"/>
          <w:szCs w:val="24"/>
        </w:rPr>
        <w:t>时序逻辑电路的状态必须在一个确定的瞬间时刻才发生改变，否则就会出现竞争冒险和空翻</w:t>
      </w:r>
      <w:r>
        <w:rPr>
          <w:rFonts w:hint="eastAsia"/>
          <w:sz w:val="24"/>
          <w:szCs w:val="24"/>
        </w:rPr>
        <w:t>的</w:t>
      </w:r>
      <w:r w:rsidRPr="001B71ED">
        <w:rPr>
          <w:rFonts w:hint="eastAsia"/>
          <w:sz w:val="24"/>
          <w:szCs w:val="24"/>
        </w:rPr>
        <w:t>问题。如果用电平去做控制信号，那么在这段电平有效的时间里，寄存器会一直处于打开状态，输入端只要有变化就会被传进去，于是可能在同一个时钟周期内被反复改写，也就是空翻。而边沿只是时间轴上的一个点，它给出一个明确的触发瞬间，能保证每个寄存器在一个时钟周期内只被更新一次，时序关系清晰可靠。</w:t>
      </w:r>
    </w:p>
    <w:p w14:paraId="0F99205C" w14:textId="015E5A17" w:rsidR="0080303D" w:rsidRPr="00B32D48" w:rsidRDefault="001B71ED" w:rsidP="001B71ED">
      <w:pPr>
        <w:spacing w:line="480" w:lineRule="exact"/>
        <w:ind w:firstLine="420"/>
        <w:rPr>
          <w:rFonts w:hint="eastAsia"/>
          <w:sz w:val="24"/>
          <w:szCs w:val="24"/>
        </w:rPr>
      </w:pPr>
      <w:r w:rsidRPr="001B71ED">
        <w:rPr>
          <w:rFonts w:hint="eastAsia"/>
          <w:sz w:val="24"/>
          <w:szCs w:val="24"/>
        </w:rPr>
        <w:t>之所以选下降沿这一侧，可以从一个时钟周期内的信号变化来看。在时钟有效的那段时间里，数据沿着组合逻辑向前传播并逐渐稳定</w:t>
      </w:r>
      <w:r>
        <w:rPr>
          <w:rFonts w:hint="eastAsia"/>
          <w:sz w:val="24"/>
          <w:szCs w:val="24"/>
        </w:rPr>
        <w:t>下来</w:t>
      </w:r>
      <w:r w:rsidRPr="001B71ED">
        <w:rPr>
          <w:rFonts w:hint="eastAsia"/>
          <w:sz w:val="24"/>
          <w:szCs w:val="24"/>
        </w:rPr>
        <w:t>，等到下降沿这一刻，输入信号已经稳定，再由它把结果</w:t>
      </w:r>
      <w:r>
        <w:rPr>
          <w:rFonts w:hint="eastAsia"/>
          <w:sz w:val="24"/>
          <w:szCs w:val="24"/>
        </w:rPr>
        <w:t>存</w:t>
      </w:r>
      <w:r w:rsidRPr="001B71ED">
        <w:rPr>
          <w:rFonts w:hint="eastAsia"/>
          <w:sz w:val="24"/>
          <w:szCs w:val="24"/>
        </w:rPr>
        <w:t>入寄存器，输出端才反映新值</w:t>
      </w:r>
      <w:r w:rsidR="00B42E27">
        <w:rPr>
          <w:rFonts w:hint="eastAsia"/>
          <w:sz w:val="24"/>
          <w:szCs w:val="24"/>
        </w:rPr>
        <w:t>。</w:t>
      </w:r>
      <w:r w:rsidRPr="001B71ED">
        <w:rPr>
          <w:rFonts w:hint="eastAsia"/>
          <w:sz w:val="24"/>
          <w:szCs w:val="24"/>
        </w:rPr>
        <w:t>这期间输入的变化不</w:t>
      </w:r>
      <w:r w:rsidR="00B42E27">
        <w:rPr>
          <w:rFonts w:hint="eastAsia"/>
          <w:sz w:val="24"/>
          <w:szCs w:val="24"/>
        </w:rPr>
        <w:t>会</w:t>
      </w:r>
      <w:r w:rsidRPr="001B71ED">
        <w:rPr>
          <w:rFonts w:hint="eastAsia"/>
          <w:sz w:val="24"/>
          <w:szCs w:val="24"/>
        </w:rPr>
        <w:t>影响输出</w:t>
      </w:r>
      <w:r w:rsidR="00B42E27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有效</w:t>
      </w:r>
      <w:r w:rsidR="00B42E27">
        <w:rPr>
          <w:rFonts w:hint="eastAsia"/>
          <w:sz w:val="24"/>
          <w:szCs w:val="24"/>
        </w:rPr>
        <w:t>地</w:t>
      </w:r>
      <w:r w:rsidRPr="001B71ED">
        <w:rPr>
          <w:rFonts w:hint="eastAsia"/>
          <w:sz w:val="24"/>
          <w:szCs w:val="24"/>
        </w:rPr>
        <w:t>避开了竞争冒险，保证了数据</w:t>
      </w:r>
      <w:r>
        <w:rPr>
          <w:rFonts w:hint="eastAsia"/>
          <w:sz w:val="24"/>
          <w:szCs w:val="24"/>
        </w:rPr>
        <w:t>的</w:t>
      </w:r>
      <w:r w:rsidRPr="001B71ED">
        <w:rPr>
          <w:rFonts w:hint="eastAsia"/>
          <w:sz w:val="24"/>
          <w:szCs w:val="24"/>
        </w:rPr>
        <w:t>可靠传送</w:t>
      </w:r>
      <w:r w:rsidR="00C15856" w:rsidRPr="00C15856">
        <w:rPr>
          <w:sz w:val="24"/>
          <w:szCs w:val="24"/>
        </w:rPr>
        <w:t>。</w:t>
      </w:r>
    </w:p>
    <w:p w14:paraId="1711639F" w14:textId="4D8FF596" w:rsidR="00B32D48" w:rsidRPr="00B32D48" w:rsidRDefault="00B32D48" w:rsidP="00B32D48">
      <w:pPr>
        <w:rPr>
          <w:rFonts w:hint="eastAsia"/>
          <w:b/>
          <w:bCs/>
          <w:sz w:val="24"/>
          <w:szCs w:val="24"/>
        </w:rPr>
      </w:pPr>
      <w:r w:rsidRPr="00B32D48">
        <w:rPr>
          <w:b/>
          <w:bCs/>
          <w:sz w:val="24"/>
          <w:szCs w:val="24"/>
        </w:rPr>
        <w:t>二、</w:t>
      </w:r>
      <w:r w:rsidR="00992BC1" w:rsidRPr="00992BC1">
        <w:rPr>
          <w:rFonts w:ascii="黑体" w:eastAsia="黑体" w:hAnsi="黑体"/>
          <w:b/>
          <w:bCs/>
          <w:sz w:val="28"/>
          <w:szCs w:val="28"/>
        </w:rPr>
        <w:t>_gmon_start_</w:t>
      </w:r>
      <w:r w:rsidR="005A1E8D">
        <w:rPr>
          <w:rFonts w:hint="eastAsia"/>
          <w:b/>
          <w:bCs/>
          <w:sz w:val="24"/>
          <w:szCs w:val="24"/>
        </w:rPr>
        <w:t>的含义</w:t>
      </w:r>
    </w:p>
    <w:p w14:paraId="54E41B1A" w14:textId="238E0B78" w:rsidR="00992BC1" w:rsidRPr="00992BC1" w:rsidRDefault="00992BC1" w:rsidP="00992BC1">
      <w:pPr>
        <w:spacing w:line="480" w:lineRule="exact"/>
        <w:ind w:firstLine="420"/>
        <w:rPr>
          <w:sz w:val="24"/>
          <w:szCs w:val="24"/>
        </w:rPr>
      </w:pPr>
      <w:r w:rsidRPr="00992BC1">
        <w:rPr>
          <w:sz w:val="24"/>
          <w:szCs w:val="24"/>
        </w:rPr>
        <w:t>_gmon_start_是与 GNU 性能剖析相关的一个函数符号，即 gprof monitor</w:t>
      </w:r>
      <w:r>
        <w:rPr>
          <w:rFonts w:hint="eastAsia"/>
          <w:sz w:val="24"/>
          <w:szCs w:val="24"/>
        </w:rPr>
        <w:t>。其</w:t>
      </w:r>
      <w:r w:rsidRPr="00992BC1">
        <w:rPr>
          <w:sz w:val="24"/>
          <w:szCs w:val="24"/>
        </w:rPr>
        <w:t>作用是初始化程序的性能监测机制。它被引用在C运行时的启动代码crt 启动部分里，是一个弱符号。</w:t>
      </w:r>
    </w:p>
    <w:p w14:paraId="4DF09BFF" w14:textId="636B3983" w:rsidR="00992BC1" w:rsidRPr="00992BC1" w:rsidRDefault="00992BC1" w:rsidP="00992BC1">
      <w:pPr>
        <w:spacing w:line="480" w:lineRule="exact"/>
        <w:ind w:firstLine="420"/>
        <w:rPr>
          <w:sz w:val="24"/>
          <w:szCs w:val="24"/>
        </w:rPr>
      </w:pPr>
      <w:r w:rsidRPr="00992BC1">
        <w:rPr>
          <w:sz w:val="24"/>
          <w:szCs w:val="24"/>
        </w:rPr>
        <w:t>当程序用 -pg 选项编译、开启了 gprof 剖析支持时，这个符号会被真正定义，启动时调用它来初始化剖析所需的数据结构，从而让 mcount 在每次函数调用时被记录，程序结束后生成 gmon.out 供 gprof 分析；而当没有开启剖析时，这个弱符号解析为空，启动代码会先判断它是否非空再决定是否调用，所以这种情况下这次调用实际上</w:t>
      </w:r>
      <w:r>
        <w:rPr>
          <w:rFonts w:hint="eastAsia"/>
          <w:sz w:val="24"/>
          <w:szCs w:val="24"/>
        </w:rPr>
        <w:t>是</w:t>
      </w:r>
      <w:r w:rsidRPr="00992BC1">
        <w:rPr>
          <w:sz w:val="24"/>
          <w:szCs w:val="24"/>
        </w:rPr>
        <w:t>被跳过</w:t>
      </w:r>
      <w:r>
        <w:rPr>
          <w:rFonts w:hint="eastAsia"/>
          <w:sz w:val="24"/>
          <w:szCs w:val="24"/>
        </w:rPr>
        <w:t>的</w:t>
      </w:r>
      <w:r w:rsidRPr="00992BC1">
        <w:rPr>
          <w:sz w:val="24"/>
          <w:szCs w:val="24"/>
        </w:rPr>
        <w:t>。</w:t>
      </w:r>
    </w:p>
    <w:p w14:paraId="7846A221" w14:textId="59C87C29" w:rsidR="00624A12" w:rsidRDefault="00992BC1" w:rsidP="00992BC1">
      <w:pPr>
        <w:spacing w:line="480" w:lineRule="exact"/>
        <w:ind w:firstLine="420"/>
        <w:rPr>
          <w:rFonts w:hint="eastAsia"/>
          <w:sz w:val="24"/>
          <w:szCs w:val="24"/>
        </w:rPr>
      </w:pPr>
      <w:r w:rsidRPr="00992BC1">
        <w:rPr>
          <w:sz w:val="24"/>
          <w:szCs w:val="24"/>
        </w:rPr>
        <w:t>至于反汇编里看到的 &lt;__gmon_start__@plt+16&gt;，</w:t>
      </w:r>
      <w:r>
        <w:rPr>
          <w:rFonts w:hint="eastAsia"/>
          <w:sz w:val="24"/>
          <w:szCs w:val="24"/>
        </w:rPr>
        <w:t xml:space="preserve">这里 </w:t>
      </w:r>
      <w:r w:rsidRPr="00992BC1">
        <w:rPr>
          <w:sz w:val="24"/>
          <w:szCs w:val="24"/>
        </w:rPr>
        <w:t>@plt表示这个符号是通过 PLT（Procedure Linkage Table，过程链接表）来访问的。PLT 是动态链接中用来对共享库函数做地址解析的一张跳转表，程序第一次调用时才把符号绑定到真正的函数地址上，之后再调用就直接跳转</w:t>
      </w:r>
      <w:r w:rsidR="00624A12" w:rsidRPr="00624A12">
        <w:rPr>
          <w:rFonts w:hint="eastAsia"/>
          <w:sz w:val="24"/>
          <w:szCs w:val="24"/>
        </w:rPr>
        <w:t>。</w:t>
      </w:r>
    </w:p>
    <w:p w14:paraId="42EDFA52" w14:textId="77777777" w:rsidR="00933CF8" w:rsidRPr="00B32D48" w:rsidRDefault="00933CF8" w:rsidP="00933CF8">
      <w:pPr>
        <w:spacing w:line="480" w:lineRule="exact"/>
        <w:ind w:firstLine="420"/>
        <w:rPr>
          <w:rFonts w:hint="eastAsia"/>
          <w:sz w:val="24"/>
          <w:szCs w:val="24"/>
        </w:rPr>
      </w:pPr>
    </w:p>
    <w:p w14:paraId="11278D73" w14:textId="785081B4" w:rsidR="00B32D48" w:rsidRPr="00B32D48" w:rsidRDefault="00B32D48" w:rsidP="00B32D48">
      <w:pPr>
        <w:rPr>
          <w:rFonts w:hint="eastAsia"/>
          <w:b/>
          <w:bCs/>
          <w:sz w:val="24"/>
          <w:szCs w:val="24"/>
        </w:rPr>
      </w:pPr>
      <w:r w:rsidRPr="00B32D48">
        <w:rPr>
          <w:b/>
          <w:bCs/>
          <w:sz w:val="24"/>
          <w:szCs w:val="24"/>
        </w:rPr>
        <w:t>三、</w:t>
      </w:r>
      <w:r w:rsidR="00992BC1" w:rsidRPr="00992BC1">
        <w:rPr>
          <w:b/>
          <w:bCs/>
          <w:sz w:val="24"/>
          <w:szCs w:val="24"/>
        </w:rPr>
        <w:t>为什么ori指令是0扩展，而load是符号扩展</w:t>
      </w:r>
      <w:r w:rsidR="00AF583C">
        <w:rPr>
          <w:rFonts w:hint="eastAsia"/>
          <w:b/>
          <w:bCs/>
          <w:sz w:val="24"/>
          <w:szCs w:val="24"/>
        </w:rPr>
        <w:t>？</w:t>
      </w:r>
    </w:p>
    <w:p w14:paraId="799D01D6" w14:textId="47C5B3AF" w:rsidR="00992BC1" w:rsidRPr="00992BC1" w:rsidRDefault="004C1057" w:rsidP="00992BC1">
      <w:pPr>
        <w:spacing w:line="480" w:lineRule="exact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="00992BC1">
        <w:rPr>
          <w:rFonts w:hint="eastAsia"/>
          <w:sz w:val="24"/>
          <w:szCs w:val="24"/>
        </w:rPr>
        <w:t>两者的差别主要</w:t>
      </w:r>
      <w:r w:rsidR="00992BC1" w:rsidRPr="00992BC1">
        <w:rPr>
          <w:rFonts w:hint="eastAsia"/>
          <w:sz w:val="24"/>
          <w:szCs w:val="24"/>
        </w:rPr>
        <w:t>在于指令里那个16位立即数代表什么</w:t>
      </w:r>
      <w:r w:rsidR="00992BC1">
        <w:rPr>
          <w:rFonts w:hint="eastAsia"/>
          <w:sz w:val="24"/>
          <w:szCs w:val="24"/>
        </w:rPr>
        <w:t>，</w:t>
      </w:r>
      <w:r w:rsidR="00992BC1" w:rsidRPr="00992BC1">
        <w:rPr>
          <w:rFonts w:hint="eastAsia"/>
          <w:sz w:val="24"/>
          <w:szCs w:val="24"/>
        </w:rPr>
        <w:t>指令中的立即数只有 16 位，而运算要在 32 位上进行，所以必须先扩展成 32 位，</w:t>
      </w:r>
      <w:r w:rsidR="00992BC1">
        <w:rPr>
          <w:rFonts w:hint="eastAsia"/>
          <w:sz w:val="24"/>
          <w:szCs w:val="24"/>
        </w:rPr>
        <w:t>因此两者的</w:t>
      </w:r>
      <w:r w:rsidR="00992BC1" w:rsidRPr="00992BC1">
        <w:rPr>
          <w:rFonts w:hint="eastAsia"/>
          <w:sz w:val="24"/>
          <w:szCs w:val="24"/>
        </w:rPr>
        <w:t>区</w:t>
      </w:r>
      <w:r w:rsidR="00992BC1" w:rsidRPr="00992BC1">
        <w:rPr>
          <w:rFonts w:hint="eastAsia"/>
          <w:sz w:val="24"/>
          <w:szCs w:val="24"/>
        </w:rPr>
        <w:lastRenderedPageBreak/>
        <w:t>别</w:t>
      </w:r>
      <w:r w:rsidR="00992BC1">
        <w:rPr>
          <w:rFonts w:hint="eastAsia"/>
          <w:sz w:val="24"/>
          <w:szCs w:val="24"/>
        </w:rPr>
        <w:t>其实</w:t>
      </w:r>
      <w:r w:rsidR="00992BC1" w:rsidRPr="00992BC1">
        <w:rPr>
          <w:rFonts w:hint="eastAsia"/>
          <w:sz w:val="24"/>
          <w:szCs w:val="24"/>
        </w:rPr>
        <w:t>在于高 16 位补什么。</w:t>
      </w:r>
    </w:p>
    <w:p w14:paraId="175C58EB" w14:textId="12F505BB" w:rsidR="00992BC1" w:rsidRPr="00992BC1" w:rsidRDefault="00992BC1" w:rsidP="00992BC1">
      <w:pPr>
        <w:spacing w:line="480" w:lineRule="exact"/>
        <w:ind w:firstLine="420"/>
        <w:rPr>
          <w:rFonts w:hint="eastAsia"/>
          <w:sz w:val="24"/>
          <w:szCs w:val="24"/>
        </w:rPr>
      </w:pPr>
      <w:r w:rsidRPr="00992BC1">
        <w:rPr>
          <w:rFonts w:hint="eastAsia"/>
          <w:sz w:val="24"/>
          <w:szCs w:val="24"/>
        </w:rPr>
        <w:t>对ori</w:t>
      </w:r>
      <w:r w:rsidR="00D51461">
        <w:rPr>
          <w:rFonts w:hint="eastAsia"/>
          <w:sz w:val="24"/>
          <w:szCs w:val="24"/>
        </w:rPr>
        <w:t>这类</w:t>
      </w:r>
      <w:r w:rsidRPr="00992BC1">
        <w:rPr>
          <w:rFonts w:hint="eastAsia"/>
          <w:sz w:val="24"/>
          <w:szCs w:val="24"/>
        </w:rPr>
        <w:t>逻辑指令来说，立即数被当作一个逻辑数，是按位参与逻辑运算的，本身没有正负</w:t>
      </w:r>
      <w:r w:rsidR="006A5783">
        <w:rPr>
          <w:rFonts w:hint="eastAsia"/>
          <w:sz w:val="24"/>
          <w:szCs w:val="24"/>
        </w:rPr>
        <w:t>和</w:t>
      </w:r>
      <w:r w:rsidRPr="00992BC1">
        <w:rPr>
          <w:rFonts w:hint="eastAsia"/>
          <w:sz w:val="24"/>
          <w:szCs w:val="24"/>
        </w:rPr>
        <w:t>符号的概念。逻辑指令的设计意图是只对寄存器的低16位做操作、不影响高16位，所以扩展时高16位必须补0</w:t>
      </w:r>
      <w:r w:rsidR="006A5783">
        <w:rPr>
          <w:rFonts w:hint="eastAsia"/>
          <w:sz w:val="24"/>
          <w:szCs w:val="24"/>
        </w:rPr>
        <w:t>，</w:t>
      </w:r>
      <w:r w:rsidRPr="00992BC1">
        <w:rPr>
          <w:rFonts w:hint="eastAsia"/>
          <w:sz w:val="24"/>
          <w:szCs w:val="24"/>
        </w:rPr>
        <w:t>这样高16位与0相或后</w:t>
      </w:r>
      <w:r w:rsidR="006A5783">
        <w:rPr>
          <w:rFonts w:hint="eastAsia"/>
          <w:sz w:val="24"/>
          <w:szCs w:val="24"/>
        </w:rPr>
        <w:t>才能</w:t>
      </w:r>
      <w:r w:rsidRPr="00992BC1">
        <w:rPr>
          <w:rFonts w:hint="eastAsia"/>
          <w:sz w:val="24"/>
          <w:szCs w:val="24"/>
        </w:rPr>
        <w:t>保持原值不变。如果改用符号扩展，一旦立即数最高位是1，高16位就会被填成全1，</w:t>
      </w:r>
      <w:r w:rsidR="006A5783">
        <w:rPr>
          <w:rFonts w:hint="eastAsia"/>
          <w:sz w:val="24"/>
          <w:szCs w:val="24"/>
        </w:rPr>
        <w:t>或运算</w:t>
      </w:r>
      <w:r w:rsidRPr="00992BC1">
        <w:rPr>
          <w:rFonts w:hint="eastAsia"/>
          <w:sz w:val="24"/>
          <w:szCs w:val="24"/>
        </w:rPr>
        <w:t>之后寄存器的高半部分</w:t>
      </w:r>
      <w:r w:rsidR="006A5783">
        <w:rPr>
          <w:rFonts w:hint="eastAsia"/>
          <w:sz w:val="24"/>
          <w:szCs w:val="24"/>
        </w:rPr>
        <w:t>全</w:t>
      </w:r>
      <w:r w:rsidRPr="00992BC1">
        <w:rPr>
          <w:rFonts w:hint="eastAsia"/>
          <w:sz w:val="24"/>
          <w:szCs w:val="24"/>
        </w:rPr>
        <w:t>被强行置</w:t>
      </w:r>
      <w:r w:rsidR="006A5783">
        <w:rPr>
          <w:rFonts w:hint="eastAsia"/>
          <w:sz w:val="24"/>
          <w:szCs w:val="24"/>
        </w:rPr>
        <w:t>为</w:t>
      </w:r>
      <w:r w:rsidRPr="00992BC1">
        <w:rPr>
          <w:rFonts w:hint="eastAsia"/>
          <w:sz w:val="24"/>
          <w:szCs w:val="24"/>
        </w:rPr>
        <w:t>1，显然不对。因此逻辑立即数</w:t>
      </w:r>
      <w:r w:rsidR="006A5783">
        <w:rPr>
          <w:rFonts w:hint="eastAsia"/>
          <w:sz w:val="24"/>
          <w:szCs w:val="24"/>
        </w:rPr>
        <w:t>必须要</w:t>
      </w:r>
      <w:r w:rsidRPr="00992BC1">
        <w:rPr>
          <w:rFonts w:hint="eastAsia"/>
          <w:sz w:val="24"/>
          <w:szCs w:val="24"/>
        </w:rPr>
        <w:t>用0扩展。</w:t>
      </w:r>
    </w:p>
    <w:p w14:paraId="4CCBF1AF" w14:textId="26B865D4" w:rsidR="00992BC1" w:rsidRPr="00992BC1" w:rsidRDefault="00992BC1" w:rsidP="00992BC1">
      <w:pPr>
        <w:spacing w:line="480" w:lineRule="exact"/>
        <w:ind w:firstLine="420"/>
        <w:rPr>
          <w:rFonts w:hint="eastAsia"/>
          <w:sz w:val="24"/>
          <w:szCs w:val="24"/>
        </w:rPr>
      </w:pPr>
      <w:r w:rsidRPr="00992BC1">
        <w:rPr>
          <w:rFonts w:hint="eastAsia"/>
          <w:sz w:val="24"/>
          <w:szCs w:val="24"/>
        </w:rPr>
        <w:t>而load里的立即数</w:t>
      </w:r>
      <w:r w:rsidR="006A5783">
        <w:rPr>
          <w:rFonts w:hint="eastAsia"/>
          <w:sz w:val="24"/>
          <w:szCs w:val="24"/>
        </w:rPr>
        <w:t>则</w:t>
      </w:r>
      <w:r w:rsidRPr="00992BC1">
        <w:rPr>
          <w:rFonts w:hint="eastAsia"/>
          <w:sz w:val="24"/>
          <w:szCs w:val="24"/>
        </w:rPr>
        <w:t>是一个地址偏移量，要和基址寄存器相加来算出访存地址。这个偏移量是可以为负的</w:t>
      </w:r>
      <w:r w:rsidR="006A5783">
        <w:rPr>
          <w:rFonts w:hint="eastAsia"/>
          <w:sz w:val="24"/>
          <w:szCs w:val="24"/>
        </w:rPr>
        <w:t>，表示</w:t>
      </w:r>
      <w:r w:rsidRPr="00992BC1">
        <w:rPr>
          <w:rFonts w:hint="eastAsia"/>
          <w:sz w:val="24"/>
          <w:szCs w:val="24"/>
        </w:rPr>
        <w:t>朝低地址方向偏移。它是用补码表示的有符号数，要在从16位扩展到32位时保持数值</w:t>
      </w:r>
      <w:r w:rsidR="006A5783">
        <w:rPr>
          <w:rFonts w:hint="eastAsia"/>
          <w:sz w:val="24"/>
          <w:szCs w:val="24"/>
        </w:rPr>
        <w:t>与</w:t>
      </w:r>
      <w:r w:rsidRPr="00992BC1">
        <w:rPr>
          <w:rFonts w:hint="eastAsia"/>
          <w:sz w:val="24"/>
          <w:szCs w:val="24"/>
        </w:rPr>
        <w:t>符号不变，就必须做符号扩展：负数前补1仍是负数，正数前补0仍是正数，算出来的地址才正确；如果对一个负偏移量</w:t>
      </w:r>
      <w:r w:rsidR="006A5783">
        <w:rPr>
          <w:rFonts w:hint="eastAsia"/>
          <w:sz w:val="24"/>
          <w:szCs w:val="24"/>
        </w:rPr>
        <w:t>也</w:t>
      </w:r>
      <w:r w:rsidRPr="00992BC1">
        <w:rPr>
          <w:rFonts w:hint="eastAsia"/>
          <w:sz w:val="24"/>
          <w:szCs w:val="24"/>
        </w:rPr>
        <w:t>做0扩展，</w:t>
      </w:r>
      <w:r w:rsidR="006A5783">
        <w:rPr>
          <w:rFonts w:hint="eastAsia"/>
          <w:sz w:val="24"/>
          <w:szCs w:val="24"/>
        </w:rPr>
        <w:t>就会</w:t>
      </w:r>
      <w:r w:rsidRPr="00992BC1">
        <w:rPr>
          <w:rFonts w:hint="eastAsia"/>
          <w:sz w:val="24"/>
          <w:szCs w:val="24"/>
        </w:rPr>
        <w:t>变成一个很大的正数，</w:t>
      </w:r>
      <w:r w:rsidR="006A5783">
        <w:rPr>
          <w:rFonts w:hint="eastAsia"/>
          <w:sz w:val="24"/>
          <w:szCs w:val="24"/>
        </w:rPr>
        <w:t>导致</w:t>
      </w:r>
      <w:r w:rsidRPr="00992BC1">
        <w:rPr>
          <w:rFonts w:hint="eastAsia"/>
          <w:sz w:val="24"/>
          <w:szCs w:val="24"/>
        </w:rPr>
        <w:t>地址彻底算错。</w:t>
      </w:r>
    </w:p>
    <w:p w14:paraId="5162381D" w14:textId="10029586" w:rsidR="00723A7C" w:rsidRPr="00992BC1" w:rsidRDefault="006A5783" w:rsidP="00992BC1">
      <w:pPr>
        <w:spacing w:line="480" w:lineRule="exact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总而言之</w:t>
      </w:r>
      <w:r w:rsidR="00992BC1" w:rsidRPr="00992BC1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两者的</w:t>
      </w:r>
      <w:r w:rsidR="00992BC1" w:rsidRPr="00992BC1">
        <w:rPr>
          <w:rFonts w:hint="eastAsia"/>
          <w:sz w:val="24"/>
          <w:szCs w:val="24"/>
        </w:rPr>
        <w:t>差别就在于立即数被当作什么来用</w:t>
      </w:r>
      <w:r>
        <w:rPr>
          <w:rFonts w:hint="eastAsia"/>
          <w:sz w:val="24"/>
          <w:szCs w:val="24"/>
        </w:rPr>
        <w:t>，</w:t>
      </w:r>
      <w:r w:rsidR="00992BC1" w:rsidRPr="00992BC1">
        <w:rPr>
          <w:rFonts w:hint="eastAsia"/>
          <w:sz w:val="24"/>
          <w:szCs w:val="24"/>
        </w:rPr>
        <w:t>逻辑运算把它当作无符号的位模式，所以</w:t>
      </w:r>
      <w:r>
        <w:rPr>
          <w:rFonts w:hint="eastAsia"/>
          <w:sz w:val="24"/>
          <w:szCs w:val="24"/>
        </w:rPr>
        <w:t>采用</w:t>
      </w:r>
      <w:r w:rsidR="00992BC1" w:rsidRPr="00992BC1">
        <w:rPr>
          <w:rFonts w:hint="eastAsia"/>
          <w:sz w:val="24"/>
          <w:szCs w:val="24"/>
        </w:rPr>
        <w:t>0扩展；访存</w:t>
      </w:r>
      <w:r>
        <w:rPr>
          <w:rFonts w:hint="eastAsia"/>
          <w:sz w:val="24"/>
          <w:szCs w:val="24"/>
        </w:rPr>
        <w:t>与</w:t>
      </w:r>
      <w:r w:rsidR="00992BC1" w:rsidRPr="00992BC1">
        <w:rPr>
          <w:rFonts w:hint="eastAsia"/>
          <w:sz w:val="24"/>
          <w:szCs w:val="24"/>
        </w:rPr>
        <w:t>算术把它当作有符号的数值偏移，所以</w:t>
      </w:r>
      <w:r>
        <w:rPr>
          <w:rFonts w:hint="eastAsia"/>
          <w:sz w:val="24"/>
          <w:szCs w:val="24"/>
        </w:rPr>
        <w:t>采用</w:t>
      </w:r>
      <w:r w:rsidR="00992BC1" w:rsidRPr="00992BC1">
        <w:rPr>
          <w:rFonts w:hint="eastAsia"/>
          <w:sz w:val="24"/>
          <w:szCs w:val="24"/>
        </w:rPr>
        <w:t>符号扩展。</w:t>
      </w:r>
    </w:p>
    <w:sectPr w:rsidR="00723A7C" w:rsidRPr="00992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D567" w14:textId="77777777" w:rsidR="00A27D02" w:rsidRDefault="00A27D02" w:rsidP="00723A7C">
      <w:pPr>
        <w:rPr>
          <w:rFonts w:hint="eastAsia"/>
        </w:rPr>
      </w:pPr>
      <w:r>
        <w:separator/>
      </w:r>
    </w:p>
  </w:endnote>
  <w:endnote w:type="continuationSeparator" w:id="0">
    <w:p w14:paraId="5837841E" w14:textId="77777777" w:rsidR="00A27D02" w:rsidRDefault="00A27D02" w:rsidP="00723A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ADEE" w14:textId="77777777" w:rsidR="00A27D02" w:rsidRDefault="00A27D02" w:rsidP="00723A7C">
      <w:pPr>
        <w:rPr>
          <w:rFonts w:hint="eastAsia"/>
        </w:rPr>
      </w:pPr>
      <w:r>
        <w:separator/>
      </w:r>
    </w:p>
  </w:footnote>
  <w:footnote w:type="continuationSeparator" w:id="0">
    <w:p w14:paraId="789FE233" w14:textId="77777777" w:rsidR="00A27D02" w:rsidRDefault="00A27D02" w:rsidP="00723A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3697B"/>
    <w:multiLevelType w:val="multilevel"/>
    <w:tmpl w:val="C98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48"/>
    <w:rsid w:val="000069BD"/>
    <w:rsid w:val="001B71ED"/>
    <w:rsid w:val="001C6BE8"/>
    <w:rsid w:val="001F7BDF"/>
    <w:rsid w:val="00290CB6"/>
    <w:rsid w:val="00310477"/>
    <w:rsid w:val="00317549"/>
    <w:rsid w:val="003608AD"/>
    <w:rsid w:val="00461DA5"/>
    <w:rsid w:val="004C1057"/>
    <w:rsid w:val="004C3290"/>
    <w:rsid w:val="005A1E8D"/>
    <w:rsid w:val="00624A12"/>
    <w:rsid w:val="006A5783"/>
    <w:rsid w:val="00723A7C"/>
    <w:rsid w:val="0080303D"/>
    <w:rsid w:val="0084520F"/>
    <w:rsid w:val="008460AC"/>
    <w:rsid w:val="008C6CF1"/>
    <w:rsid w:val="00933CF8"/>
    <w:rsid w:val="00992BC1"/>
    <w:rsid w:val="00A27D02"/>
    <w:rsid w:val="00AF583C"/>
    <w:rsid w:val="00B32D48"/>
    <w:rsid w:val="00B42E27"/>
    <w:rsid w:val="00B433C1"/>
    <w:rsid w:val="00BA2789"/>
    <w:rsid w:val="00C138E3"/>
    <w:rsid w:val="00C15856"/>
    <w:rsid w:val="00D51461"/>
    <w:rsid w:val="00D84422"/>
    <w:rsid w:val="00F21201"/>
    <w:rsid w:val="00F4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862B4"/>
  <w15:chartTrackingRefBased/>
  <w15:docId w15:val="{E9ABD6C8-8663-498C-BA82-568F4FE2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D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D4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D4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D4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D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D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D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D4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D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D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D4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D4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2D4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D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D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D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D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D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D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D4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D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D4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32D48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B32D48"/>
    <w:rPr>
      <w:b/>
      <w:bCs/>
    </w:rPr>
  </w:style>
  <w:style w:type="paragraph" w:styleId="af">
    <w:name w:val="header"/>
    <w:basedOn w:val="a"/>
    <w:link w:val="af0"/>
    <w:uiPriority w:val="99"/>
    <w:unhideWhenUsed/>
    <w:rsid w:val="00723A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23A7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23A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23A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617</Words>
  <Characters>759</Characters>
  <Application>Microsoft Office Word</Application>
  <DocSecurity>0</DocSecurity>
  <Lines>28</Lines>
  <Paragraphs>19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cp:lastPrinted>2026-05-20T09:47:00Z</cp:lastPrinted>
  <dcterms:created xsi:type="dcterms:W3CDTF">2026-04-11T08:55:00Z</dcterms:created>
  <dcterms:modified xsi:type="dcterms:W3CDTF">2026-06-16T15:53:00Z</dcterms:modified>
</cp:coreProperties>
</file>