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05231">
      <w:pPr>
        <w:spacing w:before="480" w:after="480" w:line="288" w:lineRule="auto"/>
        <w:ind w:left="0"/>
      </w:pPr>
      <w:r>
        <w:rPr>
          <w:rFonts w:ascii="Arial" w:hAnsi="Arial" w:eastAsia="等线" w:cs="Arial"/>
          <w:b/>
          <w:sz w:val="52"/>
        </w:rPr>
        <w:t>COSC0043-计算机组成原理</w:t>
      </w:r>
    </w:p>
    <w:p w14:paraId="098E6AB0">
      <w:pPr>
        <w:spacing w:before="120" w:after="120" w:line="288" w:lineRule="auto"/>
        <w:ind w:left="0" w:firstLine="0"/>
        <w:jc w:val="center"/>
      </w:pPr>
      <w:r>
        <w:rPr>
          <w:rFonts w:ascii="Arial" w:hAnsi="Arial" w:eastAsia="等线" w:cs="Arial"/>
          <w:b/>
          <w:sz w:val="22"/>
        </w:rPr>
        <w:t>南开大学本科课程教学大纲</w:t>
      </w:r>
    </w:p>
    <w:p w14:paraId="66A75085">
      <w:pPr>
        <w:spacing w:before="120" w:after="120" w:line="288" w:lineRule="auto"/>
        <w:ind w:left="0" w:firstLine="0"/>
        <w:jc w:val="left"/>
      </w:pPr>
      <w:r>
        <w:rPr>
          <w:rFonts w:ascii="Arial" w:hAnsi="Arial" w:eastAsia="等线" w:cs="Arial"/>
          <w:b/>
          <w:sz w:val="22"/>
        </w:rPr>
        <w:t>一、课程信息</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10"/>
        <w:gridCol w:w="1125"/>
        <w:gridCol w:w="390"/>
        <w:gridCol w:w="525"/>
        <w:gridCol w:w="690"/>
        <w:gridCol w:w="960"/>
        <w:gridCol w:w="690"/>
        <w:gridCol w:w="540"/>
        <w:gridCol w:w="405"/>
        <w:gridCol w:w="810"/>
        <w:gridCol w:w="240"/>
        <w:gridCol w:w="1110"/>
      </w:tblGrid>
      <w:tr w14:paraId="76E48A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5340E39C">
            <w:pPr>
              <w:spacing w:before="120" w:after="120" w:line="288" w:lineRule="auto"/>
              <w:ind w:left="0"/>
              <w:jc w:val="center"/>
            </w:pPr>
            <w:r>
              <w:rPr>
                <w:rFonts w:ascii="Arial" w:hAnsi="Arial" w:eastAsia="等线" w:cs="Arial"/>
                <w:b/>
                <w:sz w:val="22"/>
              </w:rPr>
              <w:t>课程名称</w:t>
            </w:r>
          </w:p>
        </w:tc>
        <w:tc>
          <w:tcPr>
            <w:tcW w:w="6360" w:type="dxa"/>
            <w:gridSpan w:val="10"/>
            <w:tcMar>
              <w:top w:w="60" w:type="dxa"/>
              <w:left w:w="120" w:type="dxa"/>
              <w:bottom w:w="30" w:type="dxa"/>
              <w:right w:w="120" w:type="dxa"/>
            </w:tcMar>
          </w:tcPr>
          <w:p w14:paraId="58F43324">
            <w:pPr>
              <w:spacing w:before="120" w:after="120" w:line="288" w:lineRule="auto"/>
              <w:ind w:left="0"/>
              <w:jc w:val="left"/>
            </w:pPr>
            <w:r>
              <w:rPr>
                <w:rFonts w:ascii="Arial" w:hAnsi="Arial" w:eastAsia="等线" w:cs="Arial"/>
                <w:sz w:val="22"/>
              </w:rPr>
              <w:t>计算机组成原理</w:t>
            </w:r>
          </w:p>
        </w:tc>
      </w:tr>
      <w:tr w14:paraId="75D062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24C0911E">
            <w:pPr>
              <w:spacing w:before="120" w:after="120" w:line="288" w:lineRule="auto"/>
              <w:ind w:left="0"/>
              <w:jc w:val="center"/>
            </w:pPr>
            <w:r>
              <w:rPr>
                <w:rFonts w:ascii="Arial" w:hAnsi="Arial" w:eastAsia="等线" w:cs="Arial"/>
                <w:b/>
                <w:sz w:val="22"/>
              </w:rPr>
              <w:t>英文名称</w:t>
            </w:r>
          </w:p>
        </w:tc>
        <w:tc>
          <w:tcPr>
            <w:tcW w:w="6360" w:type="dxa"/>
            <w:gridSpan w:val="10"/>
            <w:tcMar>
              <w:top w:w="60" w:type="dxa"/>
              <w:left w:w="120" w:type="dxa"/>
              <w:bottom w:w="30" w:type="dxa"/>
              <w:right w:w="120" w:type="dxa"/>
            </w:tcMar>
          </w:tcPr>
          <w:p w14:paraId="0760C7BD">
            <w:pPr>
              <w:spacing w:before="120" w:after="120" w:line="288" w:lineRule="auto"/>
              <w:ind w:left="0"/>
              <w:jc w:val="left"/>
            </w:pPr>
            <w:r>
              <w:rPr>
                <w:rFonts w:ascii="Arial" w:hAnsi="Arial" w:eastAsia="等线" w:cs="Arial"/>
                <w:sz w:val="22"/>
              </w:rPr>
              <w:t>Principles of Computer Organization</w:t>
            </w:r>
          </w:p>
        </w:tc>
      </w:tr>
      <w:tr w14:paraId="3A4255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0C49BE07">
            <w:pPr>
              <w:spacing w:before="120" w:after="120" w:line="288" w:lineRule="auto"/>
              <w:ind w:left="0"/>
              <w:jc w:val="center"/>
            </w:pPr>
            <w:r>
              <w:rPr>
                <w:rFonts w:ascii="Arial" w:hAnsi="Arial" w:eastAsia="等线" w:cs="Arial"/>
                <w:b/>
                <w:sz w:val="22"/>
              </w:rPr>
              <w:t>课程代码</w:t>
            </w:r>
          </w:p>
        </w:tc>
        <w:tc>
          <w:tcPr>
            <w:tcW w:w="6360" w:type="dxa"/>
            <w:gridSpan w:val="10"/>
            <w:tcMar>
              <w:top w:w="60" w:type="dxa"/>
              <w:left w:w="120" w:type="dxa"/>
              <w:bottom w:w="30" w:type="dxa"/>
              <w:right w:w="120" w:type="dxa"/>
            </w:tcMar>
          </w:tcPr>
          <w:p w14:paraId="3180378B">
            <w:pPr>
              <w:spacing w:before="120" w:after="120" w:line="288" w:lineRule="auto"/>
              <w:ind w:left="0"/>
              <w:jc w:val="left"/>
            </w:pPr>
            <w:r>
              <w:rPr>
                <w:rFonts w:ascii="Arial" w:hAnsi="Arial" w:eastAsia="等线" w:cs="Arial"/>
                <w:sz w:val="22"/>
              </w:rPr>
              <w:t>COSC0043</w:t>
            </w:r>
          </w:p>
        </w:tc>
      </w:tr>
      <w:tr w14:paraId="3E456B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7E67DCD7">
            <w:pPr>
              <w:spacing w:before="120" w:after="120" w:line="288" w:lineRule="auto"/>
              <w:ind w:left="0"/>
              <w:jc w:val="center"/>
            </w:pPr>
            <w:r>
              <w:rPr>
                <w:rFonts w:ascii="Arial" w:hAnsi="Arial" w:eastAsia="等线" w:cs="Arial"/>
                <w:b/>
                <w:sz w:val="22"/>
              </w:rPr>
              <w:t>课程类别</w:t>
            </w:r>
          </w:p>
        </w:tc>
        <w:tc>
          <w:tcPr>
            <w:tcW w:w="6360" w:type="dxa"/>
            <w:gridSpan w:val="10"/>
            <w:tcMar>
              <w:top w:w="60" w:type="dxa"/>
              <w:left w:w="120" w:type="dxa"/>
              <w:bottom w:w="30" w:type="dxa"/>
              <w:right w:w="120" w:type="dxa"/>
            </w:tcMar>
          </w:tcPr>
          <w:p w14:paraId="70E0FC70">
            <w:pPr>
              <w:spacing w:before="120" w:after="120" w:line="288" w:lineRule="auto"/>
              <w:ind w:left="0"/>
              <w:jc w:val="left"/>
            </w:pPr>
            <w:r>
              <w:rPr>
                <w:rFonts w:ascii="Arial" w:hAnsi="Arial" w:eastAsia="等线" w:cs="Arial"/>
                <w:sz w:val="22"/>
              </w:rPr>
              <w:t>□通识必修课 □通识选修课</w:t>
            </w:r>
          </w:p>
          <w:p w14:paraId="36252214">
            <w:pPr>
              <w:spacing w:before="120" w:after="120" w:line="288" w:lineRule="auto"/>
              <w:ind w:left="0"/>
              <w:jc w:val="left"/>
            </w:pPr>
            <w:r>
              <w:rPr>
                <w:rFonts w:ascii="Arial" w:hAnsi="Arial" w:eastAsia="等线" w:cs="Arial"/>
                <w:sz w:val="22"/>
              </w:rPr>
              <w:t>☑专业必修课 □专业选修课</w:t>
            </w:r>
          </w:p>
        </w:tc>
      </w:tr>
      <w:tr w14:paraId="783822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2864E886">
            <w:pPr>
              <w:spacing w:before="120" w:after="120" w:line="288" w:lineRule="auto"/>
              <w:ind w:left="0"/>
              <w:jc w:val="center"/>
            </w:pPr>
            <w:r>
              <w:rPr>
                <w:rFonts w:ascii="Arial" w:hAnsi="Arial" w:eastAsia="等线" w:cs="Arial"/>
                <w:b/>
                <w:sz w:val="22"/>
              </w:rPr>
              <w:t>学分</w:t>
            </w:r>
          </w:p>
        </w:tc>
        <w:tc>
          <w:tcPr>
            <w:tcW w:w="915" w:type="dxa"/>
            <w:gridSpan w:val="2"/>
            <w:tcMar>
              <w:top w:w="60" w:type="dxa"/>
              <w:left w:w="120" w:type="dxa"/>
              <w:bottom w:w="30" w:type="dxa"/>
              <w:right w:w="120" w:type="dxa"/>
            </w:tcMar>
          </w:tcPr>
          <w:p w14:paraId="3E283FC0">
            <w:pPr>
              <w:spacing w:before="120" w:after="120" w:line="288" w:lineRule="auto"/>
              <w:ind w:left="0"/>
              <w:jc w:val="center"/>
            </w:pPr>
            <w:r>
              <w:rPr>
                <w:rFonts w:ascii="Arial" w:hAnsi="Arial" w:eastAsia="等线" w:cs="Arial"/>
                <w:sz w:val="22"/>
              </w:rPr>
              <w:t>3.5</w:t>
            </w:r>
          </w:p>
        </w:tc>
        <w:tc>
          <w:tcPr>
            <w:tcW w:w="690" w:type="dxa"/>
            <w:tcMar>
              <w:top w:w="60" w:type="dxa"/>
              <w:left w:w="120" w:type="dxa"/>
              <w:bottom w:w="30" w:type="dxa"/>
              <w:right w:w="120" w:type="dxa"/>
            </w:tcMar>
          </w:tcPr>
          <w:p w14:paraId="35151227">
            <w:pPr>
              <w:spacing w:before="120" w:after="120" w:line="288" w:lineRule="auto"/>
              <w:ind w:left="0"/>
              <w:jc w:val="center"/>
            </w:pPr>
            <w:r>
              <w:rPr>
                <w:rFonts w:ascii="Arial" w:hAnsi="Arial" w:eastAsia="等线" w:cs="Arial"/>
                <w:b/>
                <w:sz w:val="22"/>
              </w:rPr>
              <w:t>主讲学时</w:t>
            </w:r>
          </w:p>
        </w:tc>
        <w:tc>
          <w:tcPr>
            <w:tcW w:w="960" w:type="dxa"/>
            <w:tcMar>
              <w:top w:w="60" w:type="dxa"/>
              <w:left w:w="120" w:type="dxa"/>
              <w:bottom w:w="30" w:type="dxa"/>
              <w:right w:w="120" w:type="dxa"/>
            </w:tcMar>
          </w:tcPr>
          <w:p w14:paraId="53CA8427">
            <w:pPr>
              <w:spacing w:before="120" w:after="120" w:line="288" w:lineRule="auto"/>
              <w:ind w:left="0"/>
              <w:jc w:val="center"/>
            </w:pPr>
            <w:r>
              <w:rPr>
                <w:rFonts w:ascii="Arial" w:hAnsi="Arial" w:eastAsia="等线" w:cs="Arial"/>
                <w:sz w:val="22"/>
              </w:rPr>
              <w:t>51</w:t>
            </w:r>
          </w:p>
        </w:tc>
        <w:tc>
          <w:tcPr>
            <w:tcW w:w="690" w:type="dxa"/>
            <w:tcMar>
              <w:top w:w="60" w:type="dxa"/>
              <w:left w:w="120" w:type="dxa"/>
              <w:bottom w:w="30" w:type="dxa"/>
              <w:right w:w="120" w:type="dxa"/>
            </w:tcMar>
          </w:tcPr>
          <w:p w14:paraId="47484F6F">
            <w:pPr>
              <w:spacing w:before="120" w:after="120" w:line="288" w:lineRule="auto"/>
              <w:ind w:left="0"/>
              <w:jc w:val="center"/>
            </w:pPr>
            <w:r>
              <w:rPr>
                <w:rFonts w:ascii="Arial" w:hAnsi="Arial" w:eastAsia="等线" w:cs="Arial"/>
                <w:b/>
                <w:sz w:val="22"/>
              </w:rPr>
              <w:t>实践学时</w:t>
            </w:r>
          </w:p>
        </w:tc>
        <w:tc>
          <w:tcPr>
            <w:tcW w:w="945" w:type="dxa"/>
            <w:gridSpan w:val="2"/>
            <w:tcMar>
              <w:top w:w="60" w:type="dxa"/>
              <w:left w:w="120" w:type="dxa"/>
              <w:bottom w:w="30" w:type="dxa"/>
              <w:right w:w="120" w:type="dxa"/>
            </w:tcMar>
          </w:tcPr>
          <w:p w14:paraId="3CA716E0">
            <w:pPr>
              <w:spacing w:before="120" w:after="120" w:line="288" w:lineRule="auto"/>
              <w:ind w:left="0"/>
              <w:jc w:val="center"/>
            </w:pPr>
            <w:r>
              <w:rPr>
                <w:rFonts w:ascii="Arial" w:hAnsi="Arial" w:eastAsia="等线" w:cs="Arial"/>
                <w:sz w:val="22"/>
              </w:rPr>
              <w:t>30</w:t>
            </w:r>
          </w:p>
        </w:tc>
        <w:tc>
          <w:tcPr>
            <w:tcW w:w="1050" w:type="dxa"/>
            <w:gridSpan w:val="2"/>
            <w:tcMar>
              <w:top w:w="60" w:type="dxa"/>
              <w:left w:w="120" w:type="dxa"/>
              <w:bottom w:w="30" w:type="dxa"/>
              <w:right w:w="120" w:type="dxa"/>
            </w:tcMar>
          </w:tcPr>
          <w:p w14:paraId="0BEA4434">
            <w:pPr>
              <w:spacing w:before="120" w:after="120" w:line="288" w:lineRule="auto"/>
              <w:ind w:left="0"/>
              <w:jc w:val="left"/>
            </w:pPr>
            <w:r>
              <w:rPr>
                <w:rFonts w:ascii="Arial" w:hAnsi="Arial" w:eastAsia="等线" w:cs="Arial"/>
                <w:b/>
                <w:sz w:val="22"/>
              </w:rPr>
              <w:t>总学时</w:t>
            </w:r>
          </w:p>
        </w:tc>
        <w:tc>
          <w:tcPr>
            <w:tcW w:w="1110" w:type="dxa"/>
            <w:tcMar>
              <w:top w:w="60" w:type="dxa"/>
              <w:left w:w="120" w:type="dxa"/>
              <w:bottom w:w="30" w:type="dxa"/>
              <w:right w:w="120" w:type="dxa"/>
            </w:tcMar>
          </w:tcPr>
          <w:p w14:paraId="37C321D7">
            <w:pPr>
              <w:spacing w:before="120" w:after="120" w:line="288" w:lineRule="auto"/>
              <w:ind w:left="0"/>
              <w:jc w:val="center"/>
            </w:pPr>
            <w:r>
              <w:rPr>
                <w:rFonts w:ascii="Arial" w:hAnsi="Arial" w:eastAsia="等线" w:cs="Arial"/>
                <w:sz w:val="22"/>
              </w:rPr>
              <w:t>81</w:t>
            </w:r>
          </w:p>
        </w:tc>
      </w:tr>
      <w:tr w14:paraId="7AA71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117CEF24">
            <w:pPr>
              <w:spacing w:before="120" w:after="120" w:line="288" w:lineRule="auto"/>
              <w:ind w:left="0"/>
              <w:jc w:val="center"/>
            </w:pPr>
            <w:r>
              <w:rPr>
                <w:rFonts w:ascii="Arial" w:hAnsi="Arial" w:eastAsia="等线" w:cs="Arial"/>
                <w:b/>
                <w:sz w:val="22"/>
              </w:rPr>
              <w:t>授课语言</w:t>
            </w:r>
          </w:p>
        </w:tc>
        <w:tc>
          <w:tcPr>
            <w:tcW w:w="6360" w:type="dxa"/>
            <w:gridSpan w:val="10"/>
            <w:tcMar>
              <w:top w:w="60" w:type="dxa"/>
              <w:left w:w="120" w:type="dxa"/>
              <w:bottom w:w="30" w:type="dxa"/>
              <w:right w:w="120" w:type="dxa"/>
            </w:tcMar>
          </w:tcPr>
          <w:p w14:paraId="3188CEA6">
            <w:pPr>
              <w:spacing w:before="120" w:after="120" w:line="288" w:lineRule="auto"/>
              <w:ind w:left="0"/>
              <w:jc w:val="left"/>
            </w:pPr>
            <w:r>
              <w:rPr>
                <w:rFonts w:ascii="Arial" w:hAnsi="Arial" w:eastAsia="等线" w:cs="Arial"/>
                <w:sz w:val="22"/>
              </w:rPr>
              <w:t>☑中文  □全英文  □双语  □外语语言类 （单选）</w:t>
            </w:r>
          </w:p>
        </w:tc>
      </w:tr>
      <w:tr w14:paraId="592FEA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1B79D590">
            <w:pPr>
              <w:spacing w:before="120" w:after="120" w:line="288" w:lineRule="auto"/>
              <w:ind w:left="0"/>
              <w:jc w:val="center"/>
            </w:pPr>
            <w:r>
              <w:rPr>
                <w:rFonts w:ascii="Arial" w:hAnsi="Arial" w:eastAsia="等线" w:cs="Arial"/>
                <w:b/>
                <w:sz w:val="22"/>
              </w:rPr>
              <w:t>成绩类型</w:t>
            </w:r>
          </w:p>
        </w:tc>
        <w:tc>
          <w:tcPr>
            <w:tcW w:w="6360" w:type="dxa"/>
            <w:gridSpan w:val="10"/>
            <w:tcMar>
              <w:top w:w="60" w:type="dxa"/>
              <w:left w:w="120" w:type="dxa"/>
              <w:bottom w:w="30" w:type="dxa"/>
              <w:right w:w="120" w:type="dxa"/>
            </w:tcMar>
          </w:tcPr>
          <w:p w14:paraId="05D09E9C">
            <w:pPr>
              <w:spacing w:before="120" w:after="120" w:line="288" w:lineRule="auto"/>
              <w:ind w:left="0"/>
              <w:jc w:val="left"/>
            </w:pPr>
            <w:r>
              <w:rPr>
                <w:rFonts w:ascii="Arial" w:hAnsi="Arial" w:eastAsia="等线" w:cs="Arial"/>
                <w:sz w:val="22"/>
              </w:rPr>
              <w:t>☑百分制  □等级制（通过/不通过）（单选）</w:t>
            </w:r>
          </w:p>
        </w:tc>
      </w:tr>
      <w:tr w14:paraId="3D8091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1098A2A5">
            <w:pPr>
              <w:spacing w:before="120" w:after="120" w:line="288" w:lineRule="auto"/>
              <w:ind w:left="0"/>
              <w:jc w:val="center"/>
            </w:pPr>
            <w:r>
              <w:rPr>
                <w:rFonts w:ascii="Arial" w:hAnsi="Arial" w:eastAsia="等线" w:cs="Arial"/>
                <w:b/>
                <w:sz w:val="22"/>
              </w:rPr>
              <w:t>开课单位</w:t>
            </w:r>
          </w:p>
        </w:tc>
        <w:tc>
          <w:tcPr>
            <w:tcW w:w="6360" w:type="dxa"/>
            <w:gridSpan w:val="10"/>
            <w:tcMar>
              <w:top w:w="60" w:type="dxa"/>
              <w:left w:w="120" w:type="dxa"/>
              <w:bottom w:w="30" w:type="dxa"/>
              <w:right w:w="120" w:type="dxa"/>
            </w:tcMar>
          </w:tcPr>
          <w:p w14:paraId="7B7B3971">
            <w:pPr>
              <w:spacing w:before="120" w:after="120" w:line="288" w:lineRule="auto"/>
              <w:ind w:left="0"/>
              <w:jc w:val="left"/>
            </w:pPr>
            <w:r>
              <w:rPr>
                <w:rFonts w:ascii="Arial" w:hAnsi="Arial" w:eastAsia="等线" w:cs="Arial"/>
                <w:sz w:val="22"/>
              </w:rPr>
              <w:t>计算机学院</w:t>
            </w:r>
          </w:p>
        </w:tc>
      </w:tr>
      <w:tr w14:paraId="7BF6F7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75CF9C7C">
            <w:pPr>
              <w:spacing w:before="120" w:after="120" w:line="288" w:lineRule="auto"/>
              <w:ind w:left="0"/>
              <w:jc w:val="center"/>
            </w:pPr>
            <w:r>
              <w:rPr>
                <w:rFonts w:ascii="Arial" w:hAnsi="Arial" w:eastAsia="等线" w:cs="Arial"/>
                <w:b/>
                <w:sz w:val="22"/>
              </w:rPr>
              <w:t>先修课程</w:t>
            </w:r>
          </w:p>
        </w:tc>
        <w:tc>
          <w:tcPr>
            <w:tcW w:w="6360" w:type="dxa"/>
            <w:gridSpan w:val="10"/>
            <w:tcMar>
              <w:top w:w="60" w:type="dxa"/>
              <w:left w:w="120" w:type="dxa"/>
              <w:bottom w:w="30" w:type="dxa"/>
              <w:right w:w="120" w:type="dxa"/>
            </w:tcMar>
          </w:tcPr>
          <w:p w14:paraId="0F26A640">
            <w:pPr>
              <w:spacing w:before="120" w:after="120" w:line="288" w:lineRule="auto"/>
              <w:ind w:left="0"/>
              <w:jc w:val="left"/>
            </w:pPr>
            <w:r>
              <w:rPr>
                <w:rFonts w:ascii="Arial" w:hAnsi="Arial" w:eastAsia="等线" w:cs="Arial"/>
                <w:sz w:val="22"/>
              </w:rPr>
              <w:t>高级语言程序设计、数字逻辑</w:t>
            </w:r>
          </w:p>
        </w:tc>
      </w:tr>
      <w:tr w14:paraId="10A57B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gridSpan w:val="2"/>
            <w:tcMar>
              <w:top w:w="60" w:type="dxa"/>
              <w:left w:w="120" w:type="dxa"/>
              <w:bottom w:w="30" w:type="dxa"/>
              <w:right w:w="120" w:type="dxa"/>
            </w:tcMar>
          </w:tcPr>
          <w:p w14:paraId="6D226667">
            <w:pPr>
              <w:spacing w:before="120" w:after="120" w:line="288" w:lineRule="auto"/>
              <w:ind w:left="0"/>
              <w:jc w:val="center"/>
            </w:pPr>
            <w:r>
              <w:rPr>
                <w:rFonts w:ascii="Arial" w:hAnsi="Arial" w:eastAsia="等线" w:cs="Arial"/>
                <w:b/>
                <w:sz w:val="22"/>
              </w:rPr>
              <w:t>课程负责人</w:t>
            </w:r>
          </w:p>
        </w:tc>
        <w:tc>
          <w:tcPr>
            <w:tcW w:w="6360" w:type="dxa"/>
            <w:gridSpan w:val="10"/>
            <w:tcMar>
              <w:top w:w="60" w:type="dxa"/>
              <w:left w:w="120" w:type="dxa"/>
              <w:bottom w:w="30" w:type="dxa"/>
              <w:right w:w="120" w:type="dxa"/>
            </w:tcMar>
          </w:tcPr>
          <w:p w14:paraId="1EAD792E">
            <w:pPr>
              <w:spacing w:before="120" w:after="120" w:line="288" w:lineRule="auto"/>
              <w:ind w:left="0"/>
              <w:jc w:val="left"/>
            </w:pPr>
            <w:r>
              <w:rPr>
                <w:rFonts w:ascii="Arial" w:hAnsi="Arial" w:eastAsia="等线" w:cs="Arial"/>
                <w:sz w:val="22"/>
              </w:rPr>
              <w:t>张金、宫晓利</w:t>
            </w:r>
          </w:p>
        </w:tc>
      </w:tr>
      <w:tr w14:paraId="40581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12"/>
            <w:tcMar>
              <w:top w:w="60" w:type="dxa"/>
              <w:left w:w="120" w:type="dxa"/>
              <w:bottom w:w="30" w:type="dxa"/>
              <w:right w:w="120" w:type="dxa"/>
            </w:tcMar>
          </w:tcPr>
          <w:p w14:paraId="3BE0F78E">
            <w:pPr>
              <w:pBdr>
                <w:bottom w:val="single" w:color="DEE0E3" w:sz="2" w:space="0"/>
                <w:between w:val="single" w:color="DEE0E3" w:sz="2" w:space="0"/>
              </w:pBdr>
              <w:spacing w:before="120" w:after="120" w:line="288" w:lineRule="auto"/>
              <w:ind w:left="0"/>
            </w:pPr>
          </w:p>
          <w:p w14:paraId="59CE3F14">
            <w:pPr>
              <w:spacing w:before="120" w:after="120" w:line="288" w:lineRule="auto"/>
              <w:ind w:left="0"/>
              <w:jc w:val="center"/>
            </w:pPr>
            <w:r>
              <w:rPr>
                <w:rFonts w:ascii="Arial" w:hAnsi="Arial" w:eastAsia="等线" w:cs="Arial"/>
                <w:b/>
                <w:sz w:val="22"/>
              </w:rPr>
              <w:t>课程教材与参考资料</w:t>
            </w:r>
          </w:p>
        </w:tc>
      </w:tr>
      <w:tr w14:paraId="34260D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restart"/>
            <w:tcMar>
              <w:top w:w="60" w:type="dxa"/>
              <w:left w:w="120" w:type="dxa"/>
              <w:bottom w:w="30" w:type="dxa"/>
              <w:right w:w="120" w:type="dxa"/>
            </w:tcMar>
          </w:tcPr>
          <w:p w14:paraId="0C3F5CAB">
            <w:pPr>
              <w:spacing w:before="120" w:after="120" w:line="288" w:lineRule="auto"/>
              <w:ind w:left="0"/>
              <w:jc w:val="center"/>
            </w:pPr>
            <w:r>
              <w:rPr>
                <w:rFonts w:ascii="Arial" w:hAnsi="Arial" w:eastAsia="等线" w:cs="Arial"/>
                <w:b/>
                <w:sz w:val="22"/>
              </w:rPr>
              <w:t>教</w:t>
            </w:r>
          </w:p>
          <w:p w14:paraId="5DD07D98">
            <w:pPr>
              <w:spacing w:before="120" w:after="120" w:line="288" w:lineRule="auto"/>
              <w:ind w:left="0"/>
              <w:jc w:val="center"/>
            </w:pPr>
            <w:r>
              <w:rPr>
                <w:rFonts w:ascii="Arial" w:hAnsi="Arial" w:eastAsia="等线" w:cs="Arial"/>
                <w:b/>
                <w:sz w:val="22"/>
              </w:rPr>
              <w:t>材</w:t>
            </w:r>
          </w:p>
        </w:tc>
        <w:tc>
          <w:tcPr>
            <w:tcW w:w="1515" w:type="dxa"/>
            <w:gridSpan w:val="2"/>
            <w:tcMar>
              <w:top w:w="60" w:type="dxa"/>
              <w:left w:w="120" w:type="dxa"/>
              <w:bottom w:w="30" w:type="dxa"/>
              <w:right w:w="120" w:type="dxa"/>
            </w:tcMar>
          </w:tcPr>
          <w:p w14:paraId="35221878">
            <w:pPr>
              <w:spacing w:before="120" w:after="120" w:line="288" w:lineRule="auto"/>
              <w:ind w:left="0"/>
              <w:jc w:val="center"/>
            </w:pPr>
            <w:r>
              <w:rPr>
                <w:rFonts w:ascii="Arial" w:hAnsi="Arial" w:eastAsia="等线" w:cs="Arial"/>
                <w:b/>
                <w:sz w:val="22"/>
              </w:rPr>
              <w:t>作者</w:t>
            </w:r>
          </w:p>
        </w:tc>
        <w:tc>
          <w:tcPr>
            <w:tcW w:w="2175" w:type="dxa"/>
            <w:gridSpan w:val="3"/>
            <w:tcMar>
              <w:top w:w="60" w:type="dxa"/>
              <w:left w:w="120" w:type="dxa"/>
              <w:bottom w:w="30" w:type="dxa"/>
              <w:right w:w="120" w:type="dxa"/>
            </w:tcMar>
          </w:tcPr>
          <w:p w14:paraId="30AEC05B">
            <w:pPr>
              <w:spacing w:before="120" w:after="120" w:line="288" w:lineRule="auto"/>
              <w:ind w:left="0"/>
              <w:jc w:val="center"/>
            </w:pPr>
            <w:r>
              <w:rPr>
                <w:rFonts w:ascii="Arial" w:hAnsi="Arial" w:eastAsia="等线" w:cs="Arial"/>
                <w:b/>
                <w:sz w:val="22"/>
              </w:rPr>
              <w:t>名称</w:t>
            </w:r>
          </w:p>
        </w:tc>
        <w:tc>
          <w:tcPr>
            <w:tcW w:w="1230" w:type="dxa"/>
            <w:gridSpan w:val="2"/>
            <w:tcMar>
              <w:top w:w="60" w:type="dxa"/>
              <w:left w:w="120" w:type="dxa"/>
              <w:bottom w:w="30" w:type="dxa"/>
              <w:right w:w="120" w:type="dxa"/>
            </w:tcMar>
          </w:tcPr>
          <w:p w14:paraId="30217736">
            <w:pPr>
              <w:spacing w:before="120" w:after="120" w:line="288" w:lineRule="auto"/>
              <w:ind w:left="0"/>
              <w:jc w:val="center"/>
            </w:pPr>
            <w:r>
              <w:rPr>
                <w:rFonts w:ascii="Arial" w:hAnsi="Arial" w:eastAsia="等线" w:cs="Arial"/>
                <w:b/>
                <w:sz w:val="22"/>
              </w:rPr>
              <w:t>出版社</w:t>
            </w:r>
          </w:p>
        </w:tc>
        <w:tc>
          <w:tcPr>
            <w:tcW w:w="1215" w:type="dxa"/>
            <w:gridSpan w:val="2"/>
            <w:tcMar>
              <w:top w:w="60" w:type="dxa"/>
              <w:left w:w="120" w:type="dxa"/>
              <w:bottom w:w="30" w:type="dxa"/>
              <w:right w:w="120" w:type="dxa"/>
            </w:tcMar>
          </w:tcPr>
          <w:p w14:paraId="403F8D68">
            <w:pPr>
              <w:spacing w:before="120" w:after="120" w:line="288" w:lineRule="auto"/>
              <w:ind w:left="0"/>
              <w:jc w:val="center"/>
            </w:pPr>
            <w:r>
              <w:rPr>
                <w:rFonts w:ascii="Arial" w:hAnsi="Arial" w:eastAsia="等线" w:cs="Arial"/>
                <w:b/>
                <w:sz w:val="22"/>
              </w:rPr>
              <w:t>ISBN</w:t>
            </w:r>
          </w:p>
        </w:tc>
        <w:tc>
          <w:tcPr>
            <w:tcW w:w="1350" w:type="dxa"/>
            <w:gridSpan w:val="2"/>
            <w:tcMar>
              <w:top w:w="60" w:type="dxa"/>
              <w:left w:w="120" w:type="dxa"/>
              <w:bottom w:w="30" w:type="dxa"/>
              <w:right w:w="120" w:type="dxa"/>
            </w:tcMar>
          </w:tcPr>
          <w:p w14:paraId="59AAF485">
            <w:pPr>
              <w:spacing w:before="120" w:after="120" w:line="288" w:lineRule="auto"/>
              <w:ind w:left="0"/>
              <w:jc w:val="center"/>
            </w:pPr>
            <w:r>
              <w:rPr>
                <w:rFonts w:ascii="Arial" w:hAnsi="Arial" w:eastAsia="等线" w:cs="Arial"/>
                <w:b/>
                <w:sz w:val="22"/>
              </w:rPr>
              <w:t>出版时间</w:t>
            </w:r>
          </w:p>
        </w:tc>
      </w:tr>
      <w:tr w14:paraId="57C1B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continue"/>
            <w:tcMar>
              <w:top w:w="60" w:type="dxa"/>
              <w:left w:w="120" w:type="dxa"/>
              <w:bottom w:w="30" w:type="dxa"/>
              <w:right w:w="120" w:type="dxa"/>
            </w:tcMar>
          </w:tcPr>
          <w:p w14:paraId="08173000">
            <w:pPr>
              <w:spacing w:before="120" w:after="120" w:line="288" w:lineRule="auto"/>
              <w:ind w:left="0"/>
              <w:jc w:val="left"/>
            </w:pPr>
          </w:p>
        </w:tc>
        <w:tc>
          <w:tcPr>
            <w:tcW w:w="1515" w:type="dxa"/>
            <w:gridSpan w:val="2"/>
            <w:tcMar>
              <w:top w:w="60" w:type="dxa"/>
              <w:left w:w="120" w:type="dxa"/>
              <w:bottom w:w="30" w:type="dxa"/>
              <w:right w:w="120" w:type="dxa"/>
            </w:tcMar>
            <w:vAlign w:val="top"/>
          </w:tcPr>
          <w:p w14:paraId="7364C426">
            <w:pPr>
              <w:spacing w:before="120" w:after="120" w:line="288" w:lineRule="auto"/>
              <w:jc w:val="center"/>
            </w:pPr>
            <w:r>
              <w:rPr>
                <w:rFonts w:ascii="Arial" w:hAnsi="Arial" w:eastAsia="等线" w:cs="Arial"/>
                <w:sz w:val="22"/>
              </w:rPr>
              <w:t>（美）帕特森，（美）亨尼斯，王党辉 等译</w:t>
            </w:r>
          </w:p>
        </w:tc>
        <w:tc>
          <w:tcPr>
            <w:tcW w:w="2175" w:type="dxa"/>
            <w:gridSpan w:val="3"/>
            <w:tcMar>
              <w:top w:w="60" w:type="dxa"/>
              <w:left w:w="120" w:type="dxa"/>
              <w:bottom w:w="30" w:type="dxa"/>
              <w:right w:w="120" w:type="dxa"/>
            </w:tcMar>
            <w:vAlign w:val="top"/>
          </w:tcPr>
          <w:p w14:paraId="66B633AC">
            <w:pPr>
              <w:spacing w:before="120" w:after="120" w:line="288" w:lineRule="auto"/>
              <w:jc w:val="center"/>
            </w:pPr>
            <w:r>
              <w:rPr>
                <w:rFonts w:hint="eastAsia" w:ascii="Arial" w:hAnsi="Arial" w:eastAsia="等线" w:cs="Arial"/>
                <w:sz w:val="22"/>
              </w:rPr>
              <w:t>计算机组成与设计:硬件/软件接口(MIPS版)(原书第6版)</w:t>
            </w:r>
          </w:p>
        </w:tc>
        <w:tc>
          <w:tcPr>
            <w:tcW w:w="1230" w:type="dxa"/>
            <w:gridSpan w:val="2"/>
            <w:tcMar>
              <w:top w:w="60" w:type="dxa"/>
              <w:left w:w="120" w:type="dxa"/>
              <w:bottom w:w="30" w:type="dxa"/>
              <w:right w:w="120" w:type="dxa"/>
            </w:tcMar>
            <w:vAlign w:val="top"/>
          </w:tcPr>
          <w:p w14:paraId="459606C0">
            <w:pPr>
              <w:spacing w:before="120" w:after="120" w:line="288" w:lineRule="auto"/>
              <w:jc w:val="center"/>
            </w:pPr>
            <w:r>
              <w:rPr>
                <w:rFonts w:ascii="Arial" w:hAnsi="Arial" w:eastAsia="等线" w:cs="Arial"/>
                <w:sz w:val="22"/>
              </w:rPr>
              <w:t>机械工业出版社</w:t>
            </w:r>
          </w:p>
        </w:tc>
        <w:tc>
          <w:tcPr>
            <w:tcW w:w="1215" w:type="dxa"/>
            <w:gridSpan w:val="2"/>
            <w:tcMar>
              <w:top w:w="60" w:type="dxa"/>
              <w:left w:w="120" w:type="dxa"/>
              <w:bottom w:w="30" w:type="dxa"/>
              <w:right w:w="120" w:type="dxa"/>
            </w:tcMar>
            <w:vAlign w:val="top"/>
          </w:tcPr>
          <w:p w14:paraId="3A3ED770">
            <w:pPr>
              <w:spacing w:before="120" w:after="120" w:line="288" w:lineRule="auto"/>
              <w:jc w:val="center"/>
            </w:pPr>
            <w:r>
              <w:rPr>
                <w:rFonts w:hint="eastAsia" w:ascii="Arial" w:hAnsi="Arial" w:eastAsia="等线" w:cs="Arial"/>
                <w:sz w:val="22"/>
              </w:rPr>
              <w:t>9787111708865</w:t>
            </w:r>
          </w:p>
        </w:tc>
        <w:tc>
          <w:tcPr>
            <w:tcW w:w="1350" w:type="dxa"/>
            <w:gridSpan w:val="2"/>
            <w:tcMar>
              <w:top w:w="60" w:type="dxa"/>
              <w:left w:w="120" w:type="dxa"/>
              <w:bottom w:w="30" w:type="dxa"/>
              <w:right w:w="120" w:type="dxa"/>
            </w:tcMar>
            <w:vAlign w:val="top"/>
          </w:tcPr>
          <w:p w14:paraId="7E7E996F">
            <w:pPr>
              <w:spacing w:before="120" w:after="120" w:line="288" w:lineRule="auto"/>
              <w:jc w:val="center"/>
            </w:pPr>
            <w:r>
              <w:rPr>
                <w:rFonts w:ascii="Arial" w:hAnsi="Arial" w:eastAsia="等线" w:cs="Arial"/>
                <w:sz w:val="22"/>
              </w:rPr>
              <w:t>20</w:t>
            </w:r>
            <w:r>
              <w:rPr>
                <w:rFonts w:hint="eastAsia" w:ascii="Arial" w:hAnsi="Arial" w:eastAsia="等线" w:cs="Arial"/>
                <w:sz w:val="22"/>
                <w:lang w:val="en-US" w:eastAsia="zh-CN"/>
              </w:rPr>
              <w:t>22</w:t>
            </w:r>
          </w:p>
        </w:tc>
      </w:tr>
      <w:tr w14:paraId="47EF8E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restart"/>
            <w:tcMar>
              <w:top w:w="60" w:type="dxa"/>
              <w:left w:w="120" w:type="dxa"/>
              <w:bottom w:w="30" w:type="dxa"/>
              <w:right w:w="120" w:type="dxa"/>
            </w:tcMar>
          </w:tcPr>
          <w:p w14:paraId="66428150">
            <w:pPr>
              <w:spacing w:before="120" w:after="120" w:line="288" w:lineRule="auto"/>
              <w:ind w:left="0"/>
              <w:jc w:val="left"/>
            </w:pPr>
          </w:p>
          <w:p w14:paraId="3793E905">
            <w:pPr>
              <w:spacing w:before="120" w:after="120" w:line="288" w:lineRule="auto"/>
              <w:ind w:left="0"/>
              <w:jc w:val="center"/>
            </w:pPr>
            <w:r>
              <w:rPr>
                <w:rFonts w:ascii="Arial" w:hAnsi="Arial" w:eastAsia="等线" w:cs="Arial"/>
                <w:b/>
                <w:sz w:val="22"/>
              </w:rPr>
              <w:t>参</w:t>
            </w:r>
          </w:p>
          <w:p w14:paraId="2DB1A1C6">
            <w:pPr>
              <w:spacing w:before="120" w:after="120" w:line="288" w:lineRule="auto"/>
              <w:ind w:left="0"/>
              <w:jc w:val="center"/>
            </w:pPr>
            <w:r>
              <w:rPr>
                <w:rFonts w:ascii="Arial" w:hAnsi="Arial" w:eastAsia="等线" w:cs="Arial"/>
                <w:b/>
                <w:sz w:val="22"/>
              </w:rPr>
              <w:t>考</w:t>
            </w:r>
          </w:p>
          <w:p w14:paraId="488C8EBE">
            <w:pPr>
              <w:spacing w:before="120" w:after="120" w:line="288" w:lineRule="auto"/>
              <w:ind w:left="0"/>
              <w:jc w:val="center"/>
            </w:pPr>
            <w:r>
              <w:rPr>
                <w:rFonts w:ascii="Arial" w:hAnsi="Arial" w:eastAsia="等线" w:cs="Arial"/>
                <w:b/>
                <w:sz w:val="22"/>
              </w:rPr>
              <w:t>资</w:t>
            </w:r>
          </w:p>
          <w:p w14:paraId="4B25E79C">
            <w:pPr>
              <w:spacing w:before="120" w:after="120" w:line="288" w:lineRule="auto"/>
              <w:ind w:left="0"/>
              <w:jc w:val="center"/>
            </w:pPr>
            <w:r>
              <w:rPr>
                <w:rFonts w:ascii="Arial" w:hAnsi="Arial" w:eastAsia="等线" w:cs="Arial"/>
                <w:b/>
                <w:sz w:val="22"/>
              </w:rPr>
              <w:t>料</w:t>
            </w:r>
          </w:p>
        </w:tc>
        <w:tc>
          <w:tcPr>
            <w:tcW w:w="1515" w:type="dxa"/>
            <w:gridSpan w:val="2"/>
            <w:tcMar>
              <w:top w:w="60" w:type="dxa"/>
              <w:left w:w="120" w:type="dxa"/>
              <w:bottom w:w="30" w:type="dxa"/>
              <w:right w:w="120" w:type="dxa"/>
            </w:tcMar>
          </w:tcPr>
          <w:p w14:paraId="3CA9B5A8">
            <w:pPr>
              <w:spacing w:before="120" w:after="120" w:line="288" w:lineRule="auto"/>
              <w:ind w:left="0"/>
              <w:jc w:val="center"/>
            </w:pPr>
            <w:r>
              <w:rPr>
                <w:rFonts w:ascii="Arial" w:hAnsi="Arial" w:eastAsia="等线" w:cs="Arial"/>
                <w:b/>
                <w:sz w:val="22"/>
              </w:rPr>
              <w:t>作者</w:t>
            </w:r>
          </w:p>
        </w:tc>
        <w:tc>
          <w:tcPr>
            <w:tcW w:w="2175" w:type="dxa"/>
            <w:gridSpan w:val="3"/>
            <w:tcMar>
              <w:top w:w="60" w:type="dxa"/>
              <w:left w:w="120" w:type="dxa"/>
              <w:bottom w:w="30" w:type="dxa"/>
              <w:right w:w="120" w:type="dxa"/>
            </w:tcMar>
          </w:tcPr>
          <w:p w14:paraId="5C9A9BCE">
            <w:pPr>
              <w:spacing w:before="120" w:after="120" w:line="288" w:lineRule="auto"/>
              <w:ind w:left="0"/>
              <w:jc w:val="center"/>
            </w:pPr>
            <w:r>
              <w:rPr>
                <w:rFonts w:ascii="Arial" w:hAnsi="Arial" w:eastAsia="等线" w:cs="Arial"/>
                <w:b/>
                <w:sz w:val="22"/>
              </w:rPr>
              <w:t>名称</w:t>
            </w:r>
          </w:p>
        </w:tc>
        <w:tc>
          <w:tcPr>
            <w:tcW w:w="1230" w:type="dxa"/>
            <w:gridSpan w:val="2"/>
            <w:tcMar>
              <w:top w:w="60" w:type="dxa"/>
              <w:left w:w="120" w:type="dxa"/>
              <w:bottom w:w="30" w:type="dxa"/>
              <w:right w:w="120" w:type="dxa"/>
            </w:tcMar>
          </w:tcPr>
          <w:p w14:paraId="4428A14C">
            <w:pPr>
              <w:spacing w:before="120" w:after="120" w:line="288" w:lineRule="auto"/>
              <w:ind w:left="0"/>
              <w:jc w:val="center"/>
            </w:pPr>
            <w:r>
              <w:rPr>
                <w:rFonts w:ascii="Arial" w:hAnsi="Arial" w:eastAsia="等线" w:cs="Arial"/>
                <w:b/>
                <w:sz w:val="22"/>
              </w:rPr>
              <w:t>出版社</w:t>
            </w:r>
          </w:p>
        </w:tc>
        <w:tc>
          <w:tcPr>
            <w:tcW w:w="1215" w:type="dxa"/>
            <w:gridSpan w:val="2"/>
            <w:tcMar>
              <w:top w:w="60" w:type="dxa"/>
              <w:left w:w="120" w:type="dxa"/>
              <w:bottom w:w="30" w:type="dxa"/>
              <w:right w:w="120" w:type="dxa"/>
            </w:tcMar>
          </w:tcPr>
          <w:p w14:paraId="50064C72">
            <w:pPr>
              <w:spacing w:before="120" w:after="120" w:line="288" w:lineRule="auto"/>
              <w:ind w:left="0"/>
              <w:jc w:val="center"/>
            </w:pPr>
            <w:r>
              <w:rPr>
                <w:rFonts w:ascii="Arial" w:hAnsi="Arial" w:eastAsia="等线" w:cs="Arial"/>
                <w:b/>
                <w:sz w:val="22"/>
              </w:rPr>
              <w:t>ISBN</w:t>
            </w:r>
          </w:p>
        </w:tc>
        <w:tc>
          <w:tcPr>
            <w:tcW w:w="1350" w:type="dxa"/>
            <w:gridSpan w:val="2"/>
            <w:tcMar>
              <w:top w:w="60" w:type="dxa"/>
              <w:left w:w="120" w:type="dxa"/>
              <w:bottom w:w="30" w:type="dxa"/>
              <w:right w:w="120" w:type="dxa"/>
            </w:tcMar>
          </w:tcPr>
          <w:p w14:paraId="7B8E3371">
            <w:pPr>
              <w:spacing w:before="120" w:after="120" w:line="288" w:lineRule="auto"/>
              <w:ind w:left="0"/>
              <w:jc w:val="center"/>
            </w:pPr>
            <w:r>
              <w:rPr>
                <w:rFonts w:ascii="Arial" w:hAnsi="Arial" w:eastAsia="等线" w:cs="Arial"/>
                <w:b/>
                <w:sz w:val="22"/>
              </w:rPr>
              <w:t>出版时间</w:t>
            </w:r>
          </w:p>
        </w:tc>
      </w:tr>
      <w:tr w14:paraId="4F8C92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continue"/>
            <w:tcMar>
              <w:top w:w="60" w:type="dxa"/>
              <w:left w:w="120" w:type="dxa"/>
              <w:bottom w:w="30" w:type="dxa"/>
              <w:right w:w="120" w:type="dxa"/>
            </w:tcMar>
          </w:tcPr>
          <w:p w14:paraId="005548DB">
            <w:pPr>
              <w:spacing w:before="120" w:after="120" w:line="288" w:lineRule="auto"/>
              <w:ind w:left="0"/>
              <w:jc w:val="left"/>
            </w:pPr>
          </w:p>
        </w:tc>
        <w:tc>
          <w:tcPr>
            <w:tcW w:w="1515" w:type="dxa"/>
            <w:gridSpan w:val="2"/>
            <w:tcMar>
              <w:top w:w="60" w:type="dxa"/>
              <w:left w:w="120" w:type="dxa"/>
              <w:bottom w:w="30" w:type="dxa"/>
              <w:right w:w="120" w:type="dxa"/>
            </w:tcMar>
          </w:tcPr>
          <w:p w14:paraId="5D56D125">
            <w:pPr>
              <w:spacing w:before="120" w:after="120" w:line="288" w:lineRule="auto"/>
              <w:ind w:left="0"/>
              <w:jc w:val="center"/>
            </w:pPr>
            <w:r>
              <w:rPr>
                <w:rFonts w:ascii="Arial" w:hAnsi="Arial" w:eastAsia="等线" w:cs="Arial"/>
                <w:sz w:val="22"/>
              </w:rPr>
              <w:t>袁春风</w:t>
            </w:r>
          </w:p>
        </w:tc>
        <w:tc>
          <w:tcPr>
            <w:tcW w:w="2175" w:type="dxa"/>
            <w:gridSpan w:val="3"/>
            <w:tcMar>
              <w:top w:w="60" w:type="dxa"/>
              <w:left w:w="120" w:type="dxa"/>
              <w:bottom w:w="30" w:type="dxa"/>
              <w:right w:w="120" w:type="dxa"/>
            </w:tcMar>
          </w:tcPr>
          <w:p w14:paraId="72D5DF31">
            <w:pPr>
              <w:spacing w:before="120" w:after="120" w:line="288" w:lineRule="auto"/>
              <w:ind w:left="0"/>
              <w:jc w:val="center"/>
            </w:pPr>
            <w:r>
              <w:rPr>
                <w:rFonts w:ascii="Arial" w:hAnsi="Arial" w:eastAsia="等线" w:cs="Arial"/>
                <w:sz w:val="22"/>
              </w:rPr>
              <w:t>计算机系统基础(第2版)</w:t>
            </w:r>
          </w:p>
        </w:tc>
        <w:tc>
          <w:tcPr>
            <w:tcW w:w="1230" w:type="dxa"/>
            <w:gridSpan w:val="2"/>
            <w:tcMar>
              <w:top w:w="60" w:type="dxa"/>
              <w:left w:w="120" w:type="dxa"/>
              <w:bottom w:w="30" w:type="dxa"/>
              <w:right w:w="120" w:type="dxa"/>
            </w:tcMar>
          </w:tcPr>
          <w:p w14:paraId="395F929A">
            <w:pPr>
              <w:spacing w:before="120" w:after="120" w:line="288" w:lineRule="auto"/>
              <w:ind w:left="0"/>
              <w:jc w:val="center"/>
            </w:pPr>
            <w:r>
              <w:rPr>
                <w:rFonts w:ascii="Arial" w:hAnsi="Arial" w:eastAsia="等线" w:cs="Arial"/>
                <w:sz w:val="22"/>
              </w:rPr>
              <w:t>机械工业出版社</w:t>
            </w:r>
          </w:p>
        </w:tc>
        <w:tc>
          <w:tcPr>
            <w:tcW w:w="1215" w:type="dxa"/>
            <w:gridSpan w:val="2"/>
            <w:tcMar>
              <w:top w:w="60" w:type="dxa"/>
              <w:left w:w="120" w:type="dxa"/>
              <w:bottom w:w="30" w:type="dxa"/>
              <w:right w:w="120" w:type="dxa"/>
            </w:tcMar>
          </w:tcPr>
          <w:p w14:paraId="092F3A21">
            <w:pPr>
              <w:spacing w:before="120" w:after="120" w:line="288" w:lineRule="auto"/>
              <w:ind w:left="0"/>
              <w:jc w:val="center"/>
            </w:pPr>
            <w:r>
              <w:rPr>
                <w:rFonts w:ascii="Arial" w:hAnsi="Arial" w:eastAsia="等线" w:cs="Arial"/>
                <w:sz w:val="22"/>
              </w:rPr>
              <w:t>9787111604891</w:t>
            </w:r>
          </w:p>
        </w:tc>
        <w:tc>
          <w:tcPr>
            <w:tcW w:w="1350" w:type="dxa"/>
            <w:gridSpan w:val="2"/>
            <w:tcMar>
              <w:top w:w="60" w:type="dxa"/>
              <w:left w:w="120" w:type="dxa"/>
              <w:bottom w:w="30" w:type="dxa"/>
              <w:right w:w="120" w:type="dxa"/>
            </w:tcMar>
          </w:tcPr>
          <w:p w14:paraId="02992E7D">
            <w:pPr>
              <w:spacing w:before="120" w:after="120" w:line="288" w:lineRule="auto"/>
              <w:ind w:left="0"/>
              <w:jc w:val="center"/>
            </w:pPr>
            <w:r>
              <w:rPr>
                <w:rFonts w:ascii="Arial" w:hAnsi="Arial" w:eastAsia="等线" w:cs="Arial"/>
                <w:sz w:val="22"/>
              </w:rPr>
              <w:t>2018</w:t>
            </w:r>
          </w:p>
        </w:tc>
      </w:tr>
      <w:tr w14:paraId="501803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continue"/>
            <w:tcMar>
              <w:top w:w="60" w:type="dxa"/>
              <w:left w:w="120" w:type="dxa"/>
              <w:bottom w:w="30" w:type="dxa"/>
              <w:right w:w="120" w:type="dxa"/>
            </w:tcMar>
          </w:tcPr>
          <w:p w14:paraId="7D00724B">
            <w:pPr>
              <w:spacing w:before="120" w:after="120" w:line="288" w:lineRule="auto"/>
              <w:ind w:left="0"/>
              <w:jc w:val="left"/>
            </w:pPr>
          </w:p>
        </w:tc>
        <w:tc>
          <w:tcPr>
            <w:tcW w:w="1515" w:type="dxa"/>
            <w:gridSpan w:val="2"/>
            <w:tcMar>
              <w:top w:w="60" w:type="dxa"/>
              <w:left w:w="120" w:type="dxa"/>
              <w:bottom w:w="30" w:type="dxa"/>
              <w:right w:w="120" w:type="dxa"/>
            </w:tcMar>
          </w:tcPr>
          <w:p w14:paraId="06EA28B6">
            <w:pPr>
              <w:spacing w:before="120" w:after="120" w:line="288" w:lineRule="auto"/>
              <w:ind w:left="0"/>
              <w:jc w:val="center"/>
            </w:pPr>
            <w:r>
              <w:rPr>
                <w:rFonts w:ascii="Arial" w:hAnsi="Arial" w:eastAsia="等线" w:cs="Arial"/>
                <w:sz w:val="22"/>
              </w:rPr>
              <w:t>（美） 兰德尔 （美）E.布莱恩特著，龚奕利，贺莲 译</w:t>
            </w:r>
          </w:p>
        </w:tc>
        <w:tc>
          <w:tcPr>
            <w:tcW w:w="2175" w:type="dxa"/>
            <w:gridSpan w:val="3"/>
            <w:tcMar>
              <w:top w:w="60" w:type="dxa"/>
              <w:left w:w="120" w:type="dxa"/>
              <w:bottom w:w="30" w:type="dxa"/>
              <w:right w:w="120" w:type="dxa"/>
            </w:tcMar>
          </w:tcPr>
          <w:p w14:paraId="3E36CDB3">
            <w:pPr>
              <w:spacing w:before="120" w:after="120" w:line="288" w:lineRule="auto"/>
              <w:ind w:left="0"/>
              <w:jc w:val="center"/>
            </w:pPr>
            <w:r>
              <w:rPr>
                <w:rFonts w:ascii="Arial" w:hAnsi="Arial" w:eastAsia="等线" w:cs="Arial"/>
                <w:sz w:val="22"/>
              </w:rPr>
              <w:t>深入理解计算机系统（原书第3版）</w:t>
            </w:r>
          </w:p>
        </w:tc>
        <w:tc>
          <w:tcPr>
            <w:tcW w:w="1230" w:type="dxa"/>
            <w:gridSpan w:val="2"/>
            <w:tcMar>
              <w:top w:w="60" w:type="dxa"/>
              <w:left w:w="120" w:type="dxa"/>
              <w:bottom w:w="30" w:type="dxa"/>
              <w:right w:w="120" w:type="dxa"/>
            </w:tcMar>
          </w:tcPr>
          <w:p w14:paraId="0339633D">
            <w:pPr>
              <w:spacing w:before="120" w:after="120" w:line="288" w:lineRule="auto"/>
              <w:ind w:left="0"/>
              <w:jc w:val="center"/>
            </w:pPr>
            <w:r>
              <w:rPr>
                <w:rFonts w:ascii="Arial" w:hAnsi="Arial" w:eastAsia="等线" w:cs="Arial"/>
                <w:sz w:val="22"/>
              </w:rPr>
              <w:t>机械工业出版社</w:t>
            </w:r>
          </w:p>
        </w:tc>
        <w:tc>
          <w:tcPr>
            <w:tcW w:w="1215" w:type="dxa"/>
            <w:gridSpan w:val="2"/>
            <w:tcMar>
              <w:top w:w="60" w:type="dxa"/>
              <w:left w:w="120" w:type="dxa"/>
              <w:bottom w:w="30" w:type="dxa"/>
              <w:right w:w="120" w:type="dxa"/>
            </w:tcMar>
          </w:tcPr>
          <w:p w14:paraId="5119D3B8">
            <w:pPr>
              <w:spacing w:before="120" w:after="120" w:line="288" w:lineRule="auto"/>
              <w:ind w:left="0"/>
              <w:jc w:val="center"/>
            </w:pPr>
            <w:r>
              <w:rPr>
                <w:rFonts w:ascii="Arial" w:hAnsi="Arial" w:eastAsia="等线" w:cs="Arial"/>
                <w:sz w:val="22"/>
              </w:rPr>
              <w:t>9787111544937</w:t>
            </w:r>
          </w:p>
        </w:tc>
        <w:tc>
          <w:tcPr>
            <w:tcW w:w="1350" w:type="dxa"/>
            <w:gridSpan w:val="2"/>
            <w:tcMar>
              <w:top w:w="60" w:type="dxa"/>
              <w:left w:w="120" w:type="dxa"/>
              <w:bottom w:w="30" w:type="dxa"/>
              <w:right w:w="120" w:type="dxa"/>
            </w:tcMar>
          </w:tcPr>
          <w:p w14:paraId="722456D8">
            <w:pPr>
              <w:spacing w:before="120" w:after="120" w:line="288" w:lineRule="auto"/>
              <w:ind w:left="0"/>
              <w:jc w:val="center"/>
            </w:pPr>
            <w:r>
              <w:rPr>
                <w:rFonts w:ascii="Arial" w:hAnsi="Arial" w:eastAsia="等线" w:cs="Arial"/>
                <w:sz w:val="22"/>
              </w:rPr>
              <w:t>2016</w:t>
            </w:r>
          </w:p>
        </w:tc>
      </w:tr>
      <w:tr w14:paraId="588E04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vMerge w:val="continue"/>
            <w:tcMar>
              <w:top w:w="60" w:type="dxa"/>
              <w:left w:w="120" w:type="dxa"/>
              <w:bottom w:w="30" w:type="dxa"/>
              <w:right w:w="120" w:type="dxa"/>
            </w:tcMar>
          </w:tcPr>
          <w:p w14:paraId="1D244EB7">
            <w:pPr>
              <w:spacing w:before="120" w:after="120" w:line="288" w:lineRule="auto"/>
              <w:ind w:left="0"/>
              <w:jc w:val="left"/>
            </w:pPr>
          </w:p>
        </w:tc>
        <w:tc>
          <w:tcPr>
            <w:tcW w:w="1515" w:type="dxa"/>
            <w:gridSpan w:val="2"/>
            <w:tcMar>
              <w:top w:w="60" w:type="dxa"/>
              <w:left w:w="120" w:type="dxa"/>
              <w:bottom w:w="30" w:type="dxa"/>
              <w:right w:w="120" w:type="dxa"/>
            </w:tcMar>
          </w:tcPr>
          <w:p w14:paraId="1271A89B">
            <w:pPr>
              <w:spacing w:before="120" w:after="120" w:line="288" w:lineRule="auto"/>
              <w:ind w:left="0"/>
              <w:jc w:val="left"/>
            </w:pPr>
          </w:p>
        </w:tc>
        <w:tc>
          <w:tcPr>
            <w:tcW w:w="2175" w:type="dxa"/>
            <w:gridSpan w:val="3"/>
            <w:tcMar>
              <w:top w:w="60" w:type="dxa"/>
              <w:left w:w="120" w:type="dxa"/>
              <w:bottom w:w="30" w:type="dxa"/>
              <w:right w:w="120" w:type="dxa"/>
            </w:tcMar>
          </w:tcPr>
          <w:p w14:paraId="17597C94">
            <w:pPr>
              <w:spacing w:before="120" w:after="120" w:line="288" w:lineRule="auto"/>
              <w:ind w:left="0"/>
              <w:jc w:val="left"/>
            </w:pPr>
          </w:p>
        </w:tc>
        <w:tc>
          <w:tcPr>
            <w:tcW w:w="1230" w:type="dxa"/>
            <w:gridSpan w:val="2"/>
            <w:tcMar>
              <w:top w:w="60" w:type="dxa"/>
              <w:left w:w="120" w:type="dxa"/>
              <w:bottom w:w="30" w:type="dxa"/>
              <w:right w:w="120" w:type="dxa"/>
            </w:tcMar>
          </w:tcPr>
          <w:p w14:paraId="48943619">
            <w:pPr>
              <w:spacing w:before="120" w:after="120" w:line="288" w:lineRule="auto"/>
              <w:ind w:left="0"/>
              <w:jc w:val="left"/>
            </w:pPr>
          </w:p>
        </w:tc>
        <w:tc>
          <w:tcPr>
            <w:tcW w:w="1215" w:type="dxa"/>
            <w:gridSpan w:val="2"/>
            <w:tcMar>
              <w:top w:w="60" w:type="dxa"/>
              <w:left w:w="120" w:type="dxa"/>
              <w:bottom w:w="30" w:type="dxa"/>
              <w:right w:w="120" w:type="dxa"/>
            </w:tcMar>
          </w:tcPr>
          <w:p w14:paraId="1799FB5E">
            <w:pPr>
              <w:spacing w:before="120" w:after="120" w:line="288" w:lineRule="auto"/>
              <w:ind w:left="0"/>
              <w:jc w:val="left"/>
            </w:pPr>
          </w:p>
        </w:tc>
        <w:tc>
          <w:tcPr>
            <w:tcW w:w="1350" w:type="dxa"/>
            <w:gridSpan w:val="2"/>
            <w:tcMar>
              <w:top w:w="60" w:type="dxa"/>
              <w:left w:w="120" w:type="dxa"/>
              <w:bottom w:w="30" w:type="dxa"/>
              <w:right w:w="120" w:type="dxa"/>
            </w:tcMar>
          </w:tcPr>
          <w:p w14:paraId="07993943">
            <w:pPr>
              <w:spacing w:before="120" w:after="120" w:line="288" w:lineRule="auto"/>
              <w:ind w:left="0"/>
              <w:jc w:val="left"/>
            </w:pPr>
          </w:p>
        </w:tc>
      </w:tr>
    </w:tbl>
    <w:p w14:paraId="483A05A0">
      <w:pPr>
        <w:spacing w:before="120" w:after="120" w:line="288" w:lineRule="auto"/>
        <w:ind w:left="0" w:firstLine="0"/>
        <w:jc w:val="left"/>
      </w:pPr>
    </w:p>
    <w:p w14:paraId="6430B52A">
      <w:pPr>
        <w:spacing w:before="120" w:after="120" w:line="288" w:lineRule="auto"/>
        <w:ind w:left="0" w:firstLine="0"/>
        <w:jc w:val="left"/>
      </w:pPr>
      <w:r>
        <w:rPr>
          <w:rFonts w:ascii="Arial" w:hAnsi="Arial" w:eastAsia="等线" w:cs="Arial"/>
          <w:b/>
          <w:sz w:val="22"/>
        </w:rPr>
        <w:t>二、中文课程简介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AC904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0F51028">
            <w:pPr>
              <w:spacing w:before="120" w:after="120" w:line="288" w:lineRule="auto"/>
              <w:ind w:left="0"/>
              <w:jc w:val="left"/>
            </w:pPr>
            <w:r>
              <w:rPr>
                <w:rFonts w:ascii="Arial" w:hAnsi="Arial" w:eastAsia="等线" w:cs="Arial"/>
                <w:sz w:val="22"/>
              </w:rPr>
              <w:t>（简要介绍课程的目标、主要授课内容、授课对象以及在学生培养中的作用，150—500字。）</w:t>
            </w:r>
          </w:p>
          <w:p w14:paraId="3E23B0C4">
            <w:pPr>
              <w:spacing w:before="120" w:after="120" w:line="288" w:lineRule="auto"/>
              <w:ind w:left="0"/>
              <w:jc w:val="left"/>
            </w:pPr>
          </w:p>
          <w:p w14:paraId="5A513915">
            <w:pPr>
              <w:spacing w:before="120" w:after="120" w:line="288" w:lineRule="auto"/>
              <w:ind w:left="0"/>
              <w:jc w:val="left"/>
            </w:pPr>
          </w:p>
          <w:p w14:paraId="66F49E56">
            <w:pPr>
              <w:spacing w:before="120" w:after="120" w:line="288" w:lineRule="auto"/>
              <w:ind w:left="0"/>
              <w:jc w:val="left"/>
            </w:pPr>
            <w:r>
              <w:rPr>
                <w:rFonts w:ascii="Arial" w:hAnsi="Arial" w:eastAsia="等线" w:cs="Arial"/>
                <w:sz w:val="22"/>
              </w:rPr>
              <w:t>本课程为面向计算机相关专业本科二年级学生的专业基础核心课程。课程响应“四个面向”的要求，在剖析产业和学术前沿的基础上，从方法论的角度上坚持对学生进行创新思维的训练、创新能力的培养、产业视野的开拓、面对复杂实际问题时的分析、计算和动手解决问题的实践能力。在内容组织上，以MIPS体系结构单处理器计算机为主线进行样例剖析和设计方法讲解，配合ARM和RISC-V的自主学习内容。同时在我国自主知识产权的平台上完成相关的实验验证和设计（龙芯CPU规定实验、华为鲲鹏开放实验），以期培养出符合国家战略发展要求的高素质人才。</w:t>
            </w:r>
          </w:p>
          <w:p w14:paraId="27D46869">
            <w:pPr>
              <w:spacing w:before="120" w:after="120" w:line="288" w:lineRule="auto"/>
              <w:ind w:left="0"/>
              <w:jc w:val="left"/>
            </w:pPr>
          </w:p>
          <w:p w14:paraId="68431E3B">
            <w:pPr>
              <w:spacing w:before="120" w:after="120" w:line="288" w:lineRule="auto"/>
              <w:ind w:left="0"/>
              <w:jc w:val="left"/>
            </w:pPr>
          </w:p>
          <w:p w14:paraId="42A9BA78">
            <w:pPr>
              <w:spacing w:before="120" w:after="120" w:line="288" w:lineRule="auto"/>
              <w:ind w:left="0"/>
              <w:jc w:val="left"/>
            </w:pPr>
          </w:p>
        </w:tc>
      </w:tr>
    </w:tbl>
    <w:p w14:paraId="48E12D88">
      <w:pPr>
        <w:spacing w:before="120" w:after="120" w:line="288" w:lineRule="auto"/>
        <w:ind w:left="0" w:firstLine="0"/>
        <w:jc w:val="left"/>
      </w:pPr>
    </w:p>
    <w:p w14:paraId="2F88ECD3">
      <w:pPr>
        <w:spacing w:before="120" w:after="120" w:line="288" w:lineRule="auto"/>
        <w:ind w:left="0" w:firstLine="0"/>
        <w:jc w:val="left"/>
      </w:pPr>
      <w:r>
        <w:rPr>
          <w:rFonts w:ascii="Arial" w:hAnsi="Arial" w:eastAsia="等线" w:cs="Arial"/>
          <w:b/>
          <w:sz w:val="22"/>
        </w:rPr>
        <w:t>三、英文课程简介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91180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ABCF088">
            <w:pPr>
              <w:spacing w:before="120" w:after="120" w:line="288" w:lineRule="auto"/>
              <w:ind w:left="0"/>
              <w:jc w:val="left"/>
            </w:pPr>
            <w:r>
              <w:rPr>
                <w:rFonts w:ascii="Arial" w:hAnsi="Arial" w:eastAsia="等线" w:cs="Arial"/>
                <w:sz w:val="22"/>
              </w:rPr>
              <w:t>（中文课程简介的英文翻译版。）</w:t>
            </w:r>
          </w:p>
          <w:p w14:paraId="7C73D435">
            <w:pPr>
              <w:spacing w:before="120" w:after="120" w:line="288" w:lineRule="auto"/>
              <w:ind w:left="0"/>
              <w:jc w:val="left"/>
            </w:pPr>
          </w:p>
          <w:p w14:paraId="43CD5D3B">
            <w:pPr>
              <w:spacing w:before="120" w:after="120" w:line="288" w:lineRule="auto"/>
              <w:ind w:left="0"/>
              <w:jc w:val="left"/>
            </w:pPr>
            <w:r>
              <w:rPr>
                <w:rFonts w:ascii="Arial" w:hAnsi="Arial" w:eastAsia="等线" w:cs="Arial"/>
                <w:sz w:val="22"/>
              </w:rPr>
              <w:t xml:space="preserve">   Principles of Computer Organization is a core course in professional foundations for second-year undergraduate students majoring in computer-related fields. The course meets the requirements of the "four orientations" by analyzing the industry and academic forefront, insisting on training students' innovative thinking, cultivating innovative abilities, expanding their industry perspective, and equipping them with practical skills to analyze, compute, and solve complex practical problems from a methodological standpoint. In terms of content organization, the course focuses on case analysis and design methods based on the MIPS single-processor computer architecture, supplemented by self-study materials on ARM and RISC-V. At the same time, relevant experiments and designs are conducted on platforms with independent intellectual property rights in China (Loongson CPU designated experiments, Huawei open experiments), aiming to cultivate high-quality talents that meet the requirements of national strategic development.</w:t>
            </w:r>
          </w:p>
        </w:tc>
      </w:tr>
    </w:tbl>
    <w:p w14:paraId="00220BFB">
      <w:pPr>
        <w:spacing w:before="120" w:after="120" w:line="288" w:lineRule="auto"/>
        <w:ind w:left="0" w:firstLine="0"/>
        <w:jc w:val="left"/>
      </w:pPr>
    </w:p>
    <w:p w14:paraId="69C84E56">
      <w:pPr>
        <w:spacing w:before="120" w:after="120" w:line="288" w:lineRule="auto"/>
        <w:ind w:left="0" w:firstLine="0"/>
        <w:jc w:val="left"/>
      </w:pPr>
    </w:p>
    <w:p w14:paraId="38B923BE">
      <w:pPr>
        <w:spacing w:before="120" w:after="120" w:line="288" w:lineRule="auto"/>
        <w:ind w:left="0" w:firstLine="0"/>
        <w:jc w:val="left"/>
      </w:pPr>
    </w:p>
    <w:p w14:paraId="3AC887C2">
      <w:pPr>
        <w:spacing w:before="120" w:after="120" w:line="288" w:lineRule="auto"/>
        <w:ind w:left="0" w:firstLine="0"/>
        <w:jc w:val="left"/>
      </w:pPr>
      <w:r>
        <w:rPr>
          <w:rFonts w:ascii="Arial" w:hAnsi="Arial" w:eastAsia="等线" w:cs="Arial"/>
          <w:b/>
          <w:sz w:val="22"/>
        </w:rPr>
        <w:t>四、课程目标</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B6E48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19B85EE8">
            <w:pPr>
              <w:spacing w:before="120" w:after="120" w:line="288" w:lineRule="auto"/>
              <w:ind w:left="0"/>
              <w:jc w:val="left"/>
            </w:pPr>
            <w:r>
              <w:rPr>
                <w:rFonts w:ascii="Arial" w:hAnsi="Arial" w:eastAsia="等线" w:cs="Arial"/>
                <w:sz w:val="22"/>
              </w:rPr>
              <w:t>（需根据课程性质，描述课程教学在培养学生在知识、能力、素质等方面的贡献，以及课程思政相关目标。）</w:t>
            </w:r>
          </w:p>
          <w:p w14:paraId="5AFADE97">
            <w:pPr>
              <w:spacing w:before="120" w:after="120" w:line="288" w:lineRule="auto"/>
              <w:ind w:left="0"/>
              <w:jc w:val="left"/>
            </w:pPr>
          </w:p>
          <w:p w14:paraId="3B1B6F3F">
            <w:pPr>
              <w:spacing w:before="120" w:after="120" w:line="288" w:lineRule="auto"/>
              <w:ind w:left="0"/>
              <w:jc w:val="left"/>
            </w:pPr>
            <w:r>
              <w:rPr>
                <w:rFonts w:ascii="Arial" w:hAnsi="Arial" w:eastAsia="等线" w:cs="Arial"/>
                <w:sz w:val="22"/>
              </w:rPr>
              <w:t>目标1：掌握计算机整体的基本知识，能够采用数字逻辑和程序设计相关知识，对计算机设计、指令集设计、存储器层次等计算机组成的核心问题进行分析。（知识）</w:t>
            </w:r>
          </w:p>
          <w:p w14:paraId="7E44584E">
            <w:pPr>
              <w:spacing w:before="120" w:after="120" w:line="288" w:lineRule="auto"/>
              <w:ind w:left="0"/>
              <w:jc w:val="left"/>
            </w:pPr>
          </w:p>
          <w:p w14:paraId="4C0844B8">
            <w:pPr>
              <w:spacing w:before="120" w:after="120" w:line="288" w:lineRule="auto"/>
              <w:ind w:left="0"/>
              <w:jc w:val="left"/>
            </w:pPr>
            <w:r>
              <w:rPr>
                <w:rFonts w:ascii="Arial" w:hAnsi="Arial" w:eastAsia="等线" w:cs="Arial"/>
                <w:sz w:val="22"/>
              </w:rPr>
              <w:t>目标2：掌握运算器设计方法、流水线设计方法、存储层次设计方法，能够分析不同指令集、不同存储层次、不同数据通路之间的优缺点，并能够通过文献调研等方法，对现有方案进行优化改进。（素质）</w:t>
            </w:r>
          </w:p>
          <w:p w14:paraId="1D02F76D">
            <w:pPr>
              <w:spacing w:before="120" w:after="120" w:line="288" w:lineRule="auto"/>
              <w:ind w:left="0"/>
              <w:jc w:val="left"/>
            </w:pPr>
          </w:p>
          <w:p w14:paraId="2127339B">
            <w:pPr>
              <w:spacing w:before="120" w:after="120" w:line="288" w:lineRule="auto"/>
              <w:ind w:left="0"/>
              <w:jc w:val="left"/>
            </w:pPr>
            <w:r>
              <w:rPr>
                <w:rFonts w:ascii="Arial" w:hAnsi="Arial" w:eastAsia="等线" w:cs="Arial"/>
                <w:sz w:val="22"/>
              </w:rPr>
              <w:t>目标3：了解计算机系统涉及的复杂工程问题，能够通过所学知识，综合分析问题存在的难点和挑战，能够从理论建模分析和实际功能拓展等多个研究角度，设计合理的解决方案。（能力）</w:t>
            </w:r>
          </w:p>
          <w:p w14:paraId="10A6A62C">
            <w:pPr>
              <w:spacing w:before="120" w:after="120" w:line="288" w:lineRule="auto"/>
              <w:ind w:left="0"/>
              <w:jc w:val="left"/>
            </w:pPr>
          </w:p>
          <w:p w14:paraId="667120C2">
            <w:pPr>
              <w:spacing w:before="120" w:after="120" w:line="288" w:lineRule="auto"/>
              <w:ind w:left="0"/>
              <w:jc w:val="left"/>
            </w:pPr>
            <w:r>
              <w:rPr>
                <w:rFonts w:ascii="Arial" w:hAnsi="Arial" w:eastAsia="等线" w:cs="Arial"/>
                <w:sz w:val="22"/>
              </w:rPr>
              <w:t>目标4：了解计算机设计的工程实践活动中团队协作的工作模式，并能够与团队其他成员协作完成任务。（能力）</w:t>
            </w:r>
          </w:p>
          <w:p w14:paraId="35F91D6C">
            <w:pPr>
              <w:spacing w:before="120" w:after="120" w:line="288" w:lineRule="auto"/>
              <w:ind w:left="0"/>
              <w:jc w:val="left"/>
            </w:pPr>
          </w:p>
          <w:p w14:paraId="22920895">
            <w:pPr>
              <w:spacing w:before="120" w:after="120" w:line="288" w:lineRule="auto"/>
              <w:ind w:left="0"/>
              <w:jc w:val="left"/>
            </w:pPr>
            <w:r>
              <w:rPr>
                <w:rFonts w:ascii="Arial" w:hAnsi="Arial" w:eastAsia="等线" w:cs="Arial"/>
                <w:sz w:val="22"/>
              </w:rPr>
              <w:t>目标5：成为符合国家战略发展要求的高素质人才（思政）</w:t>
            </w:r>
          </w:p>
          <w:p w14:paraId="5A098303">
            <w:pPr>
              <w:spacing w:before="120" w:after="120" w:line="288" w:lineRule="auto"/>
              <w:ind w:left="0"/>
              <w:jc w:val="left"/>
            </w:pPr>
          </w:p>
          <w:p w14:paraId="301D01FC">
            <w:pPr>
              <w:spacing w:before="120" w:after="120" w:line="288" w:lineRule="auto"/>
              <w:ind w:left="0"/>
              <w:jc w:val="center"/>
            </w:pPr>
            <w:r>
              <w:rPr>
                <w:rFonts w:ascii="Arial" w:hAnsi="Arial" w:eastAsia="等线" w:cs="Arial"/>
                <w:b/>
                <w:sz w:val="22"/>
              </w:rPr>
              <w:t>课程目标与毕业要求对应关系</w:t>
            </w:r>
          </w:p>
          <w:p w14:paraId="604C31D1">
            <w:pPr>
              <w:spacing w:before="120" w:after="120" w:line="288" w:lineRule="auto"/>
              <w:ind w:left="0"/>
              <w:jc w:val="center"/>
            </w:pPr>
            <w:r>
              <w:rPr>
                <w:rFonts w:ascii="Arial" w:hAnsi="Arial" w:eastAsia="等线" w:cs="Arial"/>
                <w:b/>
                <w:sz w:val="22"/>
              </w:rPr>
              <w:t>（通识课可不填写下列内容）</w:t>
            </w:r>
          </w:p>
          <w:p w14:paraId="786057A1">
            <w:pPr>
              <w:spacing w:before="120" w:after="120" w:line="288" w:lineRule="auto"/>
              <w:ind w:left="0"/>
              <w:jc w:val="left"/>
            </w:pPr>
            <w:r>
              <w:rPr>
                <w:rFonts w:ascii="Arial" w:hAnsi="Arial" w:eastAsia="等线" w:cs="Arial"/>
                <w:sz w:val="22"/>
              </w:rPr>
              <w:t>注：课程目标可填写对应相应序号，如“目标2”。课程目标不一定与毕业要求一一对应。</w:t>
            </w:r>
          </w:p>
        </w:tc>
      </w:tr>
    </w:tbl>
    <w:p w14:paraId="52BD7811">
      <w:pPr>
        <w:spacing w:before="120" w:after="120" w:line="288" w:lineRule="auto"/>
        <w:ind w:left="0" w:firstLine="0"/>
        <w:jc w:val="left"/>
      </w:pPr>
    </w:p>
    <w:p w14:paraId="37698212">
      <w:pPr>
        <w:spacing w:before="120" w:after="120" w:line="288" w:lineRule="auto"/>
        <w:ind w:left="0" w:firstLine="0"/>
        <w:jc w:val="left"/>
      </w:pPr>
    </w:p>
    <w:p w14:paraId="0ECE7A4D">
      <w:pPr>
        <w:spacing w:before="120" w:after="120" w:line="288" w:lineRule="auto"/>
        <w:ind w:left="0" w:firstLine="0"/>
        <w:jc w:val="left"/>
      </w:pPr>
    </w:p>
    <w:p w14:paraId="3E510832">
      <w:pPr>
        <w:spacing w:before="120" w:after="120" w:line="288" w:lineRule="auto"/>
        <w:ind w:left="0" w:firstLine="0"/>
        <w:jc w:val="left"/>
      </w:pPr>
    </w:p>
    <w:p w14:paraId="05AA3037">
      <w:pPr>
        <w:spacing w:before="120" w:after="120" w:line="288" w:lineRule="auto"/>
        <w:ind w:left="0" w:firstLine="0"/>
        <w:jc w:val="left"/>
      </w:pPr>
      <w:r>
        <w:rPr>
          <w:rFonts w:ascii="Arial" w:hAnsi="Arial" w:eastAsia="等线" w:cs="Arial"/>
          <w:b/>
          <w:sz w:val="22"/>
        </w:rPr>
        <w:t>五、课程内容与教学安排</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75"/>
        <w:gridCol w:w="2910"/>
        <w:gridCol w:w="1260"/>
        <w:gridCol w:w="1920"/>
        <w:gridCol w:w="1530"/>
      </w:tblGrid>
      <w:tr w14:paraId="20784C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6A64ECF2">
            <w:pPr>
              <w:spacing w:before="120" w:after="120" w:line="288" w:lineRule="auto"/>
              <w:jc w:val="center"/>
            </w:pPr>
            <w:r>
              <w:rPr>
                <w:rFonts w:ascii="Arial" w:hAnsi="Arial" w:eastAsia="等线" w:cs="Arial"/>
                <w:b/>
                <w:sz w:val="22"/>
              </w:rPr>
              <w:t>序号</w:t>
            </w:r>
          </w:p>
        </w:tc>
        <w:tc>
          <w:tcPr>
            <w:tcW w:w="2910" w:type="dxa"/>
            <w:tcMar>
              <w:top w:w="60" w:type="dxa"/>
              <w:left w:w="120" w:type="dxa"/>
              <w:bottom w:w="30" w:type="dxa"/>
              <w:right w:w="120" w:type="dxa"/>
            </w:tcMar>
          </w:tcPr>
          <w:p w14:paraId="7FEACE51">
            <w:pPr>
              <w:spacing w:before="120" w:after="120" w:line="288" w:lineRule="auto"/>
              <w:jc w:val="center"/>
            </w:pPr>
            <w:r>
              <w:rPr>
                <w:rFonts w:ascii="Arial" w:hAnsi="Arial" w:eastAsia="等线" w:cs="Arial"/>
                <w:b/>
                <w:sz w:val="22"/>
              </w:rPr>
              <w:t>教学内容</w:t>
            </w:r>
          </w:p>
        </w:tc>
        <w:tc>
          <w:tcPr>
            <w:tcW w:w="1260" w:type="dxa"/>
            <w:tcMar>
              <w:top w:w="60" w:type="dxa"/>
              <w:left w:w="120" w:type="dxa"/>
              <w:bottom w:w="30" w:type="dxa"/>
              <w:right w:w="120" w:type="dxa"/>
            </w:tcMar>
          </w:tcPr>
          <w:p w14:paraId="5F3C2172">
            <w:pPr>
              <w:spacing w:before="120" w:after="120" w:line="288" w:lineRule="auto"/>
              <w:jc w:val="center"/>
            </w:pPr>
            <w:r>
              <w:rPr>
                <w:rFonts w:ascii="Arial" w:hAnsi="Arial" w:eastAsia="等线" w:cs="Arial"/>
                <w:b/>
                <w:sz w:val="22"/>
              </w:rPr>
              <w:t>学时</w:t>
            </w:r>
          </w:p>
        </w:tc>
        <w:tc>
          <w:tcPr>
            <w:tcW w:w="1920" w:type="dxa"/>
            <w:tcMar>
              <w:top w:w="60" w:type="dxa"/>
              <w:left w:w="120" w:type="dxa"/>
              <w:bottom w:w="30" w:type="dxa"/>
              <w:right w:w="120" w:type="dxa"/>
            </w:tcMar>
          </w:tcPr>
          <w:p w14:paraId="48030790">
            <w:pPr>
              <w:spacing w:before="120" w:after="120" w:line="288" w:lineRule="auto"/>
              <w:jc w:val="center"/>
            </w:pPr>
            <w:r>
              <w:rPr>
                <w:rFonts w:ascii="Arial" w:hAnsi="Arial" w:eastAsia="等线" w:cs="Arial"/>
                <w:b/>
                <w:sz w:val="22"/>
              </w:rPr>
              <w:t>教学方式</w:t>
            </w:r>
          </w:p>
        </w:tc>
        <w:tc>
          <w:tcPr>
            <w:tcW w:w="1530" w:type="dxa"/>
            <w:tcMar>
              <w:top w:w="60" w:type="dxa"/>
              <w:left w:w="120" w:type="dxa"/>
              <w:bottom w:w="30" w:type="dxa"/>
              <w:right w:w="120" w:type="dxa"/>
            </w:tcMar>
          </w:tcPr>
          <w:p w14:paraId="6EC802F5">
            <w:pPr>
              <w:spacing w:before="120" w:after="120" w:line="288" w:lineRule="auto"/>
              <w:jc w:val="center"/>
            </w:pPr>
            <w:r>
              <w:rPr>
                <w:rFonts w:ascii="Arial" w:hAnsi="Arial" w:eastAsia="等线" w:cs="Arial"/>
                <w:b/>
                <w:sz w:val="22"/>
              </w:rPr>
              <w:t>对应课程目标</w:t>
            </w:r>
          </w:p>
        </w:tc>
      </w:tr>
      <w:tr w14:paraId="5C269E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732E8B62">
            <w:pPr>
              <w:spacing w:before="120" w:after="120" w:line="288" w:lineRule="auto"/>
              <w:jc w:val="center"/>
            </w:pPr>
            <w:r>
              <w:rPr>
                <w:rFonts w:ascii="Arial" w:hAnsi="Arial" w:eastAsia="等线" w:cs="Arial"/>
                <w:sz w:val="22"/>
              </w:rPr>
              <w:t>1</w:t>
            </w:r>
          </w:p>
        </w:tc>
        <w:tc>
          <w:tcPr>
            <w:tcW w:w="2910" w:type="dxa"/>
            <w:tcMar>
              <w:top w:w="60" w:type="dxa"/>
              <w:left w:w="120" w:type="dxa"/>
              <w:bottom w:w="30" w:type="dxa"/>
              <w:right w:w="120" w:type="dxa"/>
            </w:tcMar>
          </w:tcPr>
          <w:p w14:paraId="37693B0E">
            <w:pPr>
              <w:spacing w:before="120" w:after="120" w:line="288" w:lineRule="auto"/>
              <w:jc w:val="left"/>
              <w:rPr>
                <w:rFonts w:hint="eastAsia" w:ascii="Arial" w:hAnsi="Arial" w:eastAsia="等线" w:cs="Arial"/>
                <w:sz w:val="22"/>
              </w:rPr>
            </w:pPr>
            <w:r>
              <w:rPr>
                <w:rFonts w:hint="eastAsia" w:ascii="Arial" w:hAnsi="Arial" w:eastAsia="等线" w:cs="Arial"/>
                <w:sz w:val="22"/>
              </w:rPr>
              <w:t>1. 引言与学习导航</w:t>
            </w:r>
          </w:p>
          <w:p w14:paraId="3718A887">
            <w:pPr>
              <w:spacing w:before="120" w:after="120" w:line="288" w:lineRule="auto"/>
              <w:jc w:val="left"/>
              <w:rPr>
                <w:rFonts w:hint="eastAsia" w:ascii="Arial" w:hAnsi="Arial" w:eastAsia="等线" w:cs="Arial"/>
                <w:sz w:val="22"/>
              </w:rPr>
            </w:pPr>
            <w:r>
              <w:rPr>
                <w:rFonts w:hint="eastAsia" w:ascii="Arial" w:hAnsi="Arial" w:eastAsia="等线" w:cs="Arial"/>
                <w:sz w:val="22"/>
              </w:rPr>
              <w:t>1.1 计算应用特性与后PC时代</w:t>
            </w:r>
          </w:p>
          <w:p w14:paraId="461A3D42">
            <w:pPr>
              <w:spacing w:before="120" w:after="120" w:line="288" w:lineRule="auto"/>
              <w:jc w:val="left"/>
              <w:rPr>
                <w:rFonts w:hint="eastAsia" w:ascii="Arial" w:hAnsi="Arial" w:eastAsia="等线" w:cs="Arial"/>
                <w:sz w:val="22"/>
              </w:rPr>
            </w:pPr>
            <w:r>
              <w:rPr>
                <w:rFonts w:hint="eastAsia" w:ascii="Arial" w:hAnsi="Arial" w:eastAsia="等线" w:cs="Arial"/>
                <w:sz w:val="22"/>
              </w:rPr>
              <w:t>2. 体系结构核心思想</w:t>
            </w:r>
          </w:p>
          <w:p w14:paraId="7C7C13AE">
            <w:pPr>
              <w:spacing w:before="120" w:after="120" w:line="288" w:lineRule="auto"/>
              <w:jc w:val="left"/>
              <w:rPr>
                <w:rFonts w:hint="eastAsia" w:ascii="Arial" w:hAnsi="Arial" w:eastAsia="等线" w:cs="Arial"/>
                <w:sz w:val="22"/>
              </w:rPr>
            </w:pPr>
            <w:r>
              <w:rPr>
                <w:rFonts w:hint="eastAsia" w:ascii="Arial" w:hAnsi="Arial" w:eastAsia="等线" w:cs="Arial"/>
                <w:sz w:val="22"/>
              </w:rPr>
              <w:t>2.1 抽象、并行与性能优化思想</w:t>
            </w:r>
          </w:p>
          <w:p w14:paraId="33F3B822">
            <w:pPr>
              <w:spacing w:before="120" w:after="120" w:line="288" w:lineRule="auto"/>
              <w:jc w:val="left"/>
              <w:rPr>
                <w:rFonts w:hint="eastAsia" w:ascii="Arial" w:hAnsi="Arial" w:eastAsia="等线" w:cs="Arial"/>
                <w:sz w:val="22"/>
              </w:rPr>
            </w:pPr>
            <w:r>
              <w:rPr>
                <w:rFonts w:hint="eastAsia" w:ascii="Arial" w:hAnsi="Arial" w:eastAsia="等线" w:cs="Arial"/>
                <w:sz w:val="22"/>
              </w:rPr>
              <w:t>2.2 存储层次与可靠性设计</w:t>
            </w:r>
          </w:p>
          <w:p w14:paraId="572B0463">
            <w:pPr>
              <w:spacing w:before="120" w:after="120" w:line="288" w:lineRule="auto"/>
              <w:jc w:val="left"/>
              <w:rPr>
                <w:rFonts w:hint="eastAsia" w:ascii="Arial" w:hAnsi="Arial" w:eastAsia="等线" w:cs="Arial"/>
                <w:sz w:val="22"/>
              </w:rPr>
            </w:pPr>
            <w:r>
              <w:rPr>
                <w:rFonts w:hint="eastAsia" w:ascii="Arial" w:hAnsi="Arial" w:eastAsia="等线" w:cs="Arial"/>
                <w:sz w:val="22"/>
              </w:rPr>
              <w:t>3. 软硬件基础认知</w:t>
            </w:r>
          </w:p>
          <w:p w14:paraId="636CA0C0">
            <w:pPr>
              <w:spacing w:before="120" w:after="120" w:line="288" w:lineRule="auto"/>
              <w:jc w:val="left"/>
              <w:rPr>
                <w:rFonts w:hint="eastAsia" w:ascii="Arial" w:hAnsi="Arial" w:eastAsia="等线" w:cs="Arial"/>
                <w:sz w:val="22"/>
              </w:rPr>
            </w:pPr>
            <w:r>
              <w:rPr>
                <w:rFonts w:hint="eastAsia" w:ascii="Arial" w:hAnsi="Arial" w:eastAsia="等线" w:cs="Arial"/>
                <w:sz w:val="22"/>
              </w:rPr>
              <w:t>3.1 程序本质与硬件组成</w:t>
            </w:r>
          </w:p>
          <w:p w14:paraId="1D0A4A2E">
            <w:pPr>
              <w:spacing w:before="120" w:after="120" w:line="288" w:lineRule="auto"/>
              <w:jc w:val="left"/>
              <w:rPr>
                <w:rFonts w:hint="eastAsia" w:ascii="Arial" w:hAnsi="Arial" w:eastAsia="等线" w:cs="Arial"/>
                <w:sz w:val="22"/>
              </w:rPr>
            </w:pPr>
            <w:r>
              <w:rPr>
                <w:rFonts w:hint="eastAsia" w:ascii="Arial" w:hAnsi="Arial" w:eastAsia="等线" w:cs="Arial"/>
                <w:sz w:val="22"/>
              </w:rPr>
              <w:t>3.2 核心硬件与数据通信</w:t>
            </w:r>
          </w:p>
          <w:p w14:paraId="730F6683">
            <w:pPr>
              <w:spacing w:before="120" w:after="120" w:line="288" w:lineRule="auto"/>
              <w:jc w:val="left"/>
              <w:rPr>
                <w:rFonts w:hint="eastAsia" w:ascii="Arial" w:hAnsi="Arial" w:eastAsia="等线" w:cs="Arial"/>
                <w:sz w:val="22"/>
              </w:rPr>
            </w:pPr>
            <w:r>
              <w:rPr>
                <w:rFonts w:hint="eastAsia" w:ascii="Arial" w:hAnsi="Arial" w:eastAsia="等线" w:cs="Arial"/>
                <w:sz w:val="22"/>
              </w:rPr>
              <w:t>4. 性能评估与技术趋势</w:t>
            </w:r>
          </w:p>
          <w:p w14:paraId="21DB1CA0">
            <w:pPr>
              <w:spacing w:before="120" w:after="120" w:line="288" w:lineRule="auto"/>
              <w:jc w:val="left"/>
              <w:rPr>
                <w:rFonts w:hint="eastAsia" w:ascii="Arial" w:hAnsi="Arial" w:eastAsia="等线" w:cs="Arial"/>
                <w:sz w:val="22"/>
              </w:rPr>
            </w:pPr>
            <w:r>
              <w:rPr>
                <w:rFonts w:hint="eastAsia" w:ascii="Arial" w:hAnsi="Arial" w:eastAsia="等线" w:cs="Arial"/>
                <w:sz w:val="22"/>
              </w:rPr>
              <w:t>4.1 性能定义、度量与CPU性能公式</w:t>
            </w:r>
          </w:p>
          <w:p w14:paraId="42E4EEB0">
            <w:pPr>
              <w:spacing w:before="120" w:after="120" w:line="288" w:lineRule="auto"/>
              <w:jc w:val="left"/>
              <w:rPr>
                <w:rFonts w:hint="eastAsia" w:ascii="Arial" w:hAnsi="Arial" w:eastAsia="等线" w:cs="Arial"/>
                <w:sz w:val="22"/>
              </w:rPr>
            </w:pPr>
            <w:r>
              <w:rPr>
                <w:rFonts w:hint="eastAsia" w:ascii="Arial" w:hAnsi="Arial" w:eastAsia="等线" w:cs="Arial"/>
                <w:sz w:val="22"/>
              </w:rPr>
              <w:t>4.2 能耗墙与多处理器转型</w:t>
            </w:r>
          </w:p>
          <w:p w14:paraId="09BA4EE8">
            <w:pPr>
              <w:spacing w:before="120" w:after="120" w:line="288" w:lineRule="auto"/>
              <w:jc w:val="left"/>
            </w:pPr>
            <w:r>
              <w:rPr>
                <w:rFonts w:hint="eastAsia" w:ascii="Arial" w:hAnsi="Arial" w:eastAsia="等线" w:cs="Arial"/>
                <w:sz w:val="22"/>
              </w:rPr>
              <w:t>5. 实践案例与加速方法</w:t>
            </w:r>
          </w:p>
        </w:tc>
        <w:tc>
          <w:tcPr>
            <w:tcW w:w="1260" w:type="dxa"/>
            <w:tcMar>
              <w:top w:w="60" w:type="dxa"/>
              <w:left w:w="120" w:type="dxa"/>
              <w:bottom w:w="30" w:type="dxa"/>
              <w:right w:w="120" w:type="dxa"/>
            </w:tcMar>
          </w:tcPr>
          <w:p w14:paraId="3603921E">
            <w:pPr>
              <w:spacing w:before="120" w:after="120" w:line="288" w:lineRule="auto"/>
              <w:jc w:val="center"/>
              <w:rPr>
                <w:rFonts w:ascii="Arial" w:hAnsi="Arial" w:eastAsia="等线" w:cs="Arial"/>
                <w:sz w:val="22"/>
              </w:rPr>
            </w:pPr>
            <w:r>
              <w:rPr>
                <w:rFonts w:ascii="Arial" w:hAnsi="Arial" w:eastAsia="等线" w:cs="Arial"/>
                <w:sz w:val="22"/>
              </w:rPr>
              <w:t>3课时</w:t>
            </w:r>
          </w:p>
          <w:p w14:paraId="58AF6279">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（2线下</w:t>
            </w:r>
          </w:p>
          <w:p w14:paraId="41801702">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1线上）</w:t>
            </w:r>
          </w:p>
        </w:tc>
        <w:tc>
          <w:tcPr>
            <w:tcW w:w="1920" w:type="dxa"/>
            <w:tcMar>
              <w:top w:w="60" w:type="dxa"/>
              <w:left w:w="120" w:type="dxa"/>
              <w:bottom w:w="30" w:type="dxa"/>
              <w:right w:w="120" w:type="dxa"/>
            </w:tcMar>
          </w:tcPr>
          <w:p w14:paraId="369D2A86">
            <w:pPr>
              <w:spacing w:before="120" w:after="120" w:line="288" w:lineRule="auto"/>
              <w:jc w:val="center"/>
              <w:rPr>
                <w:rFonts w:ascii="Arial" w:hAnsi="Arial" w:eastAsia="等线" w:cs="Arial"/>
                <w:sz w:val="22"/>
              </w:rPr>
            </w:pPr>
            <w:r>
              <w:rPr>
                <w:rFonts w:ascii="Arial" w:hAnsi="Arial" w:eastAsia="等线" w:cs="Arial"/>
                <w:sz w:val="22"/>
              </w:rPr>
              <w:t>讲授</w:t>
            </w:r>
          </w:p>
          <w:p w14:paraId="2134F889">
            <w:pPr>
              <w:spacing w:before="120" w:after="120" w:line="288" w:lineRule="auto"/>
              <w:jc w:val="center"/>
            </w:pPr>
            <w:r>
              <w:rPr>
                <w:rFonts w:hint="eastAsia" w:ascii="Arial" w:hAnsi="Arial" w:eastAsia="等线" w:cs="Arial"/>
                <w:sz w:val="22"/>
                <w:lang w:val="en-US" w:eastAsia="zh-CN"/>
              </w:rPr>
              <w:t>线上平台拟采用雨课堂+飞书</w:t>
            </w:r>
          </w:p>
        </w:tc>
        <w:tc>
          <w:tcPr>
            <w:tcW w:w="1530" w:type="dxa"/>
            <w:tcMar>
              <w:top w:w="60" w:type="dxa"/>
              <w:left w:w="120" w:type="dxa"/>
              <w:bottom w:w="30" w:type="dxa"/>
              <w:right w:w="120" w:type="dxa"/>
            </w:tcMar>
          </w:tcPr>
          <w:p w14:paraId="32B0C046">
            <w:pPr>
              <w:spacing w:before="120" w:after="120" w:line="288" w:lineRule="auto"/>
              <w:jc w:val="center"/>
            </w:pPr>
            <w:r>
              <w:rPr>
                <w:rFonts w:ascii="Arial" w:hAnsi="Arial" w:eastAsia="等线" w:cs="Arial"/>
                <w:sz w:val="22"/>
              </w:rPr>
              <w:t>目标1</w:t>
            </w:r>
          </w:p>
        </w:tc>
      </w:tr>
      <w:tr w14:paraId="3DBCE8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3ECD6196">
            <w:pPr>
              <w:spacing w:before="120" w:after="120" w:line="288" w:lineRule="auto"/>
              <w:jc w:val="center"/>
            </w:pPr>
            <w:r>
              <w:rPr>
                <w:rFonts w:ascii="Arial" w:hAnsi="Arial" w:eastAsia="等线" w:cs="Arial"/>
                <w:sz w:val="22"/>
              </w:rPr>
              <w:t>2</w:t>
            </w:r>
          </w:p>
        </w:tc>
        <w:tc>
          <w:tcPr>
            <w:tcW w:w="2910" w:type="dxa"/>
            <w:tcMar>
              <w:top w:w="60" w:type="dxa"/>
              <w:left w:w="120" w:type="dxa"/>
              <w:bottom w:w="30" w:type="dxa"/>
              <w:right w:w="120" w:type="dxa"/>
            </w:tcMar>
          </w:tcPr>
          <w:p w14:paraId="7632E0E6">
            <w:pPr>
              <w:spacing w:before="120" w:after="120" w:line="288" w:lineRule="auto"/>
              <w:jc w:val="left"/>
              <w:rPr>
                <w:rFonts w:hint="eastAsia" w:ascii="Arial" w:hAnsi="Arial" w:eastAsia="等线" w:cs="Arial"/>
                <w:sz w:val="22"/>
              </w:rPr>
            </w:pPr>
            <w:r>
              <w:rPr>
                <w:rFonts w:hint="eastAsia" w:ascii="Arial" w:hAnsi="Arial" w:eastAsia="等线" w:cs="Arial"/>
                <w:sz w:val="22"/>
              </w:rPr>
              <w:t>1. 指令系统基础</w:t>
            </w:r>
          </w:p>
          <w:p w14:paraId="641E2DC7">
            <w:pPr>
              <w:spacing w:before="120" w:after="120" w:line="288" w:lineRule="auto"/>
              <w:jc w:val="left"/>
              <w:rPr>
                <w:rFonts w:hint="eastAsia" w:ascii="Arial" w:hAnsi="Arial" w:eastAsia="等线" w:cs="Arial"/>
                <w:sz w:val="22"/>
              </w:rPr>
            </w:pPr>
            <w:r>
              <w:rPr>
                <w:rFonts w:hint="eastAsia" w:ascii="Arial" w:hAnsi="Arial" w:eastAsia="等线" w:cs="Arial"/>
                <w:sz w:val="22"/>
              </w:rPr>
              <w:t>1.1 硬件操作与数据表示</w:t>
            </w:r>
          </w:p>
          <w:p w14:paraId="664C507B">
            <w:pPr>
              <w:spacing w:before="120" w:after="120" w:line="288" w:lineRule="auto"/>
              <w:jc w:val="left"/>
              <w:rPr>
                <w:rFonts w:hint="eastAsia" w:ascii="Arial" w:hAnsi="Arial" w:eastAsia="等线" w:cs="Arial"/>
                <w:sz w:val="22"/>
              </w:rPr>
            </w:pPr>
            <w:r>
              <w:rPr>
                <w:rFonts w:hint="eastAsia" w:ascii="Arial" w:hAnsi="Arial" w:eastAsia="等线" w:cs="Arial"/>
                <w:sz w:val="22"/>
              </w:rPr>
              <w:t>1.2 操作数类型与指令编码</w:t>
            </w:r>
          </w:p>
          <w:p w14:paraId="3C021734">
            <w:pPr>
              <w:spacing w:before="120" w:after="120" w:line="288" w:lineRule="auto"/>
              <w:jc w:val="left"/>
              <w:rPr>
                <w:rFonts w:hint="eastAsia" w:ascii="Arial" w:hAnsi="Arial" w:eastAsia="等线" w:cs="Arial"/>
                <w:sz w:val="22"/>
              </w:rPr>
            </w:pPr>
            <w:r>
              <w:rPr>
                <w:rFonts w:hint="eastAsia" w:ascii="Arial" w:hAnsi="Arial" w:eastAsia="等线" w:cs="Arial"/>
                <w:sz w:val="22"/>
              </w:rPr>
              <w:t>2. 程序控制与过程支持</w:t>
            </w:r>
          </w:p>
          <w:p w14:paraId="2DDB16BB">
            <w:pPr>
              <w:spacing w:before="120" w:after="120" w:line="288" w:lineRule="auto"/>
              <w:jc w:val="left"/>
              <w:rPr>
                <w:rFonts w:hint="eastAsia" w:ascii="Arial" w:hAnsi="Arial" w:eastAsia="等线" w:cs="Arial"/>
                <w:sz w:val="22"/>
              </w:rPr>
            </w:pPr>
            <w:r>
              <w:rPr>
                <w:rFonts w:hint="eastAsia" w:ascii="Arial" w:hAnsi="Arial" w:eastAsia="等线" w:cs="Arial"/>
                <w:sz w:val="22"/>
              </w:rPr>
              <w:t>2.1 决策指令与循环控制</w:t>
            </w:r>
          </w:p>
          <w:p w14:paraId="002611C2">
            <w:pPr>
              <w:spacing w:before="120" w:after="120" w:line="288" w:lineRule="auto"/>
              <w:jc w:val="left"/>
              <w:rPr>
                <w:rFonts w:hint="eastAsia" w:ascii="Arial" w:hAnsi="Arial" w:eastAsia="等线" w:cs="Arial"/>
                <w:sz w:val="22"/>
              </w:rPr>
            </w:pPr>
            <w:r>
              <w:rPr>
                <w:rFonts w:hint="eastAsia" w:ascii="Arial" w:hAnsi="Arial" w:eastAsia="等线" w:cs="Arial"/>
                <w:sz w:val="22"/>
              </w:rPr>
              <w:t>2.2 过程调用与内存空间管理</w:t>
            </w:r>
          </w:p>
          <w:p w14:paraId="375F1E69">
            <w:pPr>
              <w:spacing w:before="120" w:after="120" w:line="288" w:lineRule="auto"/>
              <w:jc w:val="left"/>
              <w:rPr>
                <w:rFonts w:hint="eastAsia" w:ascii="Arial" w:hAnsi="Arial" w:eastAsia="等线" w:cs="Arial"/>
                <w:sz w:val="22"/>
              </w:rPr>
            </w:pPr>
            <w:r>
              <w:rPr>
                <w:rFonts w:hint="eastAsia" w:ascii="Arial" w:hAnsi="Arial" w:eastAsia="等线" w:cs="Arial"/>
                <w:sz w:val="22"/>
              </w:rPr>
              <w:t>3. 寻址方式与程序执行</w:t>
            </w:r>
          </w:p>
          <w:p w14:paraId="7D25270E">
            <w:pPr>
              <w:spacing w:before="120" w:after="120" w:line="288" w:lineRule="auto"/>
              <w:jc w:val="left"/>
              <w:rPr>
                <w:rFonts w:hint="eastAsia" w:ascii="Arial" w:hAnsi="Arial" w:eastAsia="等线" w:cs="Arial"/>
                <w:sz w:val="22"/>
              </w:rPr>
            </w:pPr>
            <w:r>
              <w:rPr>
                <w:rFonts w:hint="eastAsia" w:ascii="Arial" w:hAnsi="Arial" w:eastAsia="等线" w:cs="Arial"/>
                <w:sz w:val="22"/>
              </w:rPr>
              <w:t>3.1 MIPS寻址与机器语言解码</w:t>
            </w:r>
          </w:p>
          <w:p w14:paraId="0146703B">
            <w:pPr>
              <w:spacing w:before="120" w:after="120" w:line="288" w:lineRule="auto"/>
              <w:jc w:val="left"/>
              <w:rPr>
                <w:rFonts w:hint="eastAsia" w:ascii="Arial" w:hAnsi="Arial" w:eastAsia="等线" w:cs="Arial"/>
                <w:sz w:val="22"/>
              </w:rPr>
            </w:pPr>
            <w:r>
              <w:rPr>
                <w:rFonts w:hint="eastAsia" w:ascii="Arial" w:hAnsi="Arial" w:eastAsia="等线" w:cs="Arial"/>
                <w:sz w:val="22"/>
              </w:rPr>
              <w:t>3.2 编译、汇编与链接过程</w:t>
            </w:r>
          </w:p>
          <w:p w14:paraId="376A8630">
            <w:pPr>
              <w:spacing w:before="120" w:after="120" w:line="288" w:lineRule="auto"/>
              <w:jc w:val="left"/>
              <w:rPr>
                <w:rFonts w:hint="eastAsia" w:ascii="Arial" w:hAnsi="Arial" w:eastAsia="等线" w:cs="Arial"/>
                <w:sz w:val="22"/>
              </w:rPr>
            </w:pPr>
            <w:r>
              <w:rPr>
                <w:rFonts w:hint="eastAsia" w:ascii="Arial" w:hAnsi="Arial" w:eastAsia="等线" w:cs="Arial"/>
                <w:sz w:val="22"/>
              </w:rPr>
              <w:t>4. 实例与编程实践</w:t>
            </w:r>
          </w:p>
          <w:p w14:paraId="266A7C4A">
            <w:pPr>
              <w:spacing w:before="120" w:after="120" w:line="288" w:lineRule="auto"/>
              <w:jc w:val="left"/>
              <w:rPr>
                <w:rFonts w:hint="eastAsia" w:ascii="Arial" w:hAnsi="Arial" w:eastAsia="等线" w:cs="Arial"/>
                <w:sz w:val="22"/>
              </w:rPr>
            </w:pPr>
            <w:r>
              <w:rPr>
                <w:rFonts w:hint="eastAsia" w:ascii="Arial" w:hAnsi="Arial" w:eastAsia="等线" w:cs="Arial"/>
                <w:sz w:val="22"/>
              </w:rPr>
              <w:t>4.1 C排序程序与数组指针应用</w:t>
            </w:r>
          </w:p>
          <w:p w14:paraId="6FF4C78B">
            <w:pPr>
              <w:spacing w:before="120" w:after="120" w:line="288" w:lineRule="auto"/>
              <w:jc w:val="left"/>
              <w:rPr>
                <w:rFonts w:hint="eastAsia" w:ascii="Arial" w:hAnsi="Arial" w:eastAsia="等线" w:cs="Arial"/>
                <w:sz w:val="22"/>
              </w:rPr>
            </w:pPr>
            <w:r>
              <w:rPr>
                <w:rFonts w:hint="eastAsia" w:ascii="Arial" w:hAnsi="Arial" w:eastAsia="等线" w:cs="Arial"/>
                <w:sz w:val="22"/>
              </w:rPr>
              <w:t>4.2 C编译与Java解释对比</w:t>
            </w:r>
          </w:p>
          <w:p w14:paraId="60B2526A">
            <w:pPr>
              <w:spacing w:before="120" w:after="120" w:line="288" w:lineRule="auto"/>
              <w:jc w:val="left"/>
              <w:rPr>
                <w:rFonts w:hint="eastAsia" w:ascii="Arial" w:hAnsi="Arial" w:eastAsia="等线" w:cs="Arial"/>
                <w:sz w:val="22"/>
              </w:rPr>
            </w:pPr>
            <w:r>
              <w:rPr>
                <w:rFonts w:hint="eastAsia" w:ascii="Arial" w:hAnsi="Arial" w:eastAsia="等线" w:cs="Arial"/>
                <w:sz w:val="22"/>
              </w:rPr>
              <w:t>5. 主流指令集架构</w:t>
            </w:r>
          </w:p>
          <w:p w14:paraId="7D80E2CD">
            <w:pPr>
              <w:spacing w:before="120" w:after="120" w:line="288" w:lineRule="auto"/>
              <w:jc w:val="left"/>
              <w:rPr>
                <w:rFonts w:hint="eastAsia" w:ascii="Arial" w:hAnsi="Arial" w:eastAsia="等线" w:cs="Arial"/>
                <w:sz w:val="22"/>
              </w:rPr>
            </w:pPr>
            <w:r>
              <w:rPr>
                <w:rFonts w:hint="eastAsia" w:ascii="Arial" w:hAnsi="Arial" w:eastAsia="等线" w:cs="Arial"/>
                <w:sz w:val="22"/>
              </w:rPr>
              <w:t>5.1 ARMv7/ARMv8与RISC-V</w:t>
            </w:r>
          </w:p>
          <w:p w14:paraId="1EF31C41">
            <w:pPr>
              <w:spacing w:before="120" w:after="120" w:line="288" w:lineRule="auto"/>
              <w:jc w:val="left"/>
            </w:pPr>
            <w:r>
              <w:rPr>
                <w:rFonts w:hint="eastAsia" w:ascii="Arial" w:hAnsi="Arial" w:eastAsia="等线" w:cs="Arial"/>
                <w:sz w:val="22"/>
              </w:rPr>
              <w:t>5.2 x86指令集特性与编码</w:t>
            </w:r>
          </w:p>
        </w:tc>
        <w:tc>
          <w:tcPr>
            <w:tcW w:w="1260" w:type="dxa"/>
            <w:tcMar>
              <w:top w:w="60" w:type="dxa"/>
              <w:left w:w="120" w:type="dxa"/>
              <w:bottom w:w="30" w:type="dxa"/>
              <w:right w:w="120" w:type="dxa"/>
            </w:tcMar>
          </w:tcPr>
          <w:p w14:paraId="6E77E916">
            <w:pPr>
              <w:spacing w:before="120" w:after="120" w:line="288" w:lineRule="auto"/>
              <w:jc w:val="center"/>
            </w:pPr>
            <w:r>
              <w:rPr>
                <w:rFonts w:hint="eastAsia" w:ascii="Arial" w:hAnsi="Arial" w:eastAsia="等线" w:cs="Arial"/>
                <w:sz w:val="22"/>
                <w:lang w:val="en-US" w:eastAsia="zh-CN"/>
              </w:rPr>
              <w:t>12</w:t>
            </w:r>
            <w:r>
              <w:rPr>
                <w:rFonts w:ascii="Arial" w:hAnsi="Arial" w:eastAsia="等线" w:cs="Arial"/>
                <w:sz w:val="22"/>
              </w:rPr>
              <w:t>课时</w:t>
            </w:r>
          </w:p>
          <w:p w14:paraId="055A66DA">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（9线下</w:t>
            </w:r>
          </w:p>
          <w:p w14:paraId="50376821">
            <w:pPr>
              <w:spacing w:before="120" w:after="120" w:line="288" w:lineRule="auto"/>
              <w:jc w:val="center"/>
            </w:pPr>
            <w:r>
              <w:rPr>
                <w:rFonts w:hint="eastAsia" w:ascii="Arial" w:hAnsi="Arial" w:eastAsia="等线" w:cs="Arial"/>
                <w:sz w:val="22"/>
                <w:lang w:val="en-US" w:eastAsia="zh-CN"/>
              </w:rPr>
              <w:t>3线上）</w:t>
            </w:r>
          </w:p>
        </w:tc>
        <w:tc>
          <w:tcPr>
            <w:tcW w:w="1920" w:type="dxa"/>
            <w:tcMar>
              <w:top w:w="60" w:type="dxa"/>
              <w:left w:w="120" w:type="dxa"/>
              <w:bottom w:w="30" w:type="dxa"/>
              <w:right w:w="120" w:type="dxa"/>
            </w:tcMar>
          </w:tcPr>
          <w:p w14:paraId="2DA10EAF">
            <w:pPr>
              <w:spacing w:before="120" w:after="120" w:line="288" w:lineRule="auto"/>
              <w:jc w:val="center"/>
              <w:rPr>
                <w:rFonts w:ascii="Arial" w:hAnsi="Arial" w:eastAsia="等线" w:cs="Arial"/>
                <w:sz w:val="22"/>
              </w:rPr>
            </w:pPr>
            <w:r>
              <w:rPr>
                <w:rFonts w:ascii="Arial" w:hAnsi="Arial" w:eastAsia="等线" w:cs="Arial"/>
                <w:sz w:val="22"/>
              </w:rPr>
              <w:t>讲授</w:t>
            </w:r>
          </w:p>
          <w:p w14:paraId="6ED481E9">
            <w:pPr>
              <w:spacing w:before="120" w:after="120" w:line="288" w:lineRule="auto"/>
              <w:jc w:val="center"/>
            </w:pPr>
            <w:r>
              <w:rPr>
                <w:rFonts w:hint="eastAsia" w:ascii="Arial" w:hAnsi="Arial" w:eastAsia="等线" w:cs="Arial"/>
                <w:sz w:val="22"/>
                <w:lang w:val="en-US" w:eastAsia="zh-CN"/>
              </w:rPr>
              <w:t>线上平台拟采用雨课堂+飞书</w:t>
            </w:r>
          </w:p>
        </w:tc>
        <w:tc>
          <w:tcPr>
            <w:tcW w:w="1530" w:type="dxa"/>
            <w:tcMar>
              <w:top w:w="60" w:type="dxa"/>
              <w:left w:w="120" w:type="dxa"/>
              <w:bottom w:w="30" w:type="dxa"/>
              <w:right w:w="120" w:type="dxa"/>
            </w:tcMar>
          </w:tcPr>
          <w:p w14:paraId="4A7F07E5">
            <w:pPr>
              <w:spacing w:before="120" w:after="120" w:line="288" w:lineRule="auto"/>
              <w:jc w:val="center"/>
            </w:pPr>
            <w:r>
              <w:rPr>
                <w:rFonts w:ascii="Arial" w:hAnsi="Arial" w:eastAsia="等线" w:cs="Arial"/>
                <w:sz w:val="22"/>
              </w:rPr>
              <w:t>目标1,2,3,4</w:t>
            </w:r>
          </w:p>
        </w:tc>
      </w:tr>
      <w:tr w14:paraId="460492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765E40D3">
            <w:pPr>
              <w:spacing w:before="120" w:after="120" w:line="288" w:lineRule="auto"/>
              <w:jc w:val="center"/>
            </w:pPr>
            <w:r>
              <w:rPr>
                <w:rFonts w:ascii="Arial" w:hAnsi="Arial" w:eastAsia="等线" w:cs="Arial"/>
                <w:sz w:val="22"/>
              </w:rPr>
              <w:t>3</w:t>
            </w:r>
          </w:p>
        </w:tc>
        <w:tc>
          <w:tcPr>
            <w:tcW w:w="2910" w:type="dxa"/>
            <w:tcMar>
              <w:top w:w="60" w:type="dxa"/>
              <w:left w:w="120" w:type="dxa"/>
              <w:bottom w:w="30" w:type="dxa"/>
              <w:right w:w="120" w:type="dxa"/>
            </w:tcMar>
          </w:tcPr>
          <w:p w14:paraId="7A1CF231">
            <w:pPr>
              <w:spacing w:before="120" w:after="120" w:line="288" w:lineRule="auto"/>
              <w:jc w:val="left"/>
              <w:rPr>
                <w:rFonts w:hint="eastAsia" w:ascii="Arial" w:hAnsi="Arial" w:eastAsia="等线" w:cs="Arial"/>
                <w:sz w:val="22"/>
              </w:rPr>
            </w:pPr>
            <w:r>
              <w:rPr>
                <w:rFonts w:hint="eastAsia" w:ascii="Arial" w:hAnsi="Arial" w:eastAsia="等线" w:cs="Arial"/>
                <w:sz w:val="22"/>
              </w:rPr>
              <w:t>1. 基础算术运算</w:t>
            </w:r>
          </w:p>
          <w:p w14:paraId="65D972B5">
            <w:pPr>
              <w:spacing w:before="120" w:after="120" w:line="288" w:lineRule="auto"/>
              <w:jc w:val="left"/>
              <w:rPr>
                <w:rFonts w:hint="eastAsia" w:ascii="Arial" w:hAnsi="Arial" w:eastAsia="等线" w:cs="Arial"/>
                <w:sz w:val="22"/>
              </w:rPr>
            </w:pPr>
            <w:r>
              <w:rPr>
                <w:rFonts w:hint="eastAsia" w:ascii="Arial" w:hAnsi="Arial" w:eastAsia="等线" w:cs="Arial"/>
                <w:sz w:val="22"/>
              </w:rPr>
              <w:t>1.1 加减运算与实现</w:t>
            </w:r>
          </w:p>
          <w:p w14:paraId="13290EDB">
            <w:pPr>
              <w:spacing w:before="120" w:after="120" w:line="288" w:lineRule="auto"/>
              <w:jc w:val="left"/>
              <w:rPr>
                <w:rFonts w:hint="eastAsia" w:ascii="Arial" w:hAnsi="Arial" w:eastAsia="等线" w:cs="Arial"/>
                <w:sz w:val="22"/>
              </w:rPr>
            </w:pPr>
            <w:r>
              <w:rPr>
                <w:rFonts w:hint="eastAsia" w:ascii="Arial" w:hAnsi="Arial" w:eastAsia="等线" w:cs="Arial"/>
                <w:sz w:val="22"/>
              </w:rPr>
              <w:t>1.2 乘除算法与硬件设计</w:t>
            </w:r>
          </w:p>
          <w:p w14:paraId="24E7D247">
            <w:pPr>
              <w:spacing w:before="120" w:after="120" w:line="288" w:lineRule="auto"/>
              <w:jc w:val="left"/>
              <w:rPr>
                <w:rFonts w:hint="eastAsia" w:ascii="Arial" w:hAnsi="Arial" w:eastAsia="等线" w:cs="Arial"/>
                <w:sz w:val="22"/>
              </w:rPr>
            </w:pPr>
            <w:r>
              <w:rPr>
                <w:rFonts w:hint="eastAsia" w:ascii="Arial" w:hAnsi="Arial" w:eastAsia="等线" w:cs="Arial"/>
                <w:sz w:val="22"/>
              </w:rPr>
              <w:t>2. 浮点运算与性能</w:t>
            </w:r>
          </w:p>
          <w:p w14:paraId="0E2171FA">
            <w:pPr>
              <w:spacing w:before="120" w:after="120" w:line="288" w:lineRule="auto"/>
              <w:jc w:val="left"/>
              <w:rPr>
                <w:rFonts w:hint="eastAsia" w:ascii="Arial" w:hAnsi="Arial" w:eastAsia="等线" w:cs="Arial"/>
                <w:sz w:val="22"/>
              </w:rPr>
            </w:pPr>
            <w:r>
              <w:rPr>
                <w:rFonts w:hint="eastAsia" w:ascii="Arial" w:hAnsi="Arial" w:eastAsia="等线" w:cs="Arial"/>
                <w:sz w:val="22"/>
              </w:rPr>
              <w:t>2.1 浮点表示与运算规则</w:t>
            </w:r>
          </w:p>
          <w:p w14:paraId="79A2AD45">
            <w:pPr>
              <w:spacing w:before="120" w:after="120" w:line="288" w:lineRule="auto"/>
              <w:jc w:val="left"/>
              <w:rPr>
                <w:rFonts w:hint="eastAsia" w:ascii="Arial" w:hAnsi="Arial" w:eastAsia="等线" w:cs="Arial"/>
                <w:sz w:val="22"/>
              </w:rPr>
            </w:pPr>
            <w:r>
              <w:rPr>
                <w:rFonts w:hint="eastAsia" w:ascii="Arial" w:hAnsi="Arial" w:eastAsia="等线" w:cs="Arial"/>
                <w:sz w:val="22"/>
              </w:rPr>
              <w:t>2.2 MIPS浮点指令与性能评估</w:t>
            </w:r>
          </w:p>
          <w:p w14:paraId="5C3C7F49">
            <w:pPr>
              <w:spacing w:before="120" w:after="120" w:line="288" w:lineRule="auto"/>
              <w:jc w:val="left"/>
              <w:rPr>
                <w:rFonts w:hint="eastAsia" w:ascii="Arial" w:hAnsi="Arial" w:eastAsia="等线" w:cs="Arial"/>
                <w:sz w:val="22"/>
              </w:rPr>
            </w:pPr>
            <w:r>
              <w:rPr>
                <w:rFonts w:hint="eastAsia" w:ascii="Arial" w:hAnsi="Arial" w:eastAsia="等线" w:cs="Arial"/>
                <w:sz w:val="22"/>
              </w:rPr>
              <w:t>3. 并行算术与实践</w:t>
            </w:r>
          </w:p>
          <w:p w14:paraId="3782D598">
            <w:pPr>
              <w:spacing w:before="120" w:after="120" w:line="288" w:lineRule="auto"/>
              <w:jc w:val="left"/>
              <w:rPr>
                <w:rFonts w:hint="eastAsia" w:ascii="Arial" w:hAnsi="Arial" w:eastAsia="等线" w:cs="Arial"/>
                <w:sz w:val="22"/>
              </w:rPr>
            </w:pPr>
            <w:r>
              <w:rPr>
                <w:rFonts w:hint="eastAsia" w:ascii="Arial" w:hAnsi="Arial" w:eastAsia="等线" w:cs="Arial"/>
                <w:sz w:val="22"/>
              </w:rPr>
              <w:t>3.1 子字并行与SIMD扩展</w:t>
            </w:r>
          </w:p>
          <w:p w14:paraId="11787A3A">
            <w:pPr>
              <w:spacing w:before="120" w:after="120" w:line="288" w:lineRule="auto"/>
              <w:jc w:val="left"/>
              <w:rPr>
                <w:rFonts w:hint="eastAsia"/>
              </w:rPr>
            </w:pPr>
            <w:r>
              <w:rPr>
                <w:rFonts w:hint="eastAsia" w:ascii="Arial" w:hAnsi="Arial" w:eastAsia="等线" w:cs="Arial"/>
                <w:sz w:val="22"/>
              </w:rPr>
              <w:t>3.2 子字并行矩阵乘法优化</w:t>
            </w:r>
          </w:p>
        </w:tc>
        <w:tc>
          <w:tcPr>
            <w:tcW w:w="1260" w:type="dxa"/>
            <w:tcMar>
              <w:top w:w="60" w:type="dxa"/>
              <w:left w:w="120" w:type="dxa"/>
              <w:bottom w:w="30" w:type="dxa"/>
              <w:right w:w="120" w:type="dxa"/>
            </w:tcMar>
          </w:tcPr>
          <w:p w14:paraId="1C1698F2">
            <w:pPr>
              <w:spacing w:before="120" w:after="120" w:line="288" w:lineRule="auto"/>
              <w:jc w:val="center"/>
            </w:pPr>
            <w:r>
              <w:rPr>
                <w:rFonts w:ascii="Arial" w:hAnsi="Arial" w:eastAsia="等线" w:cs="Arial"/>
                <w:sz w:val="22"/>
              </w:rPr>
              <w:t>9课时</w:t>
            </w:r>
          </w:p>
          <w:p w14:paraId="682F5DE3">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（6线下</w:t>
            </w:r>
          </w:p>
          <w:p w14:paraId="67CC0C13">
            <w:pPr>
              <w:spacing w:before="120" w:after="120" w:line="288" w:lineRule="auto"/>
              <w:jc w:val="center"/>
            </w:pPr>
            <w:r>
              <w:rPr>
                <w:rFonts w:hint="eastAsia" w:ascii="Arial" w:hAnsi="Arial" w:eastAsia="等线" w:cs="Arial"/>
                <w:sz w:val="22"/>
                <w:lang w:val="en-US" w:eastAsia="zh-CN"/>
              </w:rPr>
              <w:t>3线上）</w:t>
            </w:r>
          </w:p>
        </w:tc>
        <w:tc>
          <w:tcPr>
            <w:tcW w:w="1920" w:type="dxa"/>
            <w:tcMar>
              <w:top w:w="60" w:type="dxa"/>
              <w:left w:w="120" w:type="dxa"/>
              <w:bottom w:w="30" w:type="dxa"/>
              <w:right w:w="120" w:type="dxa"/>
            </w:tcMar>
          </w:tcPr>
          <w:p w14:paraId="652B875C">
            <w:pPr>
              <w:spacing w:before="120" w:after="120" w:line="288" w:lineRule="auto"/>
              <w:jc w:val="center"/>
              <w:rPr>
                <w:rFonts w:ascii="Arial" w:hAnsi="Arial" w:eastAsia="等线" w:cs="Arial"/>
                <w:sz w:val="22"/>
              </w:rPr>
            </w:pPr>
            <w:r>
              <w:rPr>
                <w:rFonts w:ascii="Arial" w:hAnsi="Arial" w:eastAsia="等线" w:cs="Arial"/>
                <w:sz w:val="22"/>
              </w:rPr>
              <w:t>讲授</w:t>
            </w:r>
          </w:p>
          <w:p w14:paraId="77B82F5A">
            <w:pPr>
              <w:spacing w:before="120" w:after="120" w:line="288" w:lineRule="auto"/>
              <w:jc w:val="center"/>
            </w:pPr>
            <w:r>
              <w:rPr>
                <w:rFonts w:hint="eastAsia" w:ascii="Arial" w:hAnsi="Arial" w:eastAsia="等线" w:cs="Arial"/>
                <w:sz w:val="22"/>
                <w:lang w:val="en-US" w:eastAsia="zh-CN"/>
              </w:rPr>
              <w:t>线上平台拟采用雨课堂+飞书</w:t>
            </w:r>
          </w:p>
        </w:tc>
        <w:tc>
          <w:tcPr>
            <w:tcW w:w="1530" w:type="dxa"/>
            <w:tcMar>
              <w:top w:w="60" w:type="dxa"/>
              <w:left w:w="120" w:type="dxa"/>
              <w:bottom w:w="30" w:type="dxa"/>
              <w:right w:w="120" w:type="dxa"/>
            </w:tcMar>
          </w:tcPr>
          <w:p w14:paraId="63D15E77">
            <w:pPr>
              <w:spacing w:before="120" w:after="120" w:line="288" w:lineRule="auto"/>
              <w:jc w:val="center"/>
            </w:pPr>
            <w:r>
              <w:rPr>
                <w:rFonts w:ascii="Arial" w:hAnsi="Arial" w:eastAsia="等线" w:cs="Arial"/>
                <w:sz w:val="22"/>
              </w:rPr>
              <w:t>目标1,2,3,4</w:t>
            </w:r>
          </w:p>
        </w:tc>
      </w:tr>
      <w:tr w14:paraId="52E5FB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4C4856A0">
            <w:pPr>
              <w:spacing w:before="120" w:after="120" w:line="288" w:lineRule="auto"/>
              <w:jc w:val="center"/>
            </w:pPr>
            <w:r>
              <w:rPr>
                <w:rFonts w:ascii="Arial" w:hAnsi="Arial" w:eastAsia="等线" w:cs="Arial"/>
                <w:sz w:val="22"/>
              </w:rPr>
              <w:t>4</w:t>
            </w:r>
          </w:p>
        </w:tc>
        <w:tc>
          <w:tcPr>
            <w:tcW w:w="2910" w:type="dxa"/>
            <w:tcMar>
              <w:top w:w="60" w:type="dxa"/>
              <w:left w:w="120" w:type="dxa"/>
              <w:bottom w:w="30" w:type="dxa"/>
              <w:right w:w="120" w:type="dxa"/>
            </w:tcMar>
          </w:tcPr>
          <w:p w14:paraId="7FE6EAC7">
            <w:pPr>
              <w:spacing w:before="120" w:after="120" w:line="288" w:lineRule="auto"/>
              <w:jc w:val="left"/>
            </w:pPr>
            <w:r>
              <w:rPr>
                <w:rFonts w:ascii="Arial" w:hAnsi="Arial" w:eastAsia="等线" w:cs="Arial"/>
                <w:sz w:val="22"/>
              </w:rPr>
              <w:t>第四章：</w:t>
            </w:r>
            <w:r>
              <w:rPr>
                <w:rFonts w:hint="eastAsia" w:ascii="Arial" w:hAnsi="Arial" w:eastAsia="等线" w:cs="Arial"/>
                <w:sz w:val="22"/>
              </w:rPr>
              <w:t>控制</w:t>
            </w:r>
          </w:p>
          <w:p w14:paraId="3AE46930">
            <w:pPr>
              <w:spacing w:before="120" w:after="120" w:line="288" w:lineRule="auto"/>
              <w:jc w:val="left"/>
              <w:rPr>
                <w:rFonts w:hint="eastAsia" w:ascii="Arial" w:hAnsi="Arial" w:eastAsia="等线" w:cs="Arial"/>
                <w:sz w:val="22"/>
              </w:rPr>
            </w:pPr>
            <w:r>
              <w:rPr>
                <w:rFonts w:hint="eastAsia" w:ascii="Arial" w:hAnsi="Arial" w:eastAsia="等线" w:cs="Arial"/>
                <w:sz w:val="22"/>
              </w:rPr>
              <w:t>1. 处理器设计基础</w:t>
            </w:r>
          </w:p>
          <w:p w14:paraId="6952B106">
            <w:pPr>
              <w:spacing w:before="120" w:after="120" w:line="288" w:lineRule="auto"/>
              <w:jc w:val="left"/>
              <w:rPr>
                <w:rFonts w:hint="eastAsia" w:ascii="Arial" w:hAnsi="Arial" w:eastAsia="等线" w:cs="Arial"/>
                <w:sz w:val="22"/>
              </w:rPr>
            </w:pPr>
            <w:r>
              <w:rPr>
                <w:rFonts w:hint="eastAsia" w:ascii="Arial" w:hAnsi="Arial" w:eastAsia="等线" w:cs="Arial"/>
                <w:sz w:val="22"/>
              </w:rPr>
              <w:t>1.1 MIPS基本实现与逻辑设计</w:t>
            </w:r>
          </w:p>
          <w:p w14:paraId="6E44653C">
            <w:pPr>
              <w:spacing w:before="120" w:after="120" w:line="288" w:lineRule="auto"/>
              <w:jc w:val="left"/>
              <w:rPr>
                <w:rFonts w:hint="eastAsia" w:ascii="Arial" w:hAnsi="Arial" w:eastAsia="等线" w:cs="Arial"/>
                <w:sz w:val="22"/>
              </w:rPr>
            </w:pPr>
            <w:r>
              <w:rPr>
                <w:rFonts w:hint="eastAsia" w:ascii="Arial" w:hAnsi="Arial" w:eastAsia="等线" w:cs="Arial"/>
                <w:sz w:val="22"/>
              </w:rPr>
              <w:t>1.2 数据通路与控制单元设计</w:t>
            </w:r>
          </w:p>
          <w:p w14:paraId="052B7B98">
            <w:pPr>
              <w:spacing w:before="120" w:after="120" w:line="288" w:lineRule="auto"/>
              <w:jc w:val="left"/>
              <w:rPr>
                <w:rFonts w:hint="eastAsia" w:ascii="Arial" w:hAnsi="Arial" w:eastAsia="等线" w:cs="Arial"/>
                <w:sz w:val="22"/>
              </w:rPr>
            </w:pPr>
            <w:r>
              <w:rPr>
                <w:rFonts w:hint="eastAsia" w:ascii="Arial" w:hAnsi="Arial" w:eastAsia="等线" w:cs="Arial"/>
                <w:sz w:val="22"/>
              </w:rPr>
              <w:t>2. 流水线技术与优化</w:t>
            </w:r>
          </w:p>
          <w:p w14:paraId="59A3ACB6">
            <w:pPr>
              <w:spacing w:before="120" w:after="120" w:line="288" w:lineRule="auto"/>
              <w:jc w:val="left"/>
              <w:rPr>
                <w:rFonts w:hint="eastAsia" w:ascii="Arial" w:hAnsi="Arial" w:eastAsia="等线" w:cs="Arial"/>
                <w:sz w:val="22"/>
              </w:rPr>
            </w:pPr>
            <w:r>
              <w:rPr>
                <w:rFonts w:hint="eastAsia" w:ascii="Arial" w:hAnsi="Arial" w:eastAsia="等线" w:cs="Arial"/>
                <w:sz w:val="22"/>
              </w:rPr>
              <w:t>2.1 流水线原理与数据通路</w:t>
            </w:r>
          </w:p>
          <w:p w14:paraId="5C2339B4">
            <w:pPr>
              <w:spacing w:before="120" w:after="120" w:line="288" w:lineRule="auto"/>
              <w:jc w:val="left"/>
              <w:rPr>
                <w:rFonts w:hint="eastAsia" w:ascii="Arial" w:hAnsi="Arial" w:eastAsia="等线" w:cs="Arial"/>
                <w:sz w:val="22"/>
              </w:rPr>
            </w:pPr>
            <w:r>
              <w:rPr>
                <w:rFonts w:hint="eastAsia" w:ascii="Arial" w:hAnsi="Arial" w:eastAsia="等线" w:cs="Arial"/>
                <w:sz w:val="22"/>
              </w:rPr>
              <w:t>2.2 数据冒险与控制冒险处理</w:t>
            </w:r>
          </w:p>
          <w:p w14:paraId="754C374A">
            <w:pPr>
              <w:spacing w:before="120" w:after="120" w:line="288" w:lineRule="auto"/>
              <w:jc w:val="left"/>
              <w:rPr>
                <w:rFonts w:hint="eastAsia" w:ascii="Arial" w:hAnsi="Arial" w:eastAsia="等线" w:cs="Arial"/>
                <w:sz w:val="22"/>
              </w:rPr>
            </w:pPr>
            <w:r>
              <w:rPr>
                <w:rFonts w:hint="eastAsia" w:ascii="Arial" w:hAnsi="Arial" w:eastAsia="等线" w:cs="Arial"/>
                <w:sz w:val="22"/>
              </w:rPr>
              <w:t>3. 异常处理与指令级并行</w:t>
            </w:r>
          </w:p>
          <w:p w14:paraId="610CD0ED">
            <w:pPr>
              <w:spacing w:before="120" w:after="120" w:line="288" w:lineRule="auto"/>
              <w:jc w:val="left"/>
              <w:rPr>
                <w:rFonts w:hint="eastAsia" w:ascii="Arial" w:hAnsi="Arial" w:eastAsia="等线" w:cs="Arial"/>
                <w:sz w:val="22"/>
              </w:rPr>
            </w:pPr>
            <w:r>
              <w:rPr>
                <w:rFonts w:hint="eastAsia" w:ascii="Arial" w:hAnsi="Arial" w:eastAsia="等线" w:cs="Arial"/>
                <w:sz w:val="22"/>
              </w:rPr>
              <w:t>3.1 流水线异常处理机制</w:t>
            </w:r>
          </w:p>
          <w:p w14:paraId="7D32C2DC">
            <w:pPr>
              <w:spacing w:before="120" w:after="120" w:line="288" w:lineRule="auto"/>
              <w:jc w:val="left"/>
              <w:rPr>
                <w:rFonts w:hint="eastAsia" w:ascii="Arial" w:hAnsi="Arial" w:eastAsia="等线" w:cs="Arial"/>
                <w:sz w:val="22"/>
              </w:rPr>
            </w:pPr>
            <w:r>
              <w:rPr>
                <w:rFonts w:hint="eastAsia" w:ascii="Arial" w:hAnsi="Arial" w:eastAsia="等线" w:cs="Arial"/>
                <w:sz w:val="22"/>
              </w:rPr>
              <w:t>3.2 多发射处理器与推测执行</w:t>
            </w:r>
          </w:p>
          <w:p w14:paraId="6FD83027">
            <w:pPr>
              <w:spacing w:before="120" w:after="120" w:line="288" w:lineRule="auto"/>
              <w:jc w:val="left"/>
              <w:rPr>
                <w:rFonts w:hint="eastAsia" w:ascii="Arial" w:hAnsi="Arial" w:eastAsia="等线" w:cs="Arial"/>
                <w:sz w:val="22"/>
              </w:rPr>
            </w:pPr>
            <w:r>
              <w:rPr>
                <w:rFonts w:hint="eastAsia" w:ascii="Arial" w:hAnsi="Arial" w:eastAsia="等线" w:cs="Arial"/>
                <w:sz w:val="22"/>
              </w:rPr>
              <w:t>4. 主流处理器实例</w:t>
            </w:r>
          </w:p>
          <w:p w14:paraId="79AD17A8">
            <w:pPr>
              <w:spacing w:before="120" w:after="120" w:line="288" w:lineRule="auto"/>
              <w:jc w:val="left"/>
              <w:rPr>
                <w:rFonts w:hint="eastAsia" w:ascii="Arial" w:hAnsi="Arial" w:eastAsia="等线" w:cs="Arial"/>
                <w:sz w:val="22"/>
              </w:rPr>
            </w:pPr>
            <w:r>
              <w:rPr>
                <w:rFonts w:hint="eastAsia" w:ascii="Arial" w:hAnsi="Arial" w:eastAsia="等线" w:cs="Arial"/>
                <w:sz w:val="22"/>
              </w:rPr>
              <w:t>4.1 ARM Cortex-A53流水线性能</w:t>
            </w:r>
          </w:p>
          <w:p w14:paraId="60639981">
            <w:pPr>
              <w:spacing w:before="120" w:after="120" w:line="288" w:lineRule="auto"/>
              <w:jc w:val="left"/>
            </w:pPr>
            <w:r>
              <w:rPr>
                <w:rFonts w:hint="eastAsia" w:ascii="Arial" w:hAnsi="Arial" w:eastAsia="等线" w:cs="Arial"/>
                <w:sz w:val="22"/>
              </w:rPr>
              <w:t>4.2 Intel Core i7特性与性能</w:t>
            </w:r>
          </w:p>
        </w:tc>
        <w:tc>
          <w:tcPr>
            <w:tcW w:w="1260" w:type="dxa"/>
            <w:tcMar>
              <w:top w:w="60" w:type="dxa"/>
              <w:left w:w="120" w:type="dxa"/>
              <w:bottom w:w="30" w:type="dxa"/>
              <w:right w:w="120" w:type="dxa"/>
            </w:tcMar>
          </w:tcPr>
          <w:p w14:paraId="70EC7DCE">
            <w:pPr>
              <w:spacing w:before="120" w:after="120" w:line="288" w:lineRule="auto"/>
              <w:jc w:val="center"/>
            </w:pPr>
            <w:r>
              <w:rPr>
                <w:rFonts w:hint="eastAsia" w:ascii="Arial" w:hAnsi="Arial" w:eastAsia="等线" w:cs="Arial"/>
                <w:sz w:val="22"/>
                <w:lang w:val="en-US" w:eastAsia="zh-CN"/>
              </w:rPr>
              <w:t>12</w:t>
            </w:r>
            <w:r>
              <w:rPr>
                <w:rFonts w:ascii="Arial" w:hAnsi="Arial" w:eastAsia="等线" w:cs="Arial"/>
                <w:sz w:val="22"/>
              </w:rPr>
              <w:t>课时</w:t>
            </w:r>
          </w:p>
          <w:p w14:paraId="4DD6618C">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（9线下</w:t>
            </w:r>
          </w:p>
          <w:p w14:paraId="07477EC8">
            <w:pPr>
              <w:spacing w:before="120" w:after="120" w:line="288" w:lineRule="auto"/>
              <w:jc w:val="center"/>
            </w:pPr>
            <w:r>
              <w:rPr>
                <w:rFonts w:hint="eastAsia" w:ascii="Arial" w:hAnsi="Arial" w:eastAsia="等线" w:cs="Arial"/>
                <w:sz w:val="22"/>
                <w:lang w:val="en-US" w:eastAsia="zh-CN"/>
              </w:rPr>
              <w:t>3线上）</w:t>
            </w:r>
          </w:p>
        </w:tc>
        <w:tc>
          <w:tcPr>
            <w:tcW w:w="1920" w:type="dxa"/>
            <w:tcMar>
              <w:top w:w="60" w:type="dxa"/>
              <w:left w:w="120" w:type="dxa"/>
              <w:bottom w:w="30" w:type="dxa"/>
              <w:right w:w="120" w:type="dxa"/>
            </w:tcMar>
          </w:tcPr>
          <w:p w14:paraId="1790DD30">
            <w:pPr>
              <w:spacing w:before="120" w:after="120" w:line="288" w:lineRule="auto"/>
              <w:jc w:val="center"/>
              <w:rPr>
                <w:rFonts w:ascii="Arial" w:hAnsi="Arial" w:eastAsia="等线" w:cs="Arial"/>
                <w:sz w:val="22"/>
              </w:rPr>
            </w:pPr>
            <w:r>
              <w:rPr>
                <w:rFonts w:ascii="Arial" w:hAnsi="Arial" w:eastAsia="等线" w:cs="Arial"/>
                <w:sz w:val="22"/>
              </w:rPr>
              <w:t>讲授</w:t>
            </w:r>
          </w:p>
          <w:p w14:paraId="35CEE42B">
            <w:pPr>
              <w:spacing w:before="120" w:after="120" w:line="288" w:lineRule="auto"/>
              <w:jc w:val="center"/>
            </w:pPr>
            <w:r>
              <w:rPr>
                <w:rFonts w:hint="eastAsia" w:ascii="Arial" w:hAnsi="Arial" w:eastAsia="等线" w:cs="Arial"/>
                <w:sz w:val="22"/>
                <w:lang w:val="en-US" w:eastAsia="zh-CN"/>
              </w:rPr>
              <w:t>线上平台拟采用雨课堂+飞书</w:t>
            </w:r>
          </w:p>
        </w:tc>
        <w:tc>
          <w:tcPr>
            <w:tcW w:w="1530" w:type="dxa"/>
            <w:tcMar>
              <w:top w:w="60" w:type="dxa"/>
              <w:left w:w="120" w:type="dxa"/>
              <w:bottom w:w="30" w:type="dxa"/>
              <w:right w:w="120" w:type="dxa"/>
            </w:tcMar>
          </w:tcPr>
          <w:p w14:paraId="39DE2466">
            <w:pPr>
              <w:spacing w:before="120" w:after="120" w:line="288" w:lineRule="auto"/>
              <w:jc w:val="center"/>
            </w:pPr>
            <w:r>
              <w:rPr>
                <w:rFonts w:ascii="Arial" w:hAnsi="Arial" w:eastAsia="等线" w:cs="Arial"/>
                <w:sz w:val="22"/>
              </w:rPr>
              <w:t>目标1,2,3,4</w:t>
            </w:r>
          </w:p>
        </w:tc>
      </w:tr>
      <w:tr w14:paraId="10ECD7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0DF2018E">
            <w:pPr>
              <w:spacing w:before="120" w:after="120" w:line="288" w:lineRule="auto"/>
              <w:jc w:val="center"/>
            </w:pPr>
            <w:r>
              <w:rPr>
                <w:rFonts w:ascii="Arial" w:hAnsi="Arial" w:eastAsia="等线" w:cs="Arial"/>
                <w:sz w:val="22"/>
              </w:rPr>
              <w:t>5</w:t>
            </w:r>
          </w:p>
        </w:tc>
        <w:tc>
          <w:tcPr>
            <w:tcW w:w="2910" w:type="dxa"/>
            <w:tcMar>
              <w:top w:w="60" w:type="dxa"/>
              <w:left w:w="120" w:type="dxa"/>
              <w:bottom w:w="30" w:type="dxa"/>
              <w:right w:w="120" w:type="dxa"/>
            </w:tcMar>
          </w:tcPr>
          <w:p w14:paraId="581400CA">
            <w:pPr>
              <w:spacing w:before="120" w:after="120" w:line="288" w:lineRule="auto"/>
              <w:jc w:val="left"/>
              <w:rPr>
                <w:rFonts w:hint="eastAsia" w:ascii="Arial" w:hAnsi="Arial" w:eastAsia="等线" w:cs="Arial"/>
                <w:sz w:val="22"/>
              </w:rPr>
            </w:pPr>
            <w:r>
              <w:rPr>
                <w:rFonts w:hint="eastAsia" w:ascii="Arial" w:hAnsi="Arial" w:eastAsia="等线" w:cs="Arial"/>
                <w:sz w:val="22"/>
              </w:rPr>
              <w:t>1. 存储器技术与层次基础</w:t>
            </w:r>
          </w:p>
          <w:p w14:paraId="664D7C3D">
            <w:pPr>
              <w:spacing w:before="120" w:after="120" w:line="288" w:lineRule="auto"/>
              <w:jc w:val="left"/>
              <w:rPr>
                <w:rFonts w:hint="eastAsia" w:ascii="Arial" w:hAnsi="Arial" w:eastAsia="等线" w:cs="Arial"/>
                <w:sz w:val="22"/>
              </w:rPr>
            </w:pPr>
            <w:r>
              <w:rPr>
                <w:rFonts w:hint="eastAsia" w:ascii="Arial" w:hAnsi="Arial" w:eastAsia="等线" w:cs="Arial"/>
                <w:sz w:val="22"/>
              </w:rPr>
              <w:t>1.1 存储介质：SRAM、DRAM与闪存</w:t>
            </w:r>
          </w:p>
          <w:p w14:paraId="4BEBA531">
            <w:pPr>
              <w:spacing w:before="120" w:after="120" w:line="288" w:lineRule="auto"/>
              <w:jc w:val="left"/>
              <w:rPr>
                <w:rFonts w:hint="eastAsia" w:ascii="Arial" w:hAnsi="Arial" w:eastAsia="等线" w:cs="Arial"/>
                <w:sz w:val="22"/>
              </w:rPr>
            </w:pPr>
            <w:r>
              <w:rPr>
                <w:rFonts w:hint="eastAsia" w:ascii="Arial" w:hAnsi="Arial" w:eastAsia="等线" w:cs="Arial"/>
                <w:sz w:val="22"/>
              </w:rPr>
              <w:t>1.2 cache基本原理与访问机制</w:t>
            </w:r>
          </w:p>
          <w:p w14:paraId="4B4437CC">
            <w:pPr>
              <w:spacing w:before="120" w:after="120" w:line="288" w:lineRule="auto"/>
              <w:jc w:val="left"/>
              <w:rPr>
                <w:rFonts w:hint="eastAsia" w:ascii="Arial" w:hAnsi="Arial" w:eastAsia="等线" w:cs="Arial"/>
                <w:sz w:val="22"/>
              </w:rPr>
            </w:pPr>
            <w:r>
              <w:rPr>
                <w:rFonts w:hint="eastAsia" w:ascii="Arial" w:hAnsi="Arial" w:eastAsia="等线" w:cs="Arial"/>
                <w:sz w:val="22"/>
              </w:rPr>
              <w:t>2. cache性能优化</w:t>
            </w:r>
          </w:p>
          <w:p w14:paraId="69A9F29F">
            <w:pPr>
              <w:spacing w:before="120" w:after="120" w:line="288" w:lineRule="auto"/>
              <w:jc w:val="left"/>
              <w:rPr>
                <w:rFonts w:hint="eastAsia" w:ascii="Arial" w:hAnsi="Arial" w:eastAsia="等线" w:cs="Arial"/>
                <w:sz w:val="22"/>
              </w:rPr>
            </w:pPr>
            <w:r>
              <w:rPr>
                <w:rFonts w:hint="eastAsia" w:ascii="Arial" w:hAnsi="Arial" w:eastAsia="等线" w:cs="Arial"/>
                <w:sz w:val="22"/>
              </w:rPr>
              <w:t>2.1 块放置与替换策略</w:t>
            </w:r>
          </w:p>
          <w:p w14:paraId="0C26435D">
            <w:pPr>
              <w:spacing w:before="120" w:after="120" w:line="288" w:lineRule="auto"/>
              <w:jc w:val="left"/>
              <w:rPr>
                <w:rFonts w:hint="eastAsia" w:ascii="Arial" w:hAnsi="Arial" w:eastAsia="等线" w:cs="Arial"/>
                <w:sz w:val="22"/>
              </w:rPr>
            </w:pPr>
            <w:r>
              <w:rPr>
                <w:rFonts w:hint="eastAsia" w:ascii="Arial" w:hAnsi="Arial" w:eastAsia="等线" w:cs="Arial"/>
                <w:sz w:val="22"/>
              </w:rPr>
              <w:t>2.2 多级cache与编译器优化</w:t>
            </w:r>
          </w:p>
          <w:p w14:paraId="71D78481">
            <w:pPr>
              <w:spacing w:before="120" w:after="120" w:line="288" w:lineRule="auto"/>
              <w:jc w:val="left"/>
              <w:rPr>
                <w:rFonts w:hint="eastAsia" w:ascii="Arial" w:hAnsi="Arial" w:eastAsia="等线" w:cs="Arial"/>
                <w:sz w:val="22"/>
              </w:rPr>
            </w:pPr>
            <w:r>
              <w:rPr>
                <w:rFonts w:hint="eastAsia" w:ascii="Arial" w:hAnsi="Arial" w:eastAsia="等线" w:cs="Arial"/>
                <w:sz w:val="22"/>
              </w:rPr>
              <w:t>3. 虚拟存储器与可靠性</w:t>
            </w:r>
          </w:p>
          <w:p w14:paraId="7B877219">
            <w:pPr>
              <w:spacing w:before="120" w:after="120" w:line="288" w:lineRule="auto"/>
              <w:jc w:val="left"/>
              <w:rPr>
                <w:rFonts w:hint="eastAsia" w:ascii="Arial" w:hAnsi="Arial" w:eastAsia="等线" w:cs="Arial"/>
                <w:sz w:val="22"/>
              </w:rPr>
            </w:pPr>
            <w:r>
              <w:rPr>
                <w:rFonts w:hint="eastAsia" w:ascii="Arial" w:hAnsi="Arial" w:eastAsia="等线" w:cs="Arial"/>
                <w:sz w:val="22"/>
              </w:rPr>
              <w:t>3.1 汉明编码与存储器可靠性</w:t>
            </w:r>
          </w:p>
          <w:p w14:paraId="144FF718">
            <w:pPr>
              <w:spacing w:before="120" w:after="120" w:line="288" w:lineRule="auto"/>
              <w:jc w:val="left"/>
              <w:rPr>
                <w:rFonts w:hint="eastAsia" w:ascii="Arial" w:hAnsi="Arial" w:eastAsia="等线" w:cs="Arial"/>
                <w:sz w:val="22"/>
              </w:rPr>
            </w:pPr>
            <w:r>
              <w:rPr>
                <w:rFonts w:hint="eastAsia" w:ascii="Arial" w:hAnsi="Arial" w:eastAsia="等线" w:cs="Arial"/>
                <w:sz w:val="22"/>
              </w:rPr>
              <w:t>3.2 虚拟内存与TLB地址转换</w:t>
            </w:r>
          </w:p>
          <w:p w14:paraId="707B75A1">
            <w:pPr>
              <w:spacing w:before="120" w:after="120" w:line="288" w:lineRule="auto"/>
              <w:jc w:val="left"/>
              <w:rPr>
                <w:rFonts w:hint="eastAsia" w:ascii="Arial" w:hAnsi="Arial" w:eastAsia="等线" w:cs="Arial"/>
                <w:sz w:val="22"/>
              </w:rPr>
            </w:pPr>
            <w:r>
              <w:rPr>
                <w:rFonts w:hint="eastAsia" w:ascii="Arial" w:hAnsi="Arial" w:eastAsia="等线" w:cs="Arial"/>
                <w:sz w:val="22"/>
              </w:rPr>
              <w:t>4. 并行存储与实践</w:t>
            </w:r>
          </w:p>
          <w:p w14:paraId="3AC8339B">
            <w:pPr>
              <w:spacing w:before="120" w:after="120" w:line="288" w:lineRule="auto"/>
              <w:jc w:val="left"/>
              <w:rPr>
                <w:rFonts w:hint="eastAsia" w:ascii="Arial" w:hAnsi="Arial" w:eastAsia="等线" w:cs="Arial"/>
                <w:sz w:val="22"/>
              </w:rPr>
            </w:pPr>
            <w:r>
              <w:rPr>
                <w:rFonts w:hint="eastAsia" w:ascii="Arial" w:hAnsi="Arial" w:eastAsia="等线" w:cs="Arial"/>
                <w:sz w:val="22"/>
              </w:rPr>
              <w:t>4.1 cache一致性与监听协议</w:t>
            </w:r>
          </w:p>
          <w:p w14:paraId="7EBCC055">
            <w:pPr>
              <w:spacing w:before="120" w:after="120" w:line="288" w:lineRule="auto"/>
              <w:jc w:val="left"/>
            </w:pPr>
            <w:r>
              <w:rPr>
                <w:rFonts w:hint="eastAsia" w:ascii="Arial" w:hAnsi="Arial" w:eastAsia="等线" w:cs="Arial"/>
                <w:sz w:val="22"/>
              </w:rPr>
              <w:t>4.2 RAID与处理器存储层次实例</w:t>
            </w:r>
          </w:p>
          <w:p w14:paraId="3C47F00C">
            <w:pPr>
              <w:spacing w:before="120" w:after="120" w:line="288" w:lineRule="auto"/>
              <w:jc w:val="left"/>
            </w:pPr>
          </w:p>
        </w:tc>
        <w:tc>
          <w:tcPr>
            <w:tcW w:w="1260" w:type="dxa"/>
            <w:tcMar>
              <w:top w:w="60" w:type="dxa"/>
              <w:left w:w="120" w:type="dxa"/>
              <w:bottom w:w="30" w:type="dxa"/>
              <w:right w:w="120" w:type="dxa"/>
            </w:tcMar>
          </w:tcPr>
          <w:p w14:paraId="6D7410F7">
            <w:pPr>
              <w:spacing w:before="120" w:after="120" w:line="288" w:lineRule="auto"/>
              <w:jc w:val="center"/>
            </w:pPr>
            <w:r>
              <w:rPr>
                <w:rFonts w:hint="eastAsia" w:ascii="Arial" w:hAnsi="Arial" w:eastAsia="等线" w:cs="Arial"/>
                <w:sz w:val="22"/>
                <w:lang w:val="en-US" w:eastAsia="zh-CN"/>
              </w:rPr>
              <w:t>12</w:t>
            </w:r>
            <w:r>
              <w:rPr>
                <w:rFonts w:ascii="Arial" w:hAnsi="Arial" w:eastAsia="等线" w:cs="Arial"/>
                <w:sz w:val="22"/>
              </w:rPr>
              <w:t>课时</w:t>
            </w:r>
          </w:p>
          <w:p w14:paraId="6C615AA4">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（9线下</w:t>
            </w:r>
          </w:p>
          <w:p w14:paraId="692DE93B">
            <w:pPr>
              <w:spacing w:before="120" w:after="120" w:line="288" w:lineRule="auto"/>
              <w:jc w:val="center"/>
            </w:pPr>
            <w:r>
              <w:rPr>
                <w:rFonts w:hint="eastAsia" w:ascii="Arial" w:hAnsi="Arial" w:eastAsia="等线" w:cs="Arial"/>
                <w:sz w:val="22"/>
                <w:lang w:val="en-US" w:eastAsia="zh-CN"/>
              </w:rPr>
              <w:t>3线上）</w:t>
            </w:r>
          </w:p>
        </w:tc>
        <w:tc>
          <w:tcPr>
            <w:tcW w:w="1920" w:type="dxa"/>
            <w:tcMar>
              <w:top w:w="60" w:type="dxa"/>
              <w:left w:w="120" w:type="dxa"/>
              <w:bottom w:w="30" w:type="dxa"/>
              <w:right w:w="120" w:type="dxa"/>
            </w:tcMar>
          </w:tcPr>
          <w:p w14:paraId="1F8DA3A4">
            <w:pPr>
              <w:spacing w:before="120" w:after="120" w:line="288" w:lineRule="auto"/>
              <w:jc w:val="center"/>
              <w:rPr>
                <w:rFonts w:ascii="Arial" w:hAnsi="Arial" w:eastAsia="等线" w:cs="Arial"/>
                <w:sz w:val="22"/>
              </w:rPr>
            </w:pPr>
            <w:r>
              <w:rPr>
                <w:rFonts w:ascii="Arial" w:hAnsi="Arial" w:eastAsia="等线" w:cs="Arial"/>
                <w:sz w:val="22"/>
              </w:rPr>
              <w:t>讲授</w:t>
            </w:r>
          </w:p>
          <w:p w14:paraId="2F6F919D">
            <w:pPr>
              <w:spacing w:before="120" w:after="120" w:line="288" w:lineRule="auto"/>
              <w:jc w:val="center"/>
            </w:pPr>
            <w:r>
              <w:rPr>
                <w:rFonts w:hint="eastAsia" w:ascii="Arial" w:hAnsi="Arial" w:eastAsia="等线" w:cs="Arial"/>
                <w:sz w:val="22"/>
                <w:lang w:val="en-US" w:eastAsia="zh-CN"/>
              </w:rPr>
              <w:t>线上平台拟采用雨课堂+飞书</w:t>
            </w:r>
          </w:p>
        </w:tc>
        <w:tc>
          <w:tcPr>
            <w:tcW w:w="1530" w:type="dxa"/>
            <w:tcMar>
              <w:top w:w="60" w:type="dxa"/>
              <w:left w:w="120" w:type="dxa"/>
              <w:bottom w:w="30" w:type="dxa"/>
              <w:right w:w="120" w:type="dxa"/>
            </w:tcMar>
          </w:tcPr>
          <w:p w14:paraId="53DBAEDD">
            <w:pPr>
              <w:spacing w:before="120" w:after="120" w:line="288" w:lineRule="auto"/>
              <w:jc w:val="center"/>
            </w:pPr>
            <w:r>
              <w:rPr>
                <w:rFonts w:ascii="Arial" w:hAnsi="Arial" w:eastAsia="等线" w:cs="Arial"/>
                <w:sz w:val="22"/>
              </w:rPr>
              <w:t>目标1,2,3,4</w:t>
            </w:r>
          </w:p>
        </w:tc>
      </w:tr>
      <w:tr w14:paraId="767EBE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52081EE4">
            <w:pPr>
              <w:spacing w:before="120" w:after="120" w:line="288" w:lineRule="auto"/>
              <w:jc w:val="center"/>
            </w:pPr>
            <w:r>
              <w:rPr>
                <w:rFonts w:ascii="Arial" w:hAnsi="Arial" w:eastAsia="等线" w:cs="Arial"/>
                <w:sz w:val="22"/>
              </w:rPr>
              <w:t>6</w:t>
            </w:r>
          </w:p>
        </w:tc>
        <w:tc>
          <w:tcPr>
            <w:tcW w:w="2910" w:type="dxa"/>
            <w:tcMar>
              <w:top w:w="60" w:type="dxa"/>
              <w:left w:w="120" w:type="dxa"/>
              <w:bottom w:w="30" w:type="dxa"/>
              <w:right w:w="120" w:type="dxa"/>
            </w:tcMar>
          </w:tcPr>
          <w:p w14:paraId="73FA6945">
            <w:pPr>
              <w:spacing w:before="120" w:after="120" w:line="288" w:lineRule="auto"/>
              <w:jc w:val="left"/>
            </w:pPr>
            <w:r>
              <w:rPr>
                <w:rFonts w:ascii="Arial" w:hAnsi="Arial" w:eastAsia="等线" w:cs="Arial"/>
                <w:sz w:val="22"/>
              </w:rPr>
              <w:t xml:space="preserve">第六章：拓展与自主创新训练 </w:t>
            </w:r>
          </w:p>
          <w:p w14:paraId="48C0F636">
            <w:pPr>
              <w:spacing w:before="120" w:after="120" w:line="288" w:lineRule="auto"/>
              <w:jc w:val="left"/>
            </w:pPr>
            <w:r>
              <w:rPr>
                <w:rFonts w:ascii="Arial" w:hAnsi="Arial" w:eastAsia="等线" w:cs="Arial"/>
                <w:sz w:val="22"/>
              </w:rPr>
              <w:t>每个开课周期进行更新</w:t>
            </w:r>
          </w:p>
          <w:p w14:paraId="5748345A">
            <w:pPr>
              <w:spacing w:before="120" w:after="120" w:line="288" w:lineRule="auto"/>
              <w:jc w:val="left"/>
            </w:pPr>
            <w:r>
              <w:rPr>
                <w:rFonts w:ascii="Arial" w:hAnsi="Arial" w:eastAsia="等线" w:cs="Arial"/>
                <w:sz w:val="22"/>
              </w:rPr>
              <w:t>国产知识产权CPU案例分析</w:t>
            </w:r>
          </w:p>
        </w:tc>
        <w:tc>
          <w:tcPr>
            <w:tcW w:w="1260" w:type="dxa"/>
            <w:tcMar>
              <w:top w:w="60" w:type="dxa"/>
              <w:left w:w="120" w:type="dxa"/>
              <w:bottom w:w="30" w:type="dxa"/>
              <w:right w:w="120" w:type="dxa"/>
            </w:tcMar>
          </w:tcPr>
          <w:p w14:paraId="5C458145">
            <w:pPr>
              <w:spacing w:before="120" w:after="120" w:line="288" w:lineRule="auto"/>
              <w:jc w:val="center"/>
            </w:pPr>
            <w:r>
              <w:rPr>
                <w:rFonts w:ascii="Arial" w:hAnsi="Arial" w:eastAsia="等线" w:cs="Arial"/>
                <w:sz w:val="22"/>
              </w:rPr>
              <w:t>3课时</w:t>
            </w:r>
          </w:p>
          <w:p w14:paraId="60E02D0E">
            <w:pPr>
              <w:spacing w:before="120" w:after="120" w:line="288" w:lineRule="auto"/>
              <w:jc w:val="center"/>
              <w:rPr>
                <w:rFonts w:hint="eastAsia" w:ascii="Arial" w:hAnsi="Arial" w:eastAsia="等线" w:cs="Arial"/>
                <w:sz w:val="22"/>
                <w:lang w:val="en-US" w:eastAsia="zh-CN"/>
              </w:rPr>
            </w:pPr>
            <w:r>
              <w:rPr>
                <w:rFonts w:hint="eastAsia" w:ascii="Arial" w:hAnsi="Arial" w:eastAsia="等线" w:cs="Arial"/>
                <w:sz w:val="22"/>
                <w:lang w:val="en-US" w:eastAsia="zh-CN"/>
              </w:rPr>
              <w:t>（2线下</w:t>
            </w:r>
          </w:p>
          <w:p w14:paraId="231E7DFA">
            <w:pPr>
              <w:spacing w:before="120" w:after="120" w:line="288" w:lineRule="auto"/>
              <w:jc w:val="center"/>
            </w:pPr>
            <w:r>
              <w:rPr>
                <w:rFonts w:hint="eastAsia" w:ascii="Arial" w:hAnsi="Arial" w:eastAsia="等线" w:cs="Arial"/>
                <w:sz w:val="22"/>
                <w:lang w:val="en-US" w:eastAsia="zh-CN"/>
              </w:rPr>
              <w:t>1线上）</w:t>
            </w:r>
          </w:p>
        </w:tc>
        <w:tc>
          <w:tcPr>
            <w:tcW w:w="1920" w:type="dxa"/>
            <w:tcMar>
              <w:top w:w="60" w:type="dxa"/>
              <w:left w:w="120" w:type="dxa"/>
              <w:bottom w:w="30" w:type="dxa"/>
              <w:right w:w="120" w:type="dxa"/>
            </w:tcMar>
          </w:tcPr>
          <w:p w14:paraId="6CDDB8DB">
            <w:pPr>
              <w:spacing w:before="120" w:after="120" w:line="288" w:lineRule="auto"/>
              <w:jc w:val="center"/>
              <w:rPr>
                <w:rFonts w:ascii="Arial" w:hAnsi="Arial" w:eastAsia="等线" w:cs="Arial"/>
                <w:sz w:val="22"/>
              </w:rPr>
            </w:pPr>
            <w:r>
              <w:rPr>
                <w:rFonts w:ascii="Arial" w:hAnsi="Arial" w:eastAsia="等线" w:cs="Arial"/>
                <w:sz w:val="22"/>
              </w:rPr>
              <w:t>讲授</w:t>
            </w:r>
          </w:p>
          <w:p w14:paraId="35091D40">
            <w:pPr>
              <w:spacing w:before="120" w:after="120" w:line="288" w:lineRule="auto"/>
              <w:jc w:val="center"/>
            </w:pPr>
            <w:r>
              <w:rPr>
                <w:rFonts w:hint="eastAsia" w:ascii="Arial" w:hAnsi="Arial" w:eastAsia="等线" w:cs="Arial"/>
                <w:sz w:val="22"/>
                <w:lang w:val="en-US" w:eastAsia="zh-CN"/>
              </w:rPr>
              <w:t>线上平台拟采用雨课堂+飞书</w:t>
            </w:r>
            <w:bookmarkStart w:id="0" w:name="_GoBack"/>
            <w:bookmarkEnd w:id="0"/>
          </w:p>
        </w:tc>
        <w:tc>
          <w:tcPr>
            <w:tcW w:w="1530" w:type="dxa"/>
            <w:tcMar>
              <w:top w:w="60" w:type="dxa"/>
              <w:left w:w="120" w:type="dxa"/>
              <w:bottom w:w="30" w:type="dxa"/>
              <w:right w:w="120" w:type="dxa"/>
            </w:tcMar>
          </w:tcPr>
          <w:p w14:paraId="34BBF986">
            <w:pPr>
              <w:spacing w:before="120" w:after="120" w:line="288" w:lineRule="auto"/>
              <w:jc w:val="center"/>
            </w:pPr>
            <w:r>
              <w:rPr>
                <w:rFonts w:ascii="Arial" w:hAnsi="Arial" w:eastAsia="等线" w:cs="Arial"/>
                <w:sz w:val="22"/>
              </w:rPr>
              <w:t>目标1,2,3</w:t>
            </w:r>
          </w:p>
        </w:tc>
      </w:tr>
      <w:tr w14:paraId="6A8498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520103D4">
            <w:pPr>
              <w:spacing w:before="120" w:after="120" w:line="288" w:lineRule="auto"/>
              <w:jc w:val="center"/>
            </w:pPr>
            <w:r>
              <w:rPr>
                <w:rFonts w:ascii="Arial" w:hAnsi="Arial" w:eastAsia="等线" w:cs="Arial"/>
                <w:sz w:val="22"/>
              </w:rPr>
              <w:t>7</w:t>
            </w:r>
          </w:p>
        </w:tc>
        <w:tc>
          <w:tcPr>
            <w:tcW w:w="2910" w:type="dxa"/>
            <w:tcMar>
              <w:top w:w="60" w:type="dxa"/>
              <w:left w:w="120" w:type="dxa"/>
              <w:bottom w:w="30" w:type="dxa"/>
              <w:right w:w="120" w:type="dxa"/>
            </w:tcMar>
          </w:tcPr>
          <w:p w14:paraId="4CBD9192">
            <w:pPr>
              <w:spacing w:before="120" w:after="120" w:line="288" w:lineRule="auto"/>
              <w:jc w:val="left"/>
            </w:pPr>
            <w:r>
              <w:rPr>
                <w:rFonts w:ascii="Arial" w:hAnsi="Arial" w:eastAsia="等线" w:cs="Arial"/>
                <w:sz w:val="22"/>
              </w:rPr>
              <w:t>实验：Verilog实验</w:t>
            </w:r>
          </w:p>
          <w:p w14:paraId="624AE77F">
            <w:pPr>
              <w:spacing w:before="120" w:after="120" w:line="288" w:lineRule="auto"/>
              <w:jc w:val="left"/>
            </w:pPr>
            <w:r>
              <w:rPr>
                <w:rFonts w:ascii="Arial" w:hAnsi="Arial" w:eastAsia="等线" w:cs="Arial"/>
                <w:sz w:val="22"/>
              </w:rPr>
              <w:t>实验内容：Verilog基本语法学习、Verilog应用案例学习、Verilog案例实践、Vivado环境工程搭建测试。</w:t>
            </w:r>
          </w:p>
          <w:p w14:paraId="5C254541">
            <w:pPr>
              <w:spacing w:before="120" w:after="120" w:line="288" w:lineRule="auto"/>
              <w:jc w:val="left"/>
            </w:pPr>
            <w:r>
              <w:rPr>
                <w:rFonts w:ascii="Arial" w:hAnsi="Arial" w:eastAsia="等线" w:cs="Arial"/>
                <w:sz w:val="22"/>
              </w:rPr>
              <w:t>实验性质：验证性</w:t>
            </w:r>
          </w:p>
          <w:p w14:paraId="2946C5AD">
            <w:pPr>
              <w:spacing w:before="120" w:after="120" w:line="288" w:lineRule="auto"/>
              <w:jc w:val="left"/>
            </w:pPr>
            <w:r>
              <w:rPr>
                <w:rFonts w:ascii="Arial" w:hAnsi="Arial" w:eastAsia="等线" w:cs="Arial"/>
                <w:sz w:val="22"/>
              </w:rPr>
              <w:t>实验类别：必做</w:t>
            </w:r>
          </w:p>
          <w:p w14:paraId="7D2C53C1">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13AF915F">
            <w:pPr>
              <w:spacing w:before="120" w:after="120" w:line="288" w:lineRule="auto"/>
              <w:jc w:val="center"/>
              <w:rPr>
                <w:rFonts w:ascii="Arial" w:hAnsi="Arial" w:eastAsia="等线" w:cs="Arial"/>
                <w:sz w:val="22"/>
              </w:rPr>
            </w:pPr>
            <w:r>
              <w:rPr>
                <w:rFonts w:ascii="Arial" w:hAnsi="Arial" w:eastAsia="等线" w:cs="Arial"/>
                <w:sz w:val="22"/>
              </w:rPr>
              <w:t>4课时</w:t>
            </w:r>
          </w:p>
          <w:p w14:paraId="7856DA2E">
            <w:pPr>
              <w:spacing w:before="120" w:after="120" w:line="288" w:lineRule="auto"/>
              <w:jc w:val="center"/>
              <w:rPr>
                <w:rFonts w:ascii="Arial" w:hAnsi="Arial" w:eastAsia="等线" w:cs="Arial"/>
                <w:sz w:val="22"/>
              </w:rPr>
            </w:pP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2DA573FD">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41633EDD">
            <w:pPr>
              <w:spacing w:before="120" w:after="120" w:line="288" w:lineRule="auto"/>
              <w:jc w:val="center"/>
            </w:pPr>
            <w:r>
              <w:rPr>
                <w:rFonts w:ascii="Arial" w:hAnsi="Arial" w:eastAsia="等线" w:cs="Arial"/>
                <w:sz w:val="22"/>
              </w:rPr>
              <w:t>目标1,2,3</w:t>
            </w:r>
          </w:p>
        </w:tc>
      </w:tr>
      <w:tr w14:paraId="225F16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450D0CB0">
            <w:pPr>
              <w:spacing w:before="120" w:after="120" w:line="288" w:lineRule="auto"/>
              <w:jc w:val="center"/>
            </w:pPr>
            <w:r>
              <w:rPr>
                <w:rFonts w:ascii="Arial" w:hAnsi="Arial" w:eastAsia="等线" w:cs="Arial"/>
                <w:sz w:val="22"/>
              </w:rPr>
              <w:t>8</w:t>
            </w:r>
          </w:p>
        </w:tc>
        <w:tc>
          <w:tcPr>
            <w:tcW w:w="2910" w:type="dxa"/>
            <w:tcMar>
              <w:top w:w="60" w:type="dxa"/>
              <w:left w:w="120" w:type="dxa"/>
              <w:bottom w:w="30" w:type="dxa"/>
              <w:right w:w="120" w:type="dxa"/>
            </w:tcMar>
          </w:tcPr>
          <w:p w14:paraId="1D7CD189">
            <w:pPr>
              <w:spacing w:before="120" w:after="120" w:line="288" w:lineRule="auto"/>
              <w:jc w:val="left"/>
            </w:pPr>
            <w:r>
              <w:rPr>
                <w:rFonts w:ascii="Arial" w:hAnsi="Arial" w:eastAsia="等线" w:cs="Arial"/>
                <w:sz w:val="22"/>
              </w:rPr>
              <w:t>实验：运算器实验</w:t>
            </w:r>
          </w:p>
          <w:p w14:paraId="0C95E5FB">
            <w:pPr>
              <w:spacing w:before="120" w:after="120" w:line="288" w:lineRule="auto"/>
              <w:jc w:val="left"/>
            </w:pPr>
            <w:r>
              <w:rPr>
                <w:rFonts w:ascii="Arial" w:hAnsi="Arial" w:eastAsia="等线" w:cs="Arial"/>
                <w:sz w:val="22"/>
              </w:rPr>
              <w:t>实验内容：加法器设计，加法器改进，乘法器设计，乘法器改进，运算器功能仿真，上实验箱验证</w:t>
            </w:r>
          </w:p>
          <w:p w14:paraId="1F1B8B0A">
            <w:pPr>
              <w:spacing w:before="120" w:after="120" w:line="288" w:lineRule="auto"/>
              <w:jc w:val="left"/>
            </w:pPr>
            <w:r>
              <w:rPr>
                <w:rFonts w:ascii="Arial" w:hAnsi="Arial" w:eastAsia="等线" w:cs="Arial"/>
                <w:sz w:val="22"/>
              </w:rPr>
              <w:t>实验性质：</w:t>
            </w:r>
            <w:r>
              <w:rPr>
                <w:rFonts w:hint="eastAsia" w:ascii="Arial" w:hAnsi="Arial" w:eastAsia="等线" w:cs="Arial"/>
                <w:sz w:val="22"/>
                <w:lang w:val="en-US" w:eastAsia="zh-CN"/>
              </w:rPr>
              <w:t>开放</w:t>
            </w:r>
            <w:r>
              <w:rPr>
                <w:rFonts w:ascii="Arial" w:hAnsi="Arial" w:eastAsia="等线" w:cs="Arial"/>
                <w:sz w:val="22"/>
              </w:rPr>
              <w:t>性</w:t>
            </w:r>
          </w:p>
          <w:p w14:paraId="4584D551">
            <w:pPr>
              <w:spacing w:before="120" w:after="120" w:line="288" w:lineRule="auto"/>
              <w:jc w:val="left"/>
            </w:pPr>
            <w:r>
              <w:rPr>
                <w:rFonts w:ascii="Arial" w:hAnsi="Arial" w:eastAsia="等线" w:cs="Arial"/>
                <w:sz w:val="22"/>
              </w:rPr>
              <w:t>实验类别：必做</w:t>
            </w:r>
          </w:p>
          <w:p w14:paraId="687E3B14">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6FFF950A">
            <w:pPr>
              <w:spacing w:before="120" w:after="120" w:line="288" w:lineRule="auto"/>
              <w:jc w:val="center"/>
            </w:pPr>
            <w:r>
              <w:rPr>
                <w:rFonts w:ascii="Arial" w:hAnsi="Arial" w:eastAsia="等线" w:cs="Arial"/>
                <w:sz w:val="22"/>
              </w:rPr>
              <w:t>4课时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1A7EDB4A">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52E53EFD">
            <w:pPr>
              <w:spacing w:before="120" w:after="120" w:line="288" w:lineRule="auto"/>
              <w:jc w:val="center"/>
            </w:pPr>
            <w:r>
              <w:rPr>
                <w:rFonts w:ascii="Arial" w:hAnsi="Arial" w:eastAsia="等线" w:cs="Arial"/>
                <w:sz w:val="22"/>
              </w:rPr>
              <w:t>目标2,3,4</w:t>
            </w:r>
          </w:p>
        </w:tc>
      </w:tr>
      <w:tr w14:paraId="11C330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2B8FD482">
            <w:pPr>
              <w:spacing w:before="120" w:after="120" w:line="288" w:lineRule="auto"/>
              <w:jc w:val="center"/>
            </w:pPr>
            <w:r>
              <w:rPr>
                <w:rFonts w:ascii="Arial" w:hAnsi="Arial" w:eastAsia="等线" w:cs="Arial"/>
                <w:sz w:val="22"/>
              </w:rPr>
              <w:t>9</w:t>
            </w:r>
          </w:p>
        </w:tc>
        <w:tc>
          <w:tcPr>
            <w:tcW w:w="2910" w:type="dxa"/>
            <w:tcMar>
              <w:top w:w="60" w:type="dxa"/>
              <w:left w:w="120" w:type="dxa"/>
              <w:bottom w:w="30" w:type="dxa"/>
              <w:right w:w="120" w:type="dxa"/>
            </w:tcMar>
          </w:tcPr>
          <w:p w14:paraId="4C317321">
            <w:pPr>
              <w:spacing w:before="120" w:after="120" w:line="288" w:lineRule="auto"/>
              <w:jc w:val="left"/>
            </w:pPr>
            <w:r>
              <w:rPr>
                <w:rFonts w:ascii="Arial" w:hAnsi="Arial" w:eastAsia="等线" w:cs="Arial"/>
                <w:sz w:val="22"/>
              </w:rPr>
              <w:t>实验：寄存器堆实验</w:t>
            </w:r>
          </w:p>
          <w:p w14:paraId="459B401F">
            <w:pPr>
              <w:spacing w:before="120" w:after="120" w:line="288" w:lineRule="auto"/>
              <w:jc w:val="left"/>
            </w:pPr>
            <w:r>
              <w:rPr>
                <w:rFonts w:ascii="Arial" w:hAnsi="Arial" w:eastAsia="等线" w:cs="Arial"/>
                <w:sz w:val="22"/>
              </w:rPr>
              <w:t>实验内容：寄存器设计，寄存器堆实验，功能仿真，上实验箱验证</w:t>
            </w:r>
          </w:p>
          <w:p w14:paraId="413A63D7">
            <w:pPr>
              <w:spacing w:before="120" w:after="120" w:line="288" w:lineRule="auto"/>
              <w:jc w:val="left"/>
            </w:pPr>
            <w:r>
              <w:rPr>
                <w:rFonts w:ascii="Arial" w:hAnsi="Arial" w:eastAsia="等线" w:cs="Arial"/>
                <w:sz w:val="22"/>
              </w:rPr>
              <w:t>实验性质：</w:t>
            </w:r>
            <w:r>
              <w:rPr>
                <w:rFonts w:hint="eastAsia" w:ascii="Arial" w:hAnsi="Arial" w:eastAsia="等线" w:cs="Arial"/>
                <w:sz w:val="22"/>
                <w:lang w:val="en-US" w:eastAsia="zh-CN"/>
              </w:rPr>
              <w:t>开放</w:t>
            </w:r>
            <w:r>
              <w:rPr>
                <w:rFonts w:ascii="Arial" w:hAnsi="Arial" w:eastAsia="等线" w:cs="Arial"/>
                <w:sz w:val="22"/>
              </w:rPr>
              <w:t>性</w:t>
            </w:r>
          </w:p>
          <w:p w14:paraId="62A6BC07">
            <w:pPr>
              <w:spacing w:before="120" w:after="120" w:line="288" w:lineRule="auto"/>
              <w:jc w:val="left"/>
            </w:pPr>
            <w:r>
              <w:rPr>
                <w:rFonts w:ascii="Arial" w:hAnsi="Arial" w:eastAsia="等线" w:cs="Arial"/>
                <w:sz w:val="22"/>
              </w:rPr>
              <w:t>实验类别：必做</w:t>
            </w:r>
          </w:p>
          <w:p w14:paraId="3A66D44B">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247E4037">
            <w:pPr>
              <w:spacing w:before="120" w:after="120" w:line="288" w:lineRule="auto"/>
              <w:jc w:val="center"/>
            </w:pPr>
            <w:r>
              <w:rPr>
                <w:rFonts w:ascii="Arial" w:hAnsi="Arial" w:eastAsia="等线" w:cs="Arial"/>
                <w:sz w:val="22"/>
              </w:rPr>
              <w:t>2课时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59733E17">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6C1C54AB">
            <w:pPr>
              <w:spacing w:before="120" w:after="120" w:line="288" w:lineRule="auto"/>
              <w:jc w:val="center"/>
            </w:pPr>
            <w:r>
              <w:rPr>
                <w:rFonts w:ascii="Arial" w:hAnsi="Arial" w:eastAsia="等线" w:cs="Arial"/>
                <w:sz w:val="22"/>
              </w:rPr>
              <w:t>目标2,3</w:t>
            </w:r>
          </w:p>
        </w:tc>
      </w:tr>
      <w:tr w14:paraId="501511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71821608">
            <w:pPr>
              <w:spacing w:before="120" w:after="120" w:line="288" w:lineRule="auto"/>
              <w:jc w:val="center"/>
            </w:pPr>
            <w:r>
              <w:rPr>
                <w:rFonts w:ascii="Arial" w:hAnsi="Arial" w:eastAsia="等线" w:cs="Arial"/>
                <w:sz w:val="22"/>
              </w:rPr>
              <w:t>10</w:t>
            </w:r>
          </w:p>
        </w:tc>
        <w:tc>
          <w:tcPr>
            <w:tcW w:w="2910" w:type="dxa"/>
            <w:tcMar>
              <w:top w:w="60" w:type="dxa"/>
              <w:left w:w="120" w:type="dxa"/>
              <w:bottom w:w="30" w:type="dxa"/>
              <w:right w:w="120" w:type="dxa"/>
            </w:tcMar>
          </w:tcPr>
          <w:p w14:paraId="710EE747">
            <w:pPr>
              <w:spacing w:before="120" w:after="120" w:line="288" w:lineRule="auto"/>
              <w:jc w:val="left"/>
            </w:pPr>
            <w:r>
              <w:rPr>
                <w:rFonts w:ascii="Arial" w:hAnsi="Arial" w:eastAsia="等线" w:cs="Arial"/>
                <w:sz w:val="22"/>
              </w:rPr>
              <w:t>实验：存储器实验</w:t>
            </w:r>
          </w:p>
          <w:p w14:paraId="00C3DFDE">
            <w:pPr>
              <w:spacing w:before="120" w:after="120" w:line="288" w:lineRule="auto"/>
              <w:jc w:val="left"/>
            </w:pPr>
            <w:r>
              <w:rPr>
                <w:rFonts w:ascii="Arial" w:hAnsi="Arial" w:eastAsia="等线" w:cs="Arial"/>
                <w:sz w:val="22"/>
              </w:rPr>
              <w:t>实验内容：同步ROM存储器实验、异步ROM存储器实验，同步RAM存储器实验，异步RAM存储器实验</w:t>
            </w:r>
          </w:p>
          <w:p w14:paraId="7E954C78">
            <w:pPr>
              <w:spacing w:before="120" w:after="120" w:line="288" w:lineRule="auto"/>
              <w:jc w:val="left"/>
            </w:pPr>
            <w:r>
              <w:rPr>
                <w:rFonts w:ascii="Arial" w:hAnsi="Arial" w:eastAsia="等线" w:cs="Arial"/>
                <w:sz w:val="22"/>
              </w:rPr>
              <w:t>实验性质：</w:t>
            </w:r>
            <w:r>
              <w:rPr>
                <w:rFonts w:hint="eastAsia" w:ascii="Arial" w:hAnsi="Arial" w:eastAsia="等线" w:cs="Arial"/>
                <w:sz w:val="22"/>
                <w:lang w:val="en-US" w:eastAsia="zh-CN"/>
              </w:rPr>
              <w:t>开放</w:t>
            </w:r>
            <w:r>
              <w:rPr>
                <w:rFonts w:ascii="Arial" w:hAnsi="Arial" w:eastAsia="等线" w:cs="Arial"/>
                <w:sz w:val="22"/>
              </w:rPr>
              <w:t>性</w:t>
            </w:r>
          </w:p>
          <w:p w14:paraId="5E36FFFD">
            <w:pPr>
              <w:spacing w:before="120" w:after="120" w:line="288" w:lineRule="auto"/>
              <w:jc w:val="left"/>
            </w:pPr>
            <w:r>
              <w:rPr>
                <w:rFonts w:ascii="Arial" w:hAnsi="Arial" w:eastAsia="等线" w:cs="Arial"/>
                <w:sz w:val="22"/>
              </w:rPr>
              <w:t>实验类别：必做</w:t>
            </w:r>
          </w:p>
          <w:p w14:paraId="7C3DD21E">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16CCBABE">
            <w:pPr>
              <w:spacing w:before="120" w:after="120" w:line="288" w:lineRule="auto"/>
              <w:jc w:val="center"/>
            </w:pPr>
            <w:r>
              <w:rPr>
                <w:rFonts w:ascii="Arial" w:hAnsi="Arial" w:eastAsia="等线" w:cs="Arial"/>
                <w:sz w:val="22"/>
              </w:rPr>
              <w:t>4课时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55CBF0F4">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740D272B">
            <w:pPr>
              <w:spacing w:before="120" w:after="120" w:line="288" w:lineRule="auto"/>
              <w:jc w:val="center"/>
            </w:pPr>
            <w:r>
              <w:rPr>
                <w:rFonts w:ascii="Arial" w:hAnsi="Arial" w:eastAsia="等线" w:cs="Arial"/>
                <w:sz w:val="22"/>
              </w:rPr>
              <w:t>目标2,3</w:t>
            </w:r>
          </w:p>
        </w:tc>
      </w:tr>
      <w:tr w14:paraId="4ED245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62DE6DEE">
            <w:pPr>
              <w:spacing w:before="120" w:after="120" w:line="288" w:lineRule="auto"/>
              <w:jc w:val="center"/>
            </w:pPr>
            <w:r>
              <w:rPr>
                <w:rFonts w:ascii="Arial" w:hAnsi="Arial" w:eastAsia="等线" w:cs="Arial"/>
                <w:sz w:val="22"/>
              </w:rPr>
              <w:t>11</w:t>
            </w:r>
          </w:p>
        </w:tc>
        <w:tc>
          <w:tcPr>
            <w:tcW w:w="2910" w:type="dxa"/>
            <w:tcMar>
              <w:top w:w="60" w:type="dxa"/>
              <w:left w:w="120" w:type="dxa"/>
              <w:bottom w:w="30" w:type="dxa"/>
              <w:right w:w="120" w:type="dxa"/>
            </w:tcMar>
          </w:tcPr>
          <w:p w14:paraId="5FC09983">
            <w:pPr>
              <w:spacing w:before="120" w:after="120" w:line="288" w:lineRule="auto"/>
              <w:jc w:val="left"/>
            </w:pPr>
            <w:r>
              <w:rPr>
                <w:rFonts w:ascii="Arial" w:hAnsi="Arial" w:eastAsia="等线" w:cs="Arial"/>
                <w:sz w:val="22"/>
              </w:rPr>
              <w:t>实验：ALU设计实验</w:t>
            </w:r>
          </w:p>
          <w:p w14:paraId="2091C8B8">
            <w:pPr>
              <w:spacing w:before="120" w:after="120" w:line="288" w:lineRule="auto"/>
              <w:jc w:val="left"/>
            </w:pPr>
            <w:r>
              <w:rPr>
                <w:rFonts w:ascii="Arial" w:hAnsi="Arial" w:eastAsia="等线" w:cs="Arial"/>
                <w:sz w:val="22"/>
              </w:rPr>
              <w:t>实验内容：ALU运算指令设计，ALU各项运算功能设计，ALU预算期实验，功能仿真，上实验箱验证</w:t>
            </w:r>
          </w:p>
          <w:p w14:paraId="3D086A6E">
            <w:pPr>
              <w:spacing w:before="120" w:after="120" w:line="288" w:lineRule="auto"/>
              <w:jc w:val="left"/>
            </w:pPr>
            <w:r>
              <w:rPr>
                <w:rFonts w:ascii="Arial" w:hAnsi="Arial" w:eastAsia="等线" w:cs="Arial"/>
                <w:sz w:val="22"/>
              </w:rPr>
              <w:t>实验性质：</w:t>
            </w:r>
            <w:r>
              <w:rPr>
                <w:rFonts w:hint="eastAsia" w:ascii="Arial" w:hAnsi="Arial" w:eastAsia="等线" w:cs="Arial"/>
                <w:sz w:val="22"/>
                <w:lang w:val="en-US" w:eastAsia="zh-CN"/>
              </w:rPr>
              <w:t>开放</w:t>
            </w:r>
            <w:r>
              <w:rPr>
                <w:rFonts w:ascii="Arial" w:hAnsi="Arial" w:eastAsia="等线" w:cs="Arial"/>
                <w:sz w:val="22"/>
              </w:rPr>
              <w:t>性</w:t>
            </w:r>
          </w:p>
          <w:p w14:paraId="6E9AD5EA">
            <w:pPr>
              <w:spacing w:before="120" w:after="120" w:line="288" w:lineRule="auto"/>
              <w:jc w:val="left"/>
            </w:pPr>
            <w:r>
              <w:rPr>
                <w:rFonts w:ascii="Arial" w:hAnsi="Arial" w:eastAsia="等线" w:cs="Arial"/>
                <w:sz w:val="22"/>
              </w:rPr>
              <w:t>实验类别：必做</w:t>
            </w:r>
          </w:p>
          <w:p w14:paraId="3DC9B1F2">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4F362247">
            <w:pPr>
              <w:spacing w:before="120" w:after="120" w:line="288" w:lineRule="auto"/>
              <w:jc w:val="center"/>
            </w:pPr>
            <w:r>
              <w:rPr>
                <w:rFonts w:ascii="Arial" w:hAnsi="Arial" w:eastAsia="等线" w:cs="Arial"/>
                <w:sz w:val="22"/>
              </w:rPr>
              <w:t>4课时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50D1E41D">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1C48BD81">
            <w:pPr>
              <w:spacing w:before="120" w:after="120" w:line="288" w:lineRule="auto"/>
              <w:jc w:val="center"/>
            </w:pPr>
            <w:r>
              <w:rPr>
                <w:rFonts w:ascii="Arial" w:hAnsi="Arial" w:eastAsia="等线" w:cs="Arial"/>
                <w:sz w:val="22"/>
              </w:rPr>
              <w:t>目标2,3</w:t>
            </w:r>
          </w:p>
        </w:tc>
      </w:tr>
      <w:tr w14:paraId="41F89E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25F01A07">
            <w:pPr>
              <w:spacing w:before="120" w:after="120" w:line="288" w:lineRule="auto"/>
              <w:jc w:val="center"/>
            </w:pPr>
            <w:r>
              <w:rPr>
                <w:rFonts w:ascii="Arial" w:hAnsi="Arial" w:eastAsia="等线" w:cs="Arial"/>
                <w:sz w:val="22"/>
              </w:rPr>
              <w:t>12</w:t>
            </w:r>
          </w:p>
        </w:tc>
        <w:tc>
          <w:tcPr>
            <w:tcW w:w="2910" w:type="dxa"/>
            <w:tcMar>
              <w:top w:w="60" w:type="dxa"/>
              <w:left w:w="120" w:type="dxa"/>
              <w:bottom w:w="30" w:type="dxa"/>
              <w:right w:w="120" w:type="dxa"/>
            </w:tcMar>
          </w:tcPr>
          <w:p w14:paraId="1E5531FF">
            <w:pPr>
              <w:spacing w:before="120" w:after="120" w:line="288" w:lineRule="auto"/>
              <w:jc w:val="left"/>
            </w:pPr>
            <w:r>
              <w:rPr>
                <w:rFonts w:ascii="Arial" w:hAnsi="Arial" w:eastAsia="等线" w:cs="Arial"/>
                <w:sz w:val="22"/>
              </w:rPr>
              <w:t>实验：简单MIPS指令单周期CPU实验</w:t>
            </w:r>
          </w:p>
          <w:p w14:paraId="6BD10F43">
            <w:pPr>
              <w:spacing w:before="120" w:after="120" w:line="288" w:lineRule="auto"/>
              <w:jc w:val="left"/>
            </w:pPr>
            <w:r>
              <w:rPr>
                <w:rFonts w:ascii="Arial" w:hAnsi="Arial" w:eastAsia="等线" w:cs="Arial"/>
                <w:sz w:val="22"/>
              </w:rPr>
              <w:t>实验内容：MIPS指令格式分析，功能代码设计，MIPS单周期CPU设计和实验，功能仿真，上实验箱验证</w:t>
            </w:r>
          </w:p>
          <w:p w14:paraId="3F809A26">
            <w:pPr>
              <w:spacing w:before="120" w:after="120" w:line="288" w:lineRule="auto"/>
              <w:jc w:val="left"/>
            </w:pPr>
            <w:r>
              <w:rPr>
                <w:rFonts w:ascii="Arial" w:hAnsi="Arial" w:eastAsia="等线" w:cs="Arial"/>
                <w:sz w:val="22"/>
              </w:rPr>
              <w:t>实验性质：</w:t>
            </w:r>
            <w:r>
              <w:rPr>
                <w:rFonts w:hint="eastAsia" w:ascii="Arial" w:hAnsi="Arial" w:eastAsia="等线" w:cs="Arial"/>
                <w:sz w:val="22"/>
                <w:lang w:val="en-US" w:eastAsia="zh-CN"/>
              </w:rPr>
              <w:t>开放</w:t>
            </w:r>
            <w:r>
              <w:rPr>
                <w:rFonts w:ascii="Arial" w:hAnsi="Arial" w:eastAsia="等线" w:cs="Arial"/>
                <w:sz w:val="22"/>
              </w:rPr>
              <w:t>性</w:t>
            </w:r>
          </w:p>
          <w:p w14:paraId="79D361B9">
            <w:pPr>
              <w:spacing w:before="120" w:after="120" w:line="288" w:lineRule="auto"/>
              <w:jc w:val="left"/>
            </w:pPr>
            <w:r>
              <w:rPr>
                <w:rFonts w:ascii="Arial" w:hAnsi="Arial" w:eastAsia="等线" w:cs="Arial"/>
                <w:sz w:val="22"/>
              </w:rPr>
              <w:t>实验类别：必做</w:t>
            </w:r>
          </w:p>
          <w:p w14:paraId="08D8FD73">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6350FBEA">
            <w:pPr>
              <w:spacing w:before="120" w:after="120" w:line="288" w:lineRule="auto"/>
              <w:jc w:val="center"/>
            </w:pPr>
            <w:r>
              <w:rPr>
                <w:rFonts w:ascii="Arial" w:hAnsi="Arial" w:eastAsia="等线" w:cs="Arial"/>
                <w:sz w:val="22"/>
              </w:rPr>
              <w:t>4课时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6EFD1659">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596CE26C">
            <w:pPr>
              <w:spacing w:before="120" w:after="120" w:line="288" w:lineRule="auto"/>
              <w:jc w:val="center"/>
            </w:pPr>
            <w:r>
              <w:rPr>
                <w:rFonts w:ascii="Arial" w:hAnsi="Arial" w:eastAsia="等线" w:cs="Arial"/>
                <w:sz w:val="22"/>
              </w:rPr>
              <w:t>目标2,3,4</w:t>
            </w:r>
          </w:p>
        </w:tc>
      </w:tr>
      <w:tr w14:paraId="3235B1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75" w:type="dxa"/>
            <w:tcMar>
              <w:top w:w="60" w:type="dxa"/>
              <w:left w:w="120" w:type="dxa"/>
              <w:bottom w:w="30" w:type="dxa"/>
              <w:right w:w="120" w:type="dxa"/>
            </w:tcMar>
          </w:tcPr>
          <w:p w14:paraId="1ACA8563">
            <w:pPr>
              <w:spacing w:before="120" w:after="120" w:line="288" w:lineRule="auto"/>
              <w:jc w:val="center"/>
            </w:pPr>
            <w:r>
              <w:rPr>
                <w:rFonts w:ascii="Arial" w:hAnsi="Arial" w:eastAsia="等线" w:cs="Arial"/>
                <w:sz w:val="22"/>
              </w:rPr>
              <w:t>13</w:t>
            </w:r>
          </w:p>
        </w:tc>
        <w:tc>
          <w:tcPr>
            <w:tcW w:w="2910" w:type="dxa"/>
            <w:tcMar>
              <w:top w:w="60" w:type="dxa"/>
              <w:left w:w="120" w:type="dxa"/>
              <w:bottom w:w="30" w:type="dxa"/>
              <w:right w:w="120" w:type="dxa"/>
            </w:tcMar>
          </w:tcPr>
          <w:p w14:paraId="435A96D4">
            <w:pPr>
              <w:rPr>
                <w:rFonts w:ascii="Times New Roman" w:hAnsi="Times New Roman" w:cs="Times New Roman"/>
                <w:szCs w:val="21"/>
              </w:rPr>
            </w:pPr>
            <w:r>
              <w:rPr>
                <w:rFonts w:ascii="Arial" w:hAnsi="Arial" w:eastAsia="等线" w:cs="Arial"/>
                <w:sz w:val="22"/>
              </w:rPr>
              <w:t>实验：</w:t>
            </w:r>
            <w:r>
              <w:rPr>
                <w:rFonts w:hint="eastAsia" w:ascii="Times New Roman" w:hAnsi="Times New Roman" w:cs="Times New Roman"/>
                <w:szCs w:val="21"/>
              </w:rPr>
              <w:t>静态多周期流水CPU实现</w:t>
            </w:r>
          </w:p>
          <w:p w14:paraId="3962782A">
            <w:pPr>
              <w:pStyle w:val="4"/>
              <w:numPr>
                <w:ilvl w:val="0"/>
                <w:numId w:val="1"/>
              </w:numPr>
              <w:ind w:firstLineChars="0"/>
              <w:rPr>
                <w:rFonts w:ascii="Times New Roman" w:hAnsi="Times New Roman" w:cs="Times New Roman"/>
                <w:szCs w:val="21"/>
              </w:rPr>
            </w:pPr>
            <w:r>
              <w:rPr>
                <w:rFonts w:hint="eastAsia" w:ascii="Times New Roman" w:hAnsi="Times New Roman" w:cs="Times New Roman"/>
                <w:szCs w:val="21"/>
              </w:rPr>
              <w:t>深入理解CPU流水线的概念</w:t>
            </w:r>
          </w:p>
          <w:p w14:paraId="21A4424B">
            <w:pPr>
              <w:pStyle w:val="4"/>
              <w:numPr>
                <w:ilvl w:val="0"/>
                <w:numId w:val="1"/>
              </w:numPr>
              <w:ind w:firstLineChars="0"/>
              <w:rPr>
                <w:rFonts w:ascii="Times New Roman" w:hAnsi="Times New Roman" w:cs="Times New Roman"/>
                <w:szCs w:val="21"/>
              </w:rPr>
            </w:pPr>
            <w:r>
              <w:rPr>
                <w:rFonts w:hint="eastAsia" w:ascii="Times New Roman" w:hAnsi="Times New Roman" w:cs="Times New Roman"/>
                <w:szCs w:val="21"/>
              </w:rPr>
              <w:t>熟悉并掌握流水线CPU的原理和设计</w:t>
            </w:r>
          </w:p>
          <w:p w14:paraId="49DD2CDC">
            <w:pPr>
              <w:spacing w:before="120" w:after="120" w:line="288" w:lineRule="auto"/>
              <w:jc w:val="left"/>
            </w:pPr>
            <w:r>
              <w:rPr>
                <w:rFonts w:ascii="Arial" w:hAnsi="Arial" w:eastAsia="等线" w:cs="Arial"/>
                <w:sz w:val="22"/>
              </w:rPr>
              <w:t>实验性质：开放性</w:t>
            </w:r>
          </w:p>
          <w:p w14:paraId="3E073484">
            <w:pPr>
              <w:spacing w:before="120" w:after="120" w:line="288" w:lineRule="auto"/>
              <w:jc w:val="left"/>
            </w:pPr>
            <w:r>
              <w:rPr>
                <w:rFonts w:ascii="Arial" w:hAnsi="Arial" w:eastAsia="等线" w:cs="Arial"/>
                <w:sz w:val="22"/>
              </w:rPr>
              <w:t>实验类别：必做</w:t>
            </w:r>
          </w:p>
          <w:p w14:paraId="7F1E3394">
            <w:pPr>
              <w:spacing w:before="120" w:after="120" w:line="288" w:lineRule="auto"/>
              <w:jc w:val="left"/>
            </w:pPr>
            <w:r>
              <w:rPr>
                <w:rFonts w:ascii="Arial" w:hAnsi="Arial" w:eastAsia="等线" w:cs="Arial"/>
                <w:sz w:val="22"/>
              </w:rPr>
              <w:t>实验分组情况：无</w:t>
            </w:r>
          </w:p>
        </w:tc>
        <w:tc>
          <w:tcPr>
            <w:tcW w:w="1260" w:type="dxa"/>
            <w:tcMar>
              <w:top w:w="60" w:type="dxa"/>
              <w:left w:w="120" w:type="dxa"/>
              <w:bottom w:w="30" w:type="dxa"/>
              <w:right w:w="120" w:type="dxa"/>
            </w:tcMar>
          </w:tcPr>
          <w:p w14:paraId="41E634CA">
            <w:pPr>
              <w:spacing w:before="120" w:after="120" w:line="288" w:lineRule="auto"/>
              <w:jc w:val="center"/>
            </w:pPr>
            <w:r>
              <w:rPr>
                <w:rFonts w:ascii="Arial" w:hAnsi="Arial" w:eastAsia="等线" w:cs="Arial"/>
                <w:sz w:val="22"/>
              </w:rPr>
              <w:t>4课时</w:t>
            </w:r>
            <w:r>
              <w:rPr>
                <w:rFonts w:hint="eastAsia" w:ascii="Arial" w:hAnsi="Arial" w:eastAsia="等线" w:cs="Arial"/>
                <w:sz w:val="22"/>
                <w:lang w:val="en-US" w:eastAsia="zh-CN"/>
              </w:rPr>
              <w:t>（混合模式，线下+线上远程实验）</w:t>
            </w:r>
          </w:p>
        </w:tc>
        <w:tc>
          <w:tcPr>
            <w:tcW w:w="1920" w:type="dxa"/>
            <w:tcMar>
              <w:top w:w="60" w:type="dxa"/>
              <w:left w:w="120" w:type="dxa"/>
              <w:bottom w:w="30" w:type="dxa"/>
              <w:right w:w="120" w:type="dxa"/>
            </w:tcMar>
          </w:tcPr>
          <w:p w14:paraId="61713DDA">
            <w:pPr>
              <w:spacing w:before="120" w:after="120" w:line="288" w:lineRule="auto"/>
              <w:jc w:val="center"/>
            </w:pPr>
            <w:r>
              <w:rPr>
                <w:rFonts w:ascii="Arial" w:hAnsi="Arial" w:eastAsia="等线" w:cs="Arial"/>
                <w:sz w:val="22"/>
              </w:rPr>
              <w:t>实验</w:t>
            </w:r>
          </w:p>
        </w:tc>
        <w:tc>
          <w:tcPr>
            <w:tcW w:w="1530" w:type="dxa"/>
            <w:tcMar>
              <w:top w:w="60" w:type="dxa"/>
              <w:left w:w="120" w:type="dxa"/>
              <w:bottom w:w="30" w:type="dxa"/>
              <w:right w:w="120" w:type="dxa"/>
            </w:tcMar>
          </w:tcPr>
          <w:p w14:paraId="4E5710C5">
            <w:pPr>
              <w:spacing w:before="120" w:after="120" w:line="288" w:lineRule="auto"/>
              <w:jc w:val="center"/>
            </w:pPr>
            <w:r>
              <w:rPr>
                <w:rFonts w:ascii="Arial" w:hAnsi="Arial" w:eastAsia="等线" w:cs="Arial"/>
                <w:sz w:val="22"/>
              </w:rPr>
              <w:t>目标2,3,4</w:t>
            </w:r>
          </w:p>
        </w:tc>
      </w:tr>
    </w:tbl>
    <w:p w14:paraId="5BF107E0">
      <w:pPr>
        <w:spacing w:before="120" w:after="120" w:line="288" w:lineRule="auto"/>
        <w:ind w:left="0" w:firstLine="0"/>
        <w:jc w:val="left"/>
      </w:pPr>
      <w:r>
        <w:rPr>
          <w:rFonts w:ascii="Arial" w:hAnsi="Arial" w:eastAsia="等线" w:cs="Arial"/>
          <w:sz w:val="22"/>
        </w:rPr>
        <w:t>注：1.对应的课程目标可填写大纲中第四部分课程目标的相应序号。</w:t>
      </w:r>
    </w:p>
    <w:p w14:paraId="13F53B02">
      <w:pPr>
        <w:spacing w:before="120" w:after="120" w:line="288" w:lineRule="auto"/>
        <w:ind w:left="0" w:firstLine="0"/>
        <w:jc w:val="left"/>
      </w:pPr>
      <w:r>
        <w:rPr>
          <w:rFonts w:ascii="Arial" w:hAnsi="Arial" w:eastAsia="等线" w:cs="Arial"/>
          <w:sz w:val="22"/>
        </w:rPr>
        <w:t xml:space="preserve">    2.教学方式填写：讲授、研讨、上机、实验、习题课等内容。</w:t>
      </w:r>
    </w:p>
    <w:p w14:paraId="313C0630">
      <w:pPr>
        <w:spacing w:before="120" w:after="120" w:line="288" w:lineRule="auto"/>
        <w:ind w:left="0" w:firstLine="420"/>
        <w:jc w:val="left"/>
      </w:pPr>
      <w:r>
        <w:rPr>
          <w:rFonts w:ascii="Arial" w:hAnsi="Arial" w:eastAsia="等线" w:cs="Arial"/>
          <w:sz w:val="22"/>
        </w:rPr>
        <w:t>3.实验课程要在教学内容中详细列出每个实验的名称、内容、实验性质（验证性、综合性、设计性）、实验类别（选做、必做）和实验的分组情况等。实践教学课程要写出相应的时间、地点、方式、教学内容等。</w:t>
      </w:r>
    </w:p>
    <w:p w14:paraId="7C85E34F">
      <w:pPr>
        <w:spacing w:before="120" w:after="120" w:line="288" w:lineRule="auto"/>
        <w:ind w:left="0" w:firstLine="420"/>
        <w:jc w:val="left"/>
      </w:pPr>
      <w:r>
        <w:rPr>
          <w:rFonts w:ascii="Arial" w:hAnsi="Arial" w:eastAsia="等线" w:cs="Arial"/>
          <w:b/>
          <w:sz w:val="22"/>
        </w:rPr>
        <w:t>思政元素设计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85"/>
        <w:gridCol w:w="2190"/>
        <w:gridCol w:w="2310"/>
        <w:gridCol w:w="2910"/>
      </w:tblGrid>
      <w:tr w14:paraId="536BEB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799F21A">
            <w:pPr>
              <w:spacing w:before="120" w:after="120" w:line="288" w:lineRule="auto"/>
              <w:ind w:left="0"/>
              <w:jc w:val="center"/>
            </w:pPr>
            <w:r>
              <w:rPr>
                <w:rFonts w:ascii="Arial" w:hAnsi="Arial" w:eastAsia="等线" w:cs="Arial"/>
                <w:sz w:val="22"/>
              </w:rPr>
              <w:t>序号</w:t>
            </w:r>
          </w:p>
        </w:tc>
        <w:tc>
          <w:tcPr>
            <w:tcW w:w="2190" w:type="dxa"/>
            <w:tcMar>
              <w:top w:w="60" w:type="dxa"/>
              <w:left w:w="120" w:type="dxa"/>
              <w:bottom w:w="30" w:type="dxa"/>
              <w:right w:w="120" w:type="dxa"/>
            </w:tcMar>
          </w:tcPr>
          <w:p w14:paraId="3217E737">
            <w:pPr>
              <w:spacing w:before="120" w:after="120" w:line="288" w:lineRule="auto"/>
              <w:ind w:left="0"/>
              <w:jc w:val="center"/>
            </w:pPr>
            <w:r>
              <w:rPr>
                <w:rFonts w:ascii="Arial" w:hAnsi="Arial" w:eastAsia="等线" w:cs="Arial"/>
                <w:sz w:val="22"/>
              </w:rPr>
              <w:t>授课知识点</w:t>
            </w:r>
          </w:p>
        </w:tc>
        <w:tc>
          <w:tcPr>
            <w:tcW w:w="2310" w:type="dxa"/>
            <w:tcMar>
              <w:top w:w="60" w:type="dxa"/>
              <w:left w:w="120" w:type="dxa"/>
              <w:bottom w:w="30" w:type="dxa"/>
              <w:right w:w="120" w:type="dxa"/>
            </w:tcMar>
          </w:tcPr>
          <w:p w14:paraId="7056A3B7">
            <w:pPr>
              <w:spacing w:before="120" w:after="120" w:line="288" w:lineRule="auto"/>
              <w:ind w:left="0"/>
              <w:jc w:val="center"/>
            </w:pPr>
            <w:r>
              <w:rPr>
                <w:rFonts w:ascii="Arial" w:hAnsi="Arial" w:eastAsia="等线" w:cs="Arial"/>
                <w:sz w:val="22"/>
              </w:rPr>
              <w:t>思政元素融入点</w:t>
            </w:r>
          </w:p>
        </w:tc>
        <w:tc>
          <w:tcPr>
            <w:tcW w:w="2910" w:type="dxa"/>
            <w:tcMar>
              <w:top w:w="60" w:type="dxa"/>
              <w:left w:w="120" w:type="dxa"/>
              <w:bottom w:w="30" w:type="dxa"/>
              <w:right w:w="120" w:type="dxa"/>
            </w:tcMar>
          </w:tcPr>
          <w:p w14:paraId="62BBEADD">
            <w:pPr>
              <w:spacing w:before="120" w:after="120" w:line="288" w:lineRule="auto"/>
              <w:ind w:left="0"/>
              <w:jc w:val="center"/>
            </w:pPr>
            <w:r>
              <w:rPr>
                <w:rFonts w:ascii="Arial" w:hAnsi="Arial" w:eastAsia="等线" w:cs="Arial"/>
                <w:sz w:val="22"/>
              </w:rPr>
              <w:t>教学内容简介</w:t>
            </w:r>
          </w:p>
        </w:tc>
      </w:tr>
      <w:tr w14:paraId="39D122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2537B09">
            <w:pPr>
              <w:spacing w:before="120" w:after="120" w:line="288" w:lineRule="auto"/>
              <w:ind w:left="0"/>
              <w:jc w:val="center"/>
            </w:pPr>
            <w:r>
              <w:rPr>
                <w:rFonts w:ascii="Arial" w:hAnsi="Arial" w:eastAsia="等线" w:cs="Arial"/>
                <w:sz w:val="22"/>
              </w:rPr>
              <w:t>1</w:t>
            </w:r>
          </w:p>
        </w:tc>
        <w:tc>
          <w:tcPr>
            <w:tcW w:w="2190" w:type="dxa"/>
            <w:tcMar>
              <w:top w:w="60" w:type="dxa"/>
              <w:left w:w="120" w:type="dxa"/>
              <w:bottom w:w="30" w:type="dxa"/>
              <w:right w:w="120" w:type="dxa"/>
            </w:tcMar>
          </w:tcPr>
          <w:p w14:paraId="498FE402">
            <w:pPr>
              <w:spacing w:before="120" w:after="120" w:line="288" w:lineRule="auto"/>
              <w:ind w:left="0"/>
              <w:jc w:val="left"/>
            </w:pPr>
            <w:r>
              <w:rPr>
                <w:rFonts w:ascii="Arial" w:hAnsi="Arial" w:eastAsia="等线" w:cs="Arial"/>
                <w:sz w:val="22"/>
              </w:rPr>
              <w:t>三次技术大革命—信息革命</w:t>
            </w:r>
          </w:p>
        </w:tc>
        <w:tc>
          <w:tcPr>
            <w:tcW w:w="2310" w:type="dxa"/>
            <w:tcMar>
              <w:top w:w="60" w:type="dxa"/>
              <w:left w:w="120" w:type="dxa"/>
              <w:bottom w:w="30" w:type="dxa"/>
              <w:right w:w="120" w:type="dxa"/>
            </w:tcMar>
          </w:tcPr>
          <w:p w14:paraId="37F00545">
            <w:pPr>
              <w:spacing w:before="120" w:after="120" w:line="288" w:lineRule="auto"/>
              <w:ind w:left="0"/>
              <w:jc w:val="left"/>
            </w:pPr>
            <w:r>
              <w:rPr>
                <w:rFonts w:ascii="Arial" w:hAnsi="Arial" w:eastAsia="等线" w:cs="Arial"/>
                <w:sz w:val="22"/>
              </w:rPr>
              <w:t>2016年网络空间安全与信息化会议讲话</w:t>
            </w:r>
          </w:p>
        </w:tc>
        <w:tc>
          <w:tcPr>
            <w:tcW w:w="2910" w:type="dxa"/>
            <w:tcMar>
              <w:top w:w="60" w:type="dxa"/>
              <w:left w:w="120" w:type="dxa"/>
              <w:bottom w:w="30" w:type="dxa"/>
              <w:right w:w="120" w:type="dxa"/>
            </w:tcMar>
          </w:tcPr>
          <w:p w14:paraId="22953BEC">
            <w:pPr>
              <w:spacing w:before="120" w:after="120" w:line="288" w:lineRule="auto"/>
              <w:ind w:left="0"/>
              <w:jc w:val="left"/>
            </w:pPr>
            <w:r>
              <w:rPr>
                <w:rFonts w:ascii="Arial" w:hAnsi="Arial" w:eastAsia="等线" w:cs="Arial"/>
                <w:sz w:val="22"/>
              </w:rPr>
              <w:t>技术大革命证明计算机技术在现代科技发展中的重要性</w:t>
            </w:r>
          </w:p>
        </w:tc>
      </w:tr>
      <w:tr w14:paraId="6AD5BB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AA3985E">
            <w:pPr>
              <w:spacing w:before="120" w:after="120" w:line="288" w:lineRule="auto"/>
              <w:ind w:left="0"/>
              <w:jc w:val="center"/>
            </w:pPr>
            <w:r>
              <w:rPr>
                <w:rFonts w:ascii="Arial" w:hAnsi="Arial" w:eastAsia="等线" w:cs="Arial"/>
                <w:sz w:val="22"/>
              </w:rPr>
              <w:t>2</w:t>
            </w:r>
          </w:p>
        </w:tc>
        <w:tc>
          <w:tcPr>
            <w:tcW w:w="2190" w:type="dxa"/>
            <w:tcMar>
              <w:top w:w="60" w:type="dxa"/>
              <w:left w:w="120" w:type="dxa"/>
              <w:bottom w:w="30" w:type="dxa"/>
              <w:right w:w="120" w:type="dxa"/>
            </w:tcMar>
          </w:tcPr>
          <w:p w14:paraId="41D7F6D8">
            <w:pPr>
              <w:spacing w:before="120" w:after="120" w:line="288" w:lineRule="auto"/>
              <w:ind w:left="0"/>
              <w:jc w:val="left"/>
            </w:pPr>
            <w:r>
              <w:rPr>
                <w:rFonts w:ascii="Arial" w:hAnsi="Arial" w:eastAsia="等线" w:cs="Arial"/>
                <w:sz w:val="22"/>
              </w:rPr>
              <w:t>数据、算法、算力的技术演进范式</w:t>
            </w:r>
          </w:p>
        </w:tc>
        <w:tc>
          <w:tcPr>
            <w:tcW w:w="2310" w:type="dxa"/>
            <w:tcMar>
              <w:top w:w="60" w:type="dxa"/>
              <w:left w:w="120" w:type="dxa"/>
              <w:bottom w:w="30" w:type="dxa"/>
              <w:right w:w="120" w:type="dxa"/>
            </w:tcMar>
          </w:tcPr>
          <w:p w14:paraId="2F995D41">
            <w:pPr>
              <w:spacing w:before="120" w:after="120" w:line="288" w:lineRule="auto"/>
              <w:ind w:left="0"/>
              <w:jc w:val="left"/>
            </w:pPr>
            <w:r>
              <w:rPr>
                <w:rFonts w:ascii="Arial" w:hAnsi="Arial" w:eastAsia="等线" w:cs="Arial"/>
                <w:sz w:val="22"/>
              </w:rPr>
              <w:t>国务院2017年《新一代人工智能发展规划》</w:t>
            </w:r>
          </w:p>
        </w:tc>
        <w:tc>
          <w:tcPr>
            <w:tcW w:w="2910" w:type="dxa"/>
            <w:tcMar>
              <w:top w:w="60" w:type="dxa"/>
              <w:left w:w="120" w:type="dxa"/>
              <w:bottom w:w="30" w:type="dxa"/>
              <w:right w:w="120" w:type="dxa"/>
            </w:tcMar>
          </w:tcPr>
          <w:p w14:paraId="070C7021">
            <w:pPr>
              <w:spacing w:before="120" w:after="120" w:line="288" w:lineRule="auto"/>
              <w:ind w:left="0"/>
              <w:jc w:val="left"/>
            </w:pPr>
            <w:r>
              <w:rPr>
                <w:rFonts w:ascii="Arial" w:hAnsi="Arial" w:eastAsia="等线" w:cs="Arial"/>
                <w:sz w:val="22"/>
              </w:rPr>
              <w:t>人工智能的基础也是计算机技术的应用的结果</w:t>
            </w:r>
          </w:p>
        </w:tc>
      </w:tr>
      <w:tr w14:paraId="0363E4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36F37C0">
            <w:pPr>
              <w:spacing w:before="120" w:after="120" w:line="288" w:lineRule="auto"/>
              <w:ind w:left="0"/>
              <w:jc w:val="center"/>
            </w:pPr>
            <w:r>
              <w:rPr>
                <w:rFonts w:ascii="Arial" w:hAnsi="Arial" w:eastAsia="等线" w:cs="Arial"/>
                <w:sz w:val="22"/>
              </w:rPr>
              <w:t>3</w:t>
            </w:r>
          </w:p>
        </w:tc>
        <w:tc>
          <w:tcPr>
            <w:tcW w:w="2190" w:type="dxa"/>
            <w:tcMar>
              <w:top w:w="60" w:type="dxa"/>
              <w:left w:w="120" w:type="dxa"/>
              <w:bottom w:w="30" w:type="dxa"/>
              <w:right w:w="120" w:type="dxa"/>
            </w:tcMar>
          </w:tcPr>
          <w:p w14:paraId="1BC886FB">
            <w:pPr>
              <w:spacing w:before="120" w:after="120" w:line="288" w:lineRule="auto"/>
              <w:ind w:left="0"/>
              <w:jc w:val="left"/>
            </w:pPr>
            <w:r>
              <w:rPr>
                <w:rFonts w:ascii="Arial" w:hAnsi="Arial" w:eastAsia="等线" w:cs="Arial"/>
                <w:sz w:val="22"/>
              </w:rPr>
              <w:t>算力增长的方式：分布式、并行、云计算、CUDA</w:t>
            </w:r>
          </w:p>
        </w:tc>
        <w:tc>
          <w:tcPr>
            <w:tcW w:w="2310" w:type="dxa"/>
            <w:tcMar>
              <w:top w:w="60" w:type="dxa"/>
              <w:left w:w="120" w:type="dxa"/>
              <w:bottom w:w="30" w:type="dxa"/>
              <w:right w:w="120" w:type="dxa"/>
            </w:tcMar>
          </w:tcPr>
          <w:p w14:paraId="14BC8F63">
            <w:pPr>
              <w:spacing w:before="120" w:after="120" w:line="288" w:lineRule="auto"/>
              <w:ind w:left="0"/>
              <w:jc w:val="left"/>
            </w:pPr>
            <w:r>
              <w:rPr>
                <w:rFonts w:ascii="Arial" w:hAnsi="Arial" w:eastAsia="等线" w:cs="Arial"/>
                <w:sz w:val="22"/>
              </w:rPr>
              <w:t>《2020年国务院政府工作报告》提出，重点支持“两新一重”：新型基础设施建设</w:t>
            </w:r>
          </w:p>
        </w:tc>
        <w:tc>
          <w:tcPr>
            <w:tcW w:w="2910" w:type="dxa"/>
            <w:tcMar>
              <w:top w:w="60" w:type="dxa"/>
              <w:left w:w="120" w:type="dxa"/>
              <w:bottom w:w="30" w:type="dxa"/>
              <w:right w:w="120" w:type="dxa"/>
            </w:tcMar>
          </w:tcPr>
          <w:p w14:paraId="0C1859B8">
            <w:pPr>
              <w:spacing w:before="120" w:after="120" w:line="288" w:lineRule="auto"/>
              <w:ind w:left="0"/>
              <w:jc w:val="left"/>
            </w:pPr>
            <w:r>
              <w:rPr>
                <w:rFonts w:ascii="Arial" w:hAnsi="Arial" w:eastAsia="等线" w:cs="Arial"/>
                <w:sz w:val="22"/>
              </w:rPr>
              <w:t>计算机相关产业已经成为国家战略的重要部分</w:t>
            </w:r>
          </w:p>
        </w:tc>
      </w:tr>
      <w:tr w14:paraId="6AA835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A0B9D3C">
            <w:pPr>
              <w:spacing w:before="120" w:after="120" w:line="288" w:lineRule="auto"/>
              <w:ind w:left="0"/>
              <w:jc w:val="center"/>
            </w:pPr>
            <w:r>
              <w:rPr>
                <w:rFonts w:ascii="Arial" w:hAnsi="Arial" w:eastAsia="等线" w:cs="Arial"/>
                <w:sz w:val="22"/>
              </w:rPr>
              <w:t>4</w:t>
            </w:r>
          </w:p>
        </w:tc>
        <w:tc>
          <w:tcPr>
            <w:tcW w:w="2190" w:type="dxa"/>
            <w:tcMar>
              <w:top w:w="60" w:type="dxa"/>
              <w:left w:w="120" w:type="dxa"/>
              <w:bottom w:w="30" w:type="dxa"/>
              <w:right w:w="120" w:type="dxa"/>
            </w:tcMar>
          </w:tcPr>
          <w:p w14:paraId="7DC061F3">
            <w:pPr>
              <w:spacing w:before="120" w:after="120" w:line="288" w:lineRule="auto"/>
              <w:ind w:left="0"/>
              <w:jc w:val="left"/>
            </w:pPr>
            <w:r>
              <w:rPr>
                <w:rFonts w:ascii="Arial" w:hAnsi="Arial" w:eastAsia="等线" w:cs="Arial"/>
                <w:sz w:val="22"/>
              </w:rPr>
              <w:t>计算机的困境</w:t>
            </w:r>
          </w:p>
        </w:tc>
        <w:tc>
          <w:tcPr>
            <w:tcW w:w="2310" w:type="dxa"/>
            <w:tcMar>
              <w:top w:w="60" w:type="dxa"/>
              <w:left w:w="120" w:type="dxa"/>
              <w:bottom w:w="30" w:type="dxa"/>
              <w:right w:w="120" w:type="dxa"/>
            </w:tcMar>
          </w:tcPr>
          <w:p w14:paraId="7A8E85C2">
            <w:pPr>
              <w:spacing w:before="120" w:after="120" w:line="288" w:lineRule="auto"/>
              <w:ind w:left="0"/>
              <w:jc w:val="left"/>
            </w:pPr>
            <w:r>
              <w:rPr>
                <w:rFonts w:ascii="Arial" w:hAnsi="Arial" w:eastAsia="等线" w:cs="Arial"/>
                <w:sz w:val="22"/>
              </w:rPr>
              <w:t>千岛湖数据中心，</w:t>
            </w:r>
          </w:p>
          <w:p w14:paraId="6642A35E">
            <w:pPr>
              <w:spacing w:before="120" w:after="120" w:line="288" w:lineRule="auto"/>
              <w:ind w:left="0"/>
              <w:jc w:val="left"/>
            </w:pPr>
            <w:r>
              <w:rPr>
                <w:rFonts w:ascii="Arial" w:hAnsi="Arial" w:eastAsia="等线" w:cs="Arial"/>
                <w:sz w:val="22"/>
              </w:rPr>
              <w:t>新发展理念：绿色</w:t>
            </w:r>
          </w:p>
        </w:tc>
        <w:tc>
          <w:tcPr>
            <w:tcW w:w="2910" w:type="dxa"/>
            <w:tcMar>
              <w:top w:w="60" w:type="dxa"/>
              <w:left w:w="120" w:type="dxa"/>
              <w:bottom w:w="30" w:type="dxa"/>
              <w:right w:w="120" w:type="dxa"/>
            </w:tcMar>
          </w:tcPr>
          <w:p w14:paraId="4652640A">
            <w:pPr>
              <w:spacing w:before="120" w:after="120" w:line="288" w:lineRule="auto"/>
              <w:ind w:left="0"/>
              <w:jc w:val="left"/>
            </w:pPr>
            <w:r>
              <w:rPr>
                <w:rFonts w:ascii="Arial" w:hAnsi="Arial" w:eastAsia="等线" w:cs="Arial"/>
                <w:sz w:val="22"/>
              </w:rPr>
              <w:t>功率已经成为困扰计算机行业的重要问题，绿色发展势在必行</w:t>
            </w:r>
          </w:p>
        </w:tc>
      </w:tr>
      <w:tr w14:paraId="3C8512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21CDC63">
            <w:pPr>
              <w:spacing w:before="120" w:after="120" w:line="288" w:lineRule="auto"/>
              <w:ind w:left="0"/>
              <w:jc w:val="center"/>
            </w:pPr>
            <w:r>
              <w:rPr>
                <w:rFonts w:ascii="Arial" w:hAnsi="Arial" w:eastAsia="等线" w:cs="Arial"/>
                <w:sz w:val="22"/>
              </w:rPr>
              <w:t>5</w:t>
            </w:r>
          </w:p>
        </w:tc>
        <w:tc>
          <w:tcPr>
            <w:tcW w:w="2190" w:type="dxa"/>
            <w:tcMar>
              <w:top w:w="60" w:type="dxa"/>
              <w:left w:w="120" w:type="dxa"/>
              <w:bottom w:w="30" w:type="dxa"/>
              <w:right w:w="120" w:type="dxa"/>
            </w:tcMar>
          </w:tcPr>
          <w:p w14:paraId="0D0F457C">
            <w:pPr>
              <w:spacing w:before="120" w:after="120" w:line="288" w:lineRule="auto"/>
              <w:ind w:left="0"/>
              <w:jc w:val="left"/>
            </w:pPr>
            <w:r>
              <w:rPr>
                <w:rFonts w:ascii="Arial" w:hAnsi="Arial" w:eastAsia="等线" w:cs="Arial"/>
                <w:sz w:val="22"/>
              </w:rPr>
              <w:t>计算机的价值：超级计算机—太湖之光</w:t>
            </w:r>
          </w:p>
        </w:tc>
        <w:tc>
          <w:tcPr>
            <w:tcW w:w="2310" w:type="dxa"/>
            <w:tcMar>
              <w:top w:w="60" w:type="dxa"/>
              <w:left w:w="120" w:type="dxa"/>
              <w:bottom w:w="30" w:type="dxa"/>
              <w:right w:w="120" w:type="dxa"/>
            </w:tcMar>
          </w:tcPr>
          <w:p w14:paraId="5C0F6A05">
            <w:pPr>
              <w:spacing w:before="120" w:after="120" w:line="288" w:lineRule="auto"/>
              <w:ind w:left="0"/>
              <w:jc w:val="left"/>
            </w:pPr>
            <w:r>
              <w:rPr>
                <w:rFonts w:ascii="Arial" w:hAnsi="Arial" w:eastAsia="等线" w:cs="Arial"/>
                <w:sz w:val="22"/>
              </w:rPr>
              <w:t>家国情怀、民族骄傲</w:t>
            </w:r>
          </w:p>
          <w:p w14:paraId="48A09ADE">
            <w:pPr>
              <w:spacing w:before="120" w:after="120" w:line="288" w:lineRule="auto"/>
              <w:ind w:left="0"/>
              <w:jc w:val="left"/>
            </w:pPr>
            <w:r>
              <w:rPr>
                <w:rFonts w:ascii="Arial" w:hAnsi="Arial" w:eastAsia="等线" w:cs="Arial"/>
                <w:sz w:val="22"/>
              </w:rPr>
              <w:t>四个自信</w:t>
            </w:r>
          </w:p>
        </w:tc>
        <w:tc>
          <w:tcPr>
            <w:tcW w:w="2910" w:type="dxa"/>
            <w:tcMar>
              <w:top w:w="60" w:type="dxa"/>
              <w:left w:w="120" w:type="dxa"/>
              <w:bottom w:w="30" w:type="dxa"/>
              <w:right w:w="120" w:type="dxa"/>
            </w:tcMar>
          </w:tcPr>
          <w:p w14:paraId="088111EB">
            <w:pPr>
              <w:spacing w:before="120" w:after="120" w:line="288" w:lineRule="auto"/>
              <w:ind w:left="0"/>
              <w:jc w:val="left"/>
            </w:pPr>
            <w:r>
              <w:rPr>
                <w:rFonts w:ascii="Arial" w:hAnsi="Arial" w:eastAsia="等线" w:cs="Arial"/>
                <w:sz w:val="22"/>
              </w:rPr>
              <w:t>计算正朝着规模化、集约化的方向发展</w:t>
            </w:r>
          </w:p>
        </w:tc>
      </w:tr>
      <w:tr w14:paraId="7FFC70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0BF0689">
            <w:pPr>
              <w:spacing w:before="120" w:after="120" w:line="288" w:lineRule="auto"/>
              <w:ind w:left="0"/>
              <w:jc w:val="center"/>
            </w:pPr>
            <w:r>
              <w:rPr>
                <w:rFonts w:ascii="Arial" w:hAnsi="Arial" w:eastAsia="等线" w:cs="Arial"/>
                <w:sz w:val="22"/>
              </w:rPr>
              <w:t>6</w:t>
            </w:r>
          </w:p>
        </w:tc>
        <w:tc>
          <w:tcPr>
            <w:tcW w:w="2190" w:type="dxa"/>
            <w:tcMar>
              <w:top w:w="60" w:type="dxa"/>
              <w:left w:w="120" w:type="dxa"/>
              <w:bottom w:w="30" w:type="dxa"/>
              <w:right w:w="120" w:type="dxa"/>
            </w:tcMar>
          </w:tcPr>
          <w:p w14:paraId="55765B22">
            <w:pPr>
              <w:spacing w:before="120" w:after="120" w:line="288" w:lineRule="auto"/>
              <w:ind w:left="0"/>
              <w:jc w:val="left"/>
            </w:pPr>
            <w:r>
              <w:rPr>
                <w:rFonts w:ascii="Arial" w:hAnsi="Arial" w:eastAsia="等线" w:cs="Arial"/>
                <w:sz w:val="22"/>
              </w:rPr>
              <w:t>计算机的未来：脑科学、全连接神经网络、类脑计算</w:t>
            </w:r>
          </w:p>
        </w:tc>
        <w:tc>
          <w:tcPr>
            <w:tcW w:w="2310" w:type="dxa"/>
            <w:tcMar>
              <w:top w:w="60" w:type="dxa"/>
              <w:left w:w="120" w:type="dxa"/>
              <w:bottom w:w="30" w:type="dxa"/>
              <w:right w:w="120" w:type="dxa"/>
            </w:tcMar>
          </w:tcPr>
          <w:p w14:paraId="641E691F">
            <w:pPr>
              <w:spacing w:before="120" w:after="120" w:line="288" w:lineRule="auto"/>
              <w:ind w:left="0"/>
              <w:jc w:val="left"/>
            </w:pPr>
            <w:r>
              <w:rPr>
                <w:rFonts w:ascii="Arial" w:hAnsi="Arial" w:eastAsia="等线" w:cs="Arial"/>
                <w:sz w:val="22"/>
              </w:rPr>
              <w:t>“四个面向”</w:t>
            </w:r>
          </w:p>
        </w:tc>
        <w:tc>
          <w:tcPr>
            <w:tcW w:w="2910" w:type="dxa"/>
            <w:tcMar>
              <w:top w:w="60" w:type="dxa"/>
              <w:left w:w="120" w:type="dxa"/>
              <w:bottom w:w="30" w:type="dxa"/>
              <w:right w:w="120" w:type="dxa"/>
            </w:tcMar>
          </w:tcPr>
          <w:p w14:paraId="47281BDB">
            <w:pPr>
              <w:spacing w:before="120" w:after="120" w:line="288" w:lineRule="auto"/>
              <w:ind w:left="0"/>
              <w:jc w:val="left"/>
            </w:pPr>
            <w:r>
              <w:rPr>
                <w:rFonts w:ascii="Arial" w:hAnsi="Arial" w:eastAsia="等线" w:cs="Arial"/>
                <w:sz w:val="22"/>
              </w:rPr>
              <w:t>计算机未来的发展方向和国家战略方向</w:t>
            </w:r>
          </w:p>
        </w:tc>
      </w:tr>
      <w:tr w14:paraId="6FCC1D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6E536FC">
            <w:pPr>
              <w:spacing w:before="120" w:after="120" w:line="288" w:lineRule="auto"/>
              <w:ind w:left="0"/>
              <w:jc w:val="center"/>
            </w:pPr>
            <w:r>
              <w:rPr>
                <w:rFonts w:ascii="Arial" w:hAnsi="Arial" w:eastAsia="等线" w:cs="Arial"/>
                <w:sz w:val="22"/>
              </w:rPr>
              <w:t>7</w:t>
            </w:r>
          </w:p>
        </w:tc>
        <w:tc>
          <w:tcPr>
            <w:tcW w:w="2190" w:type="dxa"/>
            <w:tcMar>
              <w:top w:w="60" w:type="dxa"/>
              <w:left w:w="120" w:type="dxa"/>
              <w:bottom w:w="30" w:type="dxa"/>
              <w:right w:w="120" w:type="dxa"/>
            </w:tcMar>
          </w:tcPr>
          <w:p w14:paraId="55D481E1">
            <w:pPr>
              <w:spacing w:before="120" w:after="120" w:line="288" w:lineRule="auto"/>
              <w:ind w:left="0"/>
              <w:jc w:val="left"/>
            </w:pPr>
            <w:r>
              <w:rPr>
                <w:rFonts w:ascii="Arial" w:hAnsi="Arial" w:eastAsia="等线" w:cs="Arial"/>
                <w:sz w:val="22"/>
              </w:rPr>
              <w:t>芯片制作流程：光刻机原理</w:t>
            </w:r>
          </w:p>
        </w:tc>
        <w:tc>
          <w:tcPr>
            <w:tcW w:w="2310" w:type="dxa"/>
            <w:tcMar>
              <w:top w:w="60" w:type="dxa"/>
              <w:left w:w="120" w:type="dxa"/>
              <w:bottom w:w="30" w:type="dxa"/>
              <w:right w:w="120" w:type="dxa"/>
            </w:tcMar>
          </w:tcPr>
          <w:p w14:paraId="32DD3549">
            <w:pPr>
              <w:spacing w:before="120" w:after="120" w:line="288" w:lineRule="auto"/>
              <w:ind w:left="0"/>
              <w:jc w:val="left"/>
            </w:pPr>
            <w:r>
              <w:rPr>
                <w:rFonts w:ascii="Arial" w:hAnsi="Arial" w:eastAsia="等线" w:cs="Arial"/>
                <w:sz w:val="22"/>
              </w:rPr>
              <w:t>家国情怀、工匠精神、产业报国、时事热点、南开精神</w:t>
            </w:r>
          </w:p>
        </w:tc>
        <w:tc>
          <w:tcPr>
            <w:tcW w:w="2910" w:type="dxa"/>
            <w:tcMar>
              <w:top w:w="60" w:type="dxa"/>
              <w:left w:w="120" w:type="dxa"/>
              <w:bottom w:w="30" w:type="dxa"/>
              <w:right w:w="120" w:type="dxa"/>
            </w:tcMar>
          </w:tcPr>
          <w:p w14:paraId="18D830F4">
            <w:pPr>
              <w:spacing w:before="120" w:after="120" w:line="288" w:lineRule="auto"/>
              <w:ind w:left="0"/>
              <w:jc w:val="left"/>
            </w:pPr>
            <w:r>
              <w:rPr>
                <w:rFonts w:ascii="Arial" w:hAnsi="Arial" w:eastAsia="等线" w:cs="Arial"/>
                <w:sz w:val="22"/>
              </w:rPr>
              <w:t>芯片制作的关键环节，为何成为卡脖子领域和国家战略方向</w:t>
            </w:r>
          </w:p>
        </w:tc>
      </w:tr>
      <w:tr w14:paraId="67C5F7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2D225B2">
            <w:pPr>
              <w:spacing w:before="120" w:after="120" w:line="288" w:lineRule="auto"/>
              <w:ind w:left="0"/>
              <w:jc w:val="center"/>
            </w:pPr>
            <w:r>
              <w:rPr>
                <w:rFonts w:ascii="Arial" w:hAnsi="Arial" w:eastAsia="等线" w:cs="Arial"/>
                <w:sz w:val="22"/>
              </w:rPr>
              <w:t>8</w:t>
            </w:r>
          </w:p>
        </w:tc>
        <w:tc>
          <w:tcPr>
            <w:tcW w:w="2190" w:type="dxa"/>
            <w:tcMar>
              <w:top w:w="60" w:type="dxa"/>
              <w:left w:w="120" w:type="dxa"/>
              <w:bottom w:w="30" w:type="dxa"/>
              <w:right w:w="120" w:type="dxa"/>
            </w:tcMar>
          </w:tcPr>
          <w:p w14:paraId="5E5E5C01">
            <w:pPr>
              <w:spacing w:before="120" w:after="120" w:line="288" w:lineRule="auto"/>
              <w:ind w:left="0"/>
              <w:jc w:val="left"/>
            </w:pPr>
            <w:r>
              <w:rPr>
                <w:rFonts w:ascii="Arial" w:hAnsi="Arial" w:eastAsia="等线" w:cs="Arial"/>
                <w:sz w:val="22"/>
              </w:rPr>
              <w:t>芯片制作流程：工艺、良品率</w:t>
            </w:r>
          </w:p>
        </w:tc>
        <w:tc>
          <w:tcPr>
            <w:tcW w:w="2310" w:type="dxa"/>
            <w:tcMar>
              <w:top w:w="60" w:type="dxa"/>
              <w:left w:w="120" w:type="dxa"/>
              <w:bottom w:w="30" w:type="dxa"/>
              <w:right w:w="120" w:type="dxa"/>
            </w:tcMar>
          </w:tcPr>
          <w:p w14:paraId="544171BE">
            <w:pPr>
              <w:spacing w:before="120" w:after="120" w:line="288" w:lineRule="auto"/>
              <w:ind w:left="0"/>
              <w:jc w:val="left"/>
            </w:pPr>
            <w:r>
              <w:rPr>
                <w:rFonts w:ascii="Arial" w:hAnsi="Arial" w:eastAsia="等线" w:cs="Arial"/>
                <w:sz w:val="22"/>
              </w:rPr>
              <w:t>智能制造与工业4.0</w:t>
            </w:r>
          </w:p>
        </w:tc>
        <w:tc>
          <w:tcPr>
            <w:tcW w:w="2910" w:type="dxa"/>
            <w:tcMar>
              <w:top w:w="60" w:type="dxa"/>
              <w:left w:w="120" w:type="dxa"/>
              <w:bottom w:w="30" w:type="dxa"/>
              <w:right w:w="120" w:type="dxa"/>
            </w:tcMar>
          </w:tcPr>
          <w:p w14:paraId="5D5084BE">
            <w:pPr>
              <w:spacing w:before="120" w:after="120" w:line="288" w:lineRule="auto"/>
              <w:ind w:left="0"/>
              <w:jc w:val="left"/>
            </w:pPr>
            <w:r>
              <w:rPr>
                <w:rFonts w:ascii="Arial" w:hAnsi="Arial" w:eastAsia="等线" w:cs="Arial"/>
                <w:sz w:val="22"/>
              </w:rPr>
              <w:t>计算机、芯片行业与智能制造行业的关系及其重要性</w:t>
            </w:r>
          </w:p>
        </w:tc>
      </w:tr>
      <w:tr w14:paraId="5E93E5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52684BF">
            <w:pPr>
              <w:spacing w:before="120" w:after="120" w:line="288" w:lineRule="auto"/>
              <w:ind w:left="0"/>
              <w:jc w:val="center"/>
            </w:pPr>
            <w:r>
              <w:rPr>
                <w:rFonts w:ascii="Arial" w:hAnsi="Arial" w:eastAsia="等线" w:cs="Arial"/>
                <w:sz w:val="22"/>
              </w:rPr>
              <w:t>9</w:t>
            </w:r>
          </w:p>
        </w:tc>
        <w:tc>
          <w:tcPr>
            <w:tcW w:w="2190" w:type="dxa"/>
            <w:tcMar>
              <w:top w:w="60" w:type="dxa"/>
              <w:left w:w="120" w:type="dxa"/>
              <w:bottom w:w="30" w:type="dxa"/>
              <w:right w:w="120" w:type="dxa"/>
            </w:tcMar>
          </w:tcPr>
          <w:p w14:paraId="08D8DB09">
            <w:pPr>
              <w:spacing w:before="120" w:after="120" w:line="288" w:lineRule="auto"/>
              <w:ind w:left="0"/>
              <w:jc w:val="left"/>
            </w:pPr>
            <w:r>
              <w:rPr>
                <w:rFonts w:ascii="Arial" w:hAnsi="Arial" w:eastAsia="等线" w:cs="Arial"/>
                <w:sz w:val="22"/>
              </w:rPr>
              <w:t>吊诡的功率墙：光进铜退、生物芯片、超导计算、量子计算</w:t>
            </w:r>
          </w:p>
        </w:tc>
        <w:tc>
          <w:tcPr>
            <w:tcW w:w="2310" w:type="dxa"/>
            <w:tcMar>
              <w:top w:w="60" w:type="dxa"/>
              <w:left w:w="120" w:type="dxa"/>
              <w:bottom w:w="30" w:type="dxa"/>
              <w:right w:w="120" w:type="dxa"/>
            </w:tcMar>
          </w:tcPr>
          <w:p w14:paraId="770E3A2F">
            <w:pPr>
              <w:spacing w:before="120" w:after="120" w:line="288" w:lineRule="auto"/>
              <w:ind w:left="0"/>
              <w:jc w:val="left"/>
            </w:pPr>
            <w:r>
              <w:rPr>
                <w:rFonts w:ascii="Arial" w:hAnsi="Arial" w:eastAsia="等线" w:cs="Arial"/>
                <w:sz w:val="22"/>
              </w:rPr>
              <w:t>“四个面向”</w:t>
            </w:r>
          </w:p>
        </w:tc>
        <w:tc>
          <w:tcPr>
            <w:tcW w:w="2910" w:type="dxa"/>
            <w:tcMar>
              <w:top w:w="60" w:type="dxa"/>
              <w:left w:w="120" w:type="dxa"/>
              <w:bottom w:w="30" w:type="dxa"/>
              <w:right w:w="120" w:type="dxa"/>
            </w:tcMar>
          </w:tcPr>
          <w:p w14:paraId="7E022A2A">
            <w:pPr>
              <w:spacing w:before="120" w:after="120" w:line="288" w:lineRule="auto"/>
              <w:ind w:left="0"/>
              <w:jc w:val="left"/>
            </w:pPr>
            <w:r>
              <w:rPr>
                <w:rFonts w:ascii="Arial" w:hAnsi="Arial" w:eastAsia="等线" w:cs="Arial"/>
                <w:sz w:val="22"/>
              </w:rPr>
              <w:t>困扰计算机行业关键问题的可能解决方向</w:t>
            </w:r>
          </w:p>
        </w:tc>
      </w:tr>
      <w:tr w14:paraId="1749B5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6F607CD3">
            <w:pPr>
              <w:spacing w:before="120" w:after="120" w:line="288" w:lineRule="auto"/>
              <w:ind w:left="0"/>
              <w:jc w:val="center"/>
            </w:pPr>
            <w:r>
              <w:rPr>
                <w:rFonts w:ascii="Arial" w:hAnsi="Arial" w:eastAsia="等线" w:cs="Arial"/>
                <w:sz w:val="22"/>
              </w:rPr>
              <w:t>10</w:t>
            </w:r>
          </w:p>
        </w:tc>
        <w:tc>
          <w:tcPr>
            <w:tcW w:w="2190" w:type="dxa"/>
            <w:tcMar>
              <w:top w:w="60" w:type="dxa"/>
              <w:left w:w="120" w:type="dxa"/>
              <w:bottom w:w="30" w:type="dxa"/>
              <w:right w:w="120" w:type="dxa"/>
            </w:tcMar>
          </w:tcPr>
          <w:p w14:paraId="1A91F330">
            <w:pPr>
              <w:spacing w:before="120" w:after="120" w:line="288" w:lineRule="auto"/>
              <w:ind w:left="0"/>
              <w:jc w:val="left"/>
            </w:pPr>
            <w:r>
              <w:rPr>
                <w:rFonts w:ascii="Arial" w:hAnsi="Arial" w:eastAsia="等线" w:cs="Arial"/>
                <w:sz w:val="22"/>
              </w:rPr>
              <w:t>阿姆达尔定律</w:t>
            </w:r>
          </w:p>
        </w:tc>
        <w:tc>
          <w:tcPr>
            <w:tcW w:w="2310" w:type="dxa"/>
            <w:tcMar>
              <w:top w:w="60" w:type="dxa"/>
              <w:left w:w="120" w:type="dxa"/>
              <w:bottom w:w="30" w:type="dxa"/>
              <w:right w:w="120" w:type="dxa"/>
            </w:tcMar>
          </w:tcPr>
          <w:p w14:paraId="5EBE73B9">
            <w:pPr>
              <w:spacing w:before="120" w:after="120" w:line="288" w:lineRule="auto"/>
              <w:ind w:left="0"/>
              <w:jc w:val="left"/>
            </w:pPr>
            <w:r>
              <w:rPr>
                <w:rFonts w:ascii="Arial" w:hAnsi="Arial" w:eastAsia="等线" w:cs="Arial"/>
                <w:sz w:val="22"/>
              </w:rPr>
              <w:t>“四个意识”</w:t>
            </w:r>
          </w:p>
        </w:tc>
        <w:tc>
          <w:tcPr>
            <w:tcW w:w="2910" w:type="dxa"/>
            <w:tcMar>
              <w:top w:w="60" w:type="dxa"/>
              <w:left w:w="120" w:type="dxa"/>
              <w:bottom w:w="30" w:type="dxa"/>
              <w:right w:w="120" w:type="dxa"/>
            </w:tcMar>
          </w:tcPr>
          <w:p w14:paraId="27247BE2">
            <w:pPr>
              <w:spacing w:before="120" w:after="120" w:line="288" w:lineRule="auto"/>
              <w:ind w:left="0"/>
              <w:jc w:val="left"/>
            </w:pPr>
            <w:r>
              <w:rPr>
                <w:rFonts w:ascii="Arial" w:hAnsi="Arial" w:eastAsia="等线" w:cs="Arial"/>
                <w:sz w:val="22"/>
              </w:rPr>
              <w:t>阿姆达尔定律证明局部最优难以带来全局最优</w:t>
            </w:r>
          </w:p>
        </w:tc>
      </w:tr>
      <w:tr w14:paraId="11D240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451543E">
            <w:pPr>
              <w:spacing w:before="120" w:after="120" w:line="288" w:lineRule="auto"/>
              <w:ind w:left="0"/>
              <w:jc w:val="center"/>
            </w:pPr>
            <w:r>
              <w:rPr>
                <w:rFonts w:ascii="Arial" w:hAnsi="Arial" w:eastAsia="等线" w:cs="Arial"/>
                <w:sz w:val="22"/>
              </w:rPr>
              <w:t>11</w:t>
            </w:r>
          </w:p>
        </w:tc>
        <w:tc>
          <w:tcPr>
            <w:tcW w:w="2190" w:type="dxa"/>
            <w:tcMar>
              <w:top w:w="60" w:type="dxa"/>
              <w:left w:w="120" w:type="dxa"/>
              <w:bottom w:w="30" w:type="dxa"/>
              <w:right w:w="120" w:type="dxa"/>
            </w:tcMar>
          </w:tcPr>
          <w:p w14:paraId="7CA336EA">
            <w:pPr>
              <w:spacing w:before="120" w:after="120" w:line="288" w:lineRule="auto"/>
              <w:ind w:left="0"/>
              <w:jc w:val="left"/>
            </w:pPr>
            <w:r>
              <w:rPr>
                <w:rFonts w:ascii="Arial" w:hAnsi="Arial" w:eastAsia="等线" w:cs="Arial"/>
                <w:sz w:val="22"/>
              </w:rPr>
              <w:t>MIPS体系结构：自主知识产权龙芯</w:t>
            </w:r>
          </w:p>
        </w:tc>
        <w:tc>
          <w:tcPr>
            <w:tcW w:w="2310" w:type="dxa"/>
            <w:tcMar>
              <w:top w:w="60" w:type="dxa"/>
              <w:left w:w="120" w:type="dxa"/>
              <w:bottom w:w="30" w:type="dxa"/>
              <w:right w:w="120" w:type="dxa"/>
            </w:tcMar>
          </w:tcPr>
          <w:p w14:paraId="55423515">
            <w:pPr>
              <w:spacing w:before="120" w:after="120" w:line="288" w:lineRule="auto"/>
              <w:ind w:left="0"/>
              <w:jc w:val="left"/>
            </w:pPr>
            <w:r>
              <w:rPr>
                <w:rFonts w:ascii="Arial" w:hAnsi="Arial" w:eastAsia="等线" w:cs="Arial"/>
                <w:sz w:val="22"/>
              </w:rPr>
              <w:t>“四个面向”，卡脖子领域，国家战略发展要求</w:t>
            </w:r>
          </w:p>
        </w:tc>
        <w:tc>
          <w:tcPr>
            <w:tcW w:w="2910" w:type="dxa"/>
            <w:tcMar>
              <w:top w:w="60" w:type="dxa"/>
              <w:left w:w="120" w:type="dxa"/>
              <w:bottom w:w="30" w:type="dxa"/>
              <w:right w:w="120" w:type="dxa"/>
            </w:tcMar>
          </w:tcPr>
          <w:p w14:paraId="51032F9D">
            <w:pPr>
              <w:spacing w:before="120" w:after="120" w:line="288" w:lineRule="auto"/>
              <w:ind w:left="0"/>
              <w:jc w:val="left"/>
            </w:pPr>
            <w:r>
              <w:rPr>
                <w:rFonts w:ascii="Arial" w:hAnsi="Arial" w:eastAsia="等线" w:cs="Arial"/>
                <w:sz w:val="22"/>
              </w:rPr>
              <w:t>我国自主产权龙芯正是基于MIPS开源结构进行设计，也是本课程目前的实验平台</w:t>
            </w:r>
          </w:p>
        </w:tc>
      </w:tr>
      <w:tr w14:paraId="6502AE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0127948">
            <w:pPr>
              <w:spacing w:before="120" w:after="120" w:line="288" w:lineRule="auto"/>
              <w:ind w:left="0"/>
              <w:jc w:val="center"/>
            </w:pPr>
            <w:r>
              <w:rPr>
                <w:rFonts w:ascii="Arial" w:hAnsi="Arial" w:eastAsia="等线" w:cs="Arial"/>
                <w:sz w:val="22"/>
              </w:rPr>
              <w:t>12</w:t>
            </w:r>
          </w:p>
        </w:tc>
        <w:tc>
          <w:tcPr>
            <w:tcW w:w="2190" w:type="dxa"/>
            <w:tcMar>
              <w:top w:w="60" w:type="dxa"/>
              <w:left w:w="120" w:type="dxa"/>
              <w:bottom w:w="30" w:type="dxa"/>
              <w:right w:w="120" w:type="dxa"/>
            </w:tcMar>
          </w:tcPr>
          <w:p w14:paraId="1A7578D7">
            <w:pPr>
              <w:spacing w:before="120" w:after="120" w:line="288" w:lineRule="auto"/>
              <w:ind w:left="0"/>
              <w:jc w:val="left"/>
            </w:pPr>
            <w:r>
              <w:rPr>
                <w:rFonts w:ascii="Arial" w:hAnsi="Arial" w:eastAsia="等线" w:cs="Arial"/>
                <w:sz w:val="22"/>
              </w:rPr>
              <w:t>计算机设计方法：科研方法</w:t>
            </w:r>
          </w:p>
        </w:tc>
        <w:tc>
          <w:tcPr>
            <w:tcW w:w="2310" w:type="dxa"/>
            <w:tcMar>
              <w:top w:w="60" w:type="dxa"/>
              <w:left w:w="120" w:type="dxa"/>
              <w:bottom w:w="30" w:type="dxa"/>
              <w:right w:w="120" w:type="dxa"/>
            </w:tcMar>
          </w:tcPr>
          <w:p w14:paraId="38B07D34">
            <w:pPr>
              <w:spacing w:before="120" w:after="120" w:line="288" w:lineRule="auto"/>
              <w:ind w:left="0"/>
              <w:jc w:val="left"/>
            </w:pPr>
            <w:r>
              <w:rPr>
                <w:rFonts w:ascii="Arial" w:hAnsi="Arial" w:eastAsia="等线" w:cs="Arial"/>
                <w:sz w:val="22"/>
              </w:rPr>
              <w:t>在中央党校（国家行政学院）中青年干部培训班开班式上的讲话</w:t>
            </w:r>
          </w:p>
        </w:tc>
        <w:tc>
          <w:tcPr>
            <w:tcW w:w="2910" w:type="dxa"/>
            <w:tcMar>
              <w:top w:w="60" w:type="dxa"/>
              <w:left w:w="120" w:type="dxa"/>
              <w:bottom w:w="30" w:type="dxa"/>
              <w:right w:w="120" w:type="dxa"/>
            </w:tcMar>
          </w:tcPr>
          <w:p w14:paraId="2B9E3FE1">
            <w:pPr>
              <w:spacing w:before="120" w:after="120" w:line="288" w:lineRule="auto"/>
              <w:ind w:left="0"/>
              <w:jc w:val="left"/>
            </w:pPr>
            <w:r>
              <w:rPr>
                <w:rFonts w:ascii="Arial" w:hAnsi="Arial" w:eastAsia="等线" w:cs="Arial"/>
                <w:sz w:val="22"/>
              </w:rPr>
              <w:t>计算机设计的方法也在于：方向先行、相关调研、科学决策、设计规划、异常处理、真实价值、落实执行</w:t>
            </w:r>
          </w:p>
        </w:tc>
      </w:tr>
      <w:tr w14:paraId="03A829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049EE2B">
            <w:pPr>
              <w:spacing w:before="120" w:after="120" w:line="288" w:lineRule="auto"/>
              <w:ind w:left="0"/>
              <w:jc w:val="center"/>
            </w:pPr>
            <w:r>
              <w:rPr>
                <w:rFonts w:ascii="Arial" w:hAnsi="Arial" w:eastAsia="等线" w:cs="Arial"/>
                <w:sz w:val="22"/>
              </w:rPr>
              <w:t>13</w:t>
            </w:r>
          </w:p>
        </w:tc>
        <w:tc>
          <w:tcPr>
            <w:tcW w:w="2190" w:type="dxa"/>
            <w:tcMar>
              <w:top w:w="60" w:type="dxa"/>
              <w:left w:w="120" w:type="dxa"/>
              <w:bottom w:w="30" w:type="dxa"/>
              <w:right w:w="120" w:type="dxa"/>
            </w:tcMar>
          </w:tcPr>
          <w:p w14:paraId="2E148115">
            <w:pPr>
              <w:spacing w:before="120" w:after="120" w:line="288" w:lineRule="auto"/>
              <w:ind w:left="0"/>
              <w:jc w:val="left"/>
            </w:pPr>
            <w:r>
              <w:rPr>
                <w:rFonts w:ascii="Arial" w:hAnsi="Arial" w:eastAsia="等线" w:cs="Arial"/>
                <w:sz w:val="22"/>
              </w:rPr>
              <w:t>计算机设计方法</w:t>
            </w:r>
          </w:p>
        </w:tc>
        <w:tc>
          <w:tcPr>
            <w:tcW w:w="2310" w:type="dxa"/>
            <w:tcMar>
              <w:top w:w="60" w:type="dxa"/>
              <w:left w:w="120" w:type="dxa"/>
              <w:bottom w:w="30" w:type="dxa"/>
              <w:right w:w="120" w:type="dxa"/>
            </w:tcMar>
          </w:tcPr>
          <w:p w14:paraId="3B65937F">
            <w:pPr>
              <w:spacing w:before="120" w:after="120" w:line="288" w:lineRule="auto"/>
              <w:ind w:left="0"/>
              <w:jc w:val="left"/>
            </w:pPr>
            <w:r>
              <w:rPr>
                <w:rFonts w:ascii="Arial" w:hAnsi="Arial" w:eastAsia="等线" w:cs="Arial"/>
                <w:sz w:val="22"/>
              </w:rPr>
              <w:t>工匠精神、社会主义核心价值观、南开精神</w:t>
            </w:r>
          </w:p>
        </w:tc>
        <w:tc>
          <w:tcPr>
            <w:tcW w:w="2910" w:type="dxa"/>
            <w:tcMar>
              <w:top w:w="60" w:type="dxa"/>
              <w:left w:w="120" w:type="dxa"/>
              <w:bottom w:w="30" w:type="dxa"/>
              <w:right w:w="120" w:type="dxa"/>
            </w:tcMar>
          </w:tcPr>
          <w:p w14:paraId="60CA498D">
            <w:pPr>
              <w:spacing w:before="120" w:after="120" w:line="288" w:lineRule="auto"/>
              <w:ind w:left="0"/>
              <w:jc w:val="left"/>
            </w:pPr>
            <w:r>
              <w:rPr>
                <w:rFonts w:ascii="Arial" w:hAnsi="Arial" w:eastAsia="等线" w:cs="Arial"/>
                <w:sz w:val="22"/>
              </w:rPr>
              <w:t>技术路径中的难点与关键</w:t>
            </w:r>
          </w:p>
        </w:tc>
      </w:tr>
      <w:tr w14:paraId="70B2F5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223CE93">
            <w:pPr>
              <w:spacing w:before="120" w:after="120" w:line="288" w:lineRule="auto"/>
              <w:ind w:left="0"/>
              <w:jc w:val="center"/>
            </w:pPr>
            <w:r>
              <w:rPr>
                <w:rFonts w:ascii="Arial" w:hAnsi="Arial" w:eastAsia="等线" w:cs="Arial"/>
                <w:sz w:val="22"/>
              </w:rPr>
              <w:t>14</w:t>
            </w:r>
          </w:p>
        </w:tc>
        <w:tc>
          <w:tcPr>
            <w:tcW w:w="2190" w:type="dxa"/>
            <w:tcMar>
              <w:top w:w="60" w:type="dxa"/>
              <w:left w:w="120" w:type="dxa"/>
              <w:bottom w:w="30" w:type="dxa"/>
              <w:right w:w="120" w:type="dxa"/>
            </w:tcMar>
          </w:tcPr>
          <w:p w14:paraId="0DEB8BE4">
            <w:pPr>
              <w:spacing w:before="120" w:after="120" w:line="288" w:lineRule="auto"/>
              <w:ind w:left="0"/>
              <w:jc w:val="left"/>
            </w:pPr>
            <w:r>
              <w:rPr>
                <w:rFonts w:ascii="Arial" w:hAnsi="Arial" w:eastAsia="等线" w:cs="Arial"/>
                <w:sz w:val="22"/>
              </w:rPr>
              <w:t>计算机设计方法：不断迭代的设计方法</w:t>
            </w:r>
          </w:p>
        </w:tc>
        <w:tc>
          <w:tcPr>
            <w:tcW w:w="2310" w:type="dxa"/>
            <w:tcMar>
              <w:top w:w="60" w:type="dxa"/>
              <w:left w:w="120" w:type="dxa"/>
              <w:bottom w:w="30" w:type="dxa"/>
              <w:right w:w="120" w:type="dxa"/>
            </w:tcMar>
          </w:tcPr>
          <w:p w14:paraId="6A8AFC10">
            <w:pPr>
              <w:spacing w:before="120" w:after="120" w:line="288" w:lineRule="auto"/>
              <w:ind w:left="0"/>
              <w:jc w:val="left"/>
            </w:pPr>
            <w:r>
              <w:rPr>
                <w:rFonts w:ascii="Arial" w:hAnsi="Arial" w:eastAsia="等线" w:cs="Arial"/>
                <w:sz w:val="22"/>
              </w:rPr>
              <w:t>守初心、担使命、找差距、抓落实</w:t>
            </w:r>
          </w:p>
        </w:tc>
        <w:tc>
          <w:tcPr>
            <w:tcW w:w="2910" w:type="dxa"/>
            <w:tcMar>
              <w:top w:w="60" w:type="dxa"/>
              <w:left w:w="120" w:type="dxa"/>
              <w:bottom w:w="30" w:type="dxa"/>
              <w:right w:w="120" w:type="dxa"/>
            </w:tcMar>
          </w:tcPr>
          <w:p w14:paraId="7BBB3EC0">
            <w:pPr>
              <w:spacing w:before="120" w:after="120" w:line="288" w:lineRule="auto"/>
              <w:ind w:left="0"/>
              <w:jc w:val="left"/>
            </w:pPr>
            <w:r>
              <w:rPr>
                <w:rFonts w:ascii="Arial" w:hAnsi="Arial" w:eastAsia="等线" w:cs="Arial"/>
                <w:sz w:val="22"/>
              </w:rPr>
              <w:t>把握方向，明确目标，定位问题，逐一解决</w:t>
            </w:r>
          </w:p>
        </w:tc>
      </w:tr>
      <w:tr w14:paraId="3E7ECF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0B9EE99">
            <w:pPr>
              <w:spacing w:before="120" w:after="120" w:line="288" w:lineRule="auto"/>
              <w:ind w:left="0"/>
              <w:jc w:val="center"/>
            </w:pPr>
            <w:r>
              <w:rPr>
                <w:rFonts w:ascii="Arial" w:hAnsi="Arial" w:eastAsia="等线" w:cs="Arial"/>
                <w:sz w:val="22"/>
              </w:rPr>
              <w:t>15</w:t>
            </w:r>
          </w:p>
        </w:tc>
        <w:tc>
          <w:tcPr>
            <w:tcW w:w="2190" w:type="dxa"/>
            <w:tcMar>
              <w:top w:w="60" w:type="dxa"/>
              <w:left w:w="120" w:type="dxa"/>
              <w:bottom w:w="30" w:type="dxa"/>
              <w:right w:w="120" w:type="dxa"/>
            </w:tcMar>
          </w:tcPr>
          <w:p w14:paraId="484FFD22">
            <w:pPr>
              <w:spacing w:before="120" w:after="120" w:line="288" w:lineRule="auto"/>
              <w:ind w:left="0"/>
              <w:jc w:val="left"/>
            </w:pPr>
            <w:r>
              <w:rPr>
                <w:rFonts w:ascii="Arial" w:hAnsi="Arial" w:eastAsia="等线" w:cs="Arial"/>
                <w:sz w:val="22"/>
              </w:rPr>
              <w:t>CISC—越加丰富的指令</w:t>
            </w:r>
          </w:p>
        </w:tc>
        <w:tc>
          <w:tcPr>
            <w:tcW w:w="2310" w:type="dxa"/>
            <w:tcMar>
              <w:top w:w="60" w:type="dxa"/>
              <w:left w:w="120" w:type="dxa"/>
              <w:bottom w:w="30" w:type="dxa"/>
              <w:right w:w="120" w:type="dxa"/>
            </w:tcMar>
          </w:tcPr>
          <w:p w14:paraId="44AAEE50">
            <w:pPr>
              <w:spacing w:before="120" w:after="120" w:line="288" w:lineRule="auto"/>
              <w:ind w:left="0"/>
              <w:jc w:val="left"/>
            </w:pPr>
            <w:r>
              <w:rPr>
                <w:rFonts w:ascii="Arial" w:hAnsi="Arial" w:eastAsia="等线" w:cs="Arial"/>
                <w:sz w:val="22"/>
              </w:rPr>
              <w:t>人类与计算机的语言、汉字和汉语词汇数量：文化自信与人文素养</w:t>
            </w:r>
          </w:p>
        </w:tc>
        <w:tc>
          <w:tcPr>
            <w:tcW w:w="2910" w:type="dxa"/>
            <w:tcMar>
              <w:top w:w="60" w:type="dxa"/>
              <w:left w:w="120" w:type="dxa"/>
              <w:bottom w:w="30" w:type="dxa"/>
              <w:right w:w="120" w:type="dxa"/>
            </w:tcMar>
          </w:tcPr>
          <w:p w14:paraId="1DDC7D34">
            <w:pPr>
              <w:spacing w:before="120" w:after="120" w:line="288" w:lineRule="auto"/>
              <w:ind w:left="0"/>
              <w:jc w:val="left"/>
            </w:pPr>
            <w:r>
              <w:rPr>
                <w:rFonts w:ascii="Arial" w:hAnsi="Arial" w:eastAsia="等线" w:cs="Arial"/>
                <w:sz w:val="22"/>
              </w:rPr>
              <w:t>复杂指令集CISC更像大多数人类的语言</w:t>
            </w:r>
          </w:p>
        </w:tc>
      </w:tr>
      <w:tr w14:paraId="035009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4E6C7AC">
            <w:pPr>
              <w:spacing w:before="120" w:after="120" w:line="288" w:lineRule="auto"/>
              <w:ind w:left="0"/>
              <w:jc w:val="center"/>
            </w:pPr>
            <w:r>
              <w:rPr>
                <w:rFonts w:ascii="Arial" w:hAnsi="Arial" w:eastAsia="等线" w:cs="Arial"/>
                <w:sz w:val="22"/>
              </w:rPr>
              <w:t>16</w:t>
            </w:r>
          </w:p>
        </w:tc>
        <w:tc>
          <w:tcPr>
            <w:tcW w:w="2190" w:type="dxa"/>
            <w:tcMar>
              <w:top w:w="60" w:type="dxa"/>
              <w:left w:w="120" w:type="dxa"/>
              <w:bottom w:w="30" w:type="dxa"/>
              <w:right w:w="120" w:type="dxa"/>
            </w:tcMar>
          </w:tcPr>
          <w:p w14:paraId="348E59B7">
            <w:pPr>
              <w:spacing w:before="120" w:after="120" w:line="288" w:lineRule="auto"/>
              <w:ind w:left="0"/>
              <w:jc w:val="left"/>
            </w:pPr>
            <w:r>
              <w:rPr>
                <w:rFonts w:ascii="Arial" w:hAnsi="Arial" w:eastAsia="等线" w:cs="Arial"/>
                <w:sz w:val="22"/>
              </w:rPr>
              <w:t>RISC—精炼的组合语言</w:t>
            </w:r>
          </w:p>
        </w:tc>
        <w:tc>
          <w:tcPr>
            <w:tcW w:w="2310" w:type="dxa"/>
            <w:tcMar>
              <w:top w:w="60" w:type="dxa"/>
              <w:left w:w="120" w:type="dxa"/>
              <w:bottom w:w="30" w:type="dxa"/>
              <w:right w:w="120" w:type="dxa"/>
            </w:tcMar>
          </w:tcPr>
          <w:p w14:paraId="61900332">
            <w:pPr>
              <w:spacing w:before="120" w:after="120" w:line="288" w:lineRule="auto"/>
              <w:ind w:left="0"/>
              <w:jc w:val="left"/>
            </w:pPr>
            <w:r>
              <w:rPr>
                <w:rFonts w:ascii="Arial" w:hAnsi="Arial" w:eastAsia="等线" w:cs="Arial"/>
                <w:sz w:val="22"/>
              </w:rPr>
              <w:t>斯瓦迪士核心词汇：人文素养</w:t>
            </w:r>
          </w:p>
        </w:tc>
        <w:tc>
          <w:tcPr>
            <w:tcW w:w="2910" w:type="dxa"/>
            <w:tcMar>
              <w:top w:w="60" w:type="dxa"/>
              <w:left w:w="120" w:type="dxa"/>
              <w:bottom w:w="30" w:type="dxa"/>
              <w:right w:w="120" w:type="dxa"/>
            </w:tcMar>
          </w:tcPr>
          <w:p w14:paraId="1DE22210">
            <w:pPr>
              <w:spacing w:before="120" w:after="120" w:line="288" w:lineRule="auto"/>
              <w:ind w:left="0"/>
              <w:jc w:val="left"/>
            </w:pPr>
            <w:r>
              <w:rPr>
                <w:rFonts w:ascii="Arial" w:hAnsi="Arial" w:eastAsia="等线" w:cs="Arial"/>
                <w:sz w:val="22"/>
              </w:rPr>
              <w:t>精简指令集RISC则选择了较为高频的少数词汇，复杂词汇用简单词汇来构建</w:t>
            </w:r>
          </w:p>
        </w:tc>
      </w:tr>
      <w:tr w14:paraId="27E4B4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88F83AA">
            <w:pPr>
              <w:spacing w:before="120" w:after="120" w:line="288" w:lineRule="auto"/>
              <w:ind w:left="0"/>
              <w:jc w:val="center"/>
            </w:pPr>
            <w:r>
              <w:rPr>
                <w:rFonts w:ascii="Arial" w:hAnsi="Arial" w:eastAsia="等线" w:cs="Arial"/>
                <w:sz w:val="22"/>
              </w:rPr>
              <w:t>17</w:t>
            </w:r>
          </w:p>
        </w:tc>
        <w:tc>
          <w:tcPr>
            <w:tcW w:w="2190" w:type="dxa"/>
            <w:tcMar>
              <w:top w:w="60" w:type="dxa"/>
              <w:left w:w="120" w:type="dxa"/>
              <w:bottom w:w="30" w:type="dxa"/>
              <w:right w:w="120" w:type="dxa"/>
            </w:tcMar>
          </w:tcPr>
          <w:p w14:paraId="2990EF8E">
            <w:pPr>
              <w:spacing w:before="120" w:after="120" w:line="288" w:lineRule="auto"/>
              <w:ind w:left="0"/>
              <w:jc w:val="left"/>
            </w:pPr>
            <w:r>
              <w:rPr>
                <w:rFonts w:ascii="Arial" w:hAnsi="Arial" w:eastAsia="等线" w:cs="Arial"/>
                <w:sz w:val="22"/>
              </w:rPr>
              <w:t>RISC—应用：通用计算机可能存在的ME后门</w:t>
            </w:r>
          </w:p>
        </w:tc>
        <w:tc>
          <w:tcPr>
            <w:tcW w:w="2310" w:type="dxa"/>
            <w:tcMar>
              <w:top w:w="60" w:type="dxa"/>
              <w:left w:w="120" w:type="dxa"/>
              <w:bottom w:w="30" w:type="dxa"/>
              <w:right w:w="120" w:type="dxa"/>
            </w:tcMar>
          </w:tcPr>
          <w:p w14:paraId="7BAF4872">
            <w:pPr>
              <w:spacing w:before="120" w:after="120" w:line="288" w:lineRule="auto"/>
              <w:ind w:left="0"/>
              <w:jc w:val="left"/>
            </w:pPr>
            <w:r>
              <w:rPr>
                <w:rFonts w:ascii="Arial" w:hAnsi="Arial" w:eastAsia="等线" w:cs="Arial"/>
                <w:sz w:val="22"/>
              </w:rPr>
              <w:t>2020年9月在科学家座谈会上的重要讲话精神，“四个面向”和“自主创新”。</w:t>
            </w:r>
          </w:p>
        </w:tc>
        <w:tc>
          <w:tcPr>
            <w:tcW w:w="2910" w:type="dxa"/>
            <w:tcMar>
              <w:top w:w="60" w:type="dxa"/>
              <w:left w:w="120" w:type="dxa"/>
              <w:bottom w:w="30" w:type="dxa"/>
              <w:right w:w="120" w:type="dxa"/>
            </w:tcMar>
          </w:tcPr>
          <w:p w14:paraId="2FD94E83">
            <w:pPr>
              <w:spacing w:before="120" w:after="120" w:line="288" w:lineRule="auto"/>
              <w:ind w:left="0"/>
              <w:jc w:val="left"/>
            </w:pPr>
            <w:r>
              <w:rPr>
                <w:rFonts w:ascii="Arial" w:hAnsi="Arial" w:eastAsia="等线" w:cs="Arial"/>
                <w:sz w:val="22"/>
              </w:rPr>
              <w:t>基于RISC核的超微型计算机</w:t>
            </w:r>
          </w:p>
        </w:tc>
      </w:tr>
      <w:tr w14:paraId="719574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17761BE">
            <w:pPr>
              <w:spacing w:before="120" w:after="120" w:line="288" w:lineRule="auto"/>
              <w:ind w:left="0"/>
              <w:jc w:val="center"/>
            </w:pPr>
            <w:r>
              <w:rPr>
                <w:rFonts w:ascii="Arial" w:hAnsi="Arial" w:eastAsia="等线" w:cs="Arial"/>
                <w:sz w:val="22"/>
              </w:rPr>
              <w:t>18</w:t>
            </w:r>
          </w:p>
        </w:tc>
        <w:tc>
          <w:tcPr>
            <w:tcW w:w="2190" w:type="dxa"/>
            <w:tcMar>
              <w:top w:w="60" w:type="dxa"/>
              <w:left w:w="120" w:type="dxa"/>
              <w:bottom w:w="30" w:type="dxa"/>
              <w:right w:w="120" w:type="dxa"/>
            </w:tcMar>
          </w:tcPr>
          <w:p w14:paraId="084C8ED0">
            <w:pPr>
              <w:spacing w:before="120" w:after="120" w:line="288" w:lineRule="auto"/>
              <w:ind w:left="0"/>
              <w:jc w:val="left"/>
            </w:pPr>
            <w:r>
              <w:rPr>
                <w:rFonts w:ascii="Arial" w:hAnsi="Arial" w:eastAsia="等线" w:cs="Arial"/>
                <w:sz w:val="22"/>
              </w:rPr>
              <w:t>计算机的各种指令集处理器芯片的设计：RISC-V</w:t>
            </w:r>
          </w:p>
        </w:tc>
        <w:tc>
          <w:tcPr>
            <w:tcW w:w="2310" w:type="dxa"/>
            <w:tcMar>
              <w:top w:w="60" w:type="dxa"/>
              <w:left w:w="120" w:type="dxa"/>
              <w:bottom w:w="30" w:type="dxa"/>
              <w:right w:w="120" w:type="dxa"/>
            </w:tcMar>
          </w:tcPr>
          <w:p w14:paraId="1E626860">
            <w:pPr>
              <w:spacing w:before="120" w:after="120" w:line="288" w:lineRule="auto"/>
              <w:ind w:left="0"/>
              <w:jc w:val="left"/>
            </w:pPr>
            <w:r>
              <w:rPr>
                <w:rFonts w:ascii="Arial" w:hAnsi="Arial" w:eastAsia="等线" w:cs="Arial"/>
                <w:sz w:val="22"/>
              </w:rPr>
              <w:t>习总书记在首届中国国际进口博览会开幕式上的主旨演讲</w:t>
            </w:r>
          </w:p>
        </w:tc>
        <w:tc>
          <w:tcPr>
            <w:tcW w:w="2910" w:type="dxa"/>
            <w:tcMar>
              <w:top w:w="60" w:type="dxa"/>
              <w:left w:w="120" w:type="dxa"/>
              <w:bottom w:w="30" w:type="dxa"/>
              <w:right w:w="120" w:type="dxa"/>
            </w:tcMar>
          </w:tcPr>
          <w:p w14:paraId="4F2470E1">
            <w:pPr>
              <w:spacing w:before="120" w:after="120" w:line="288" w:lineRule="auto"/>
              <w:ind w:left="0"/>
              <w:jc w:val="left"/>
            </w:pPr>
            <w:r>
              <w:rPr>
                <w:rFonts w:ascii="Arial" w:hAnsi="Arial" w:eastAsia="等线" w:cs="Arial"/>
                <w:sz w:val="22"/>
              </w:rPr>
              <w:t>开放的指令集才更有生命力</w:t>
            </w:r>
          </w:p>
        </w:tc>
      </w:tr>
      <w:tr w14:paraId="67D15B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C003C2E">
            <w:pPr>
              <w:spacing w:before="120" w:after="120" w:line="288" w:lineRule="auto"/>
              <w:ind w:left="0"/>
              <w:jc w:val="center"/>
            </w:pPr>
            <w:r>
              <w:rPr>
                <w:rFonts w:ascii="Arial" w:hAnsi="Arial" w:eastAsia="等线" w:cs="Arial"/>
                <w:sz w:val="22"/>
              </w:rPr>
              <w:t>19</w:t>
            </w:r>
          </w:p>
        </w:tc>
        <w:tc>
          <w:tcPr>
            <w:tcW w:w="2190" w:type="dxa"/>
            <w:tcMar>
              <w:top w:w="60" w:type="dxa"/>
              <w:left w:w="120" w:type="dxa"/>
              <w:bottom w:w="30" w:type="dxa"/>
              <w:right w:w="120" w:type="dxa"/>
            </w:tcMar>
          </w:tcPr>
          <w:p w14:paraId="42B589D7">
            <w:pPr>
              <w:spacing w:before="120" w:after="120" w:line="288" w:lineRule="auto"/>
              <w:ind w:left="0"/>
              <w:jc w:val="left"/>
            </w:pPr>
            <w:r>
              <w:rPr>
                <w:rFonts w:ascii="Arial" w:hAnsi="Arial" w:eastAsia="等线" w:cs="Arial"/>
                <w:sz w:val="22"/>
              </w:rPr>
              <w:t>计算机编码：GBK字符集与输入法</w:t>
            </w:r>
          </w:p>
        </w:tc>
        <w:tc>
          <w:tcPr>
            <w:tcW w:w="2310" w:type="dxa"/>
            <w:tcMar>
              <w:top w:w="60" w:type="dxa"/>
              <w:left w:w="120" w:type="dxa"/>
              <w:bottom w:w="30" w:type="dxa"/>
              <w:right w:w="120" w:type="dxa"/>
            </w:tcMar>
          </w:tcPr>
          <w:p w14:paraId="16974087">
            <w:pPr>
              <w:spacing w:before="120" w:after="120" w:line="288" w:lineRule="auto"/>
              <w:ind w:left="0"/>
              <w:jc w:val="left"/>
            </w:pPr>
            <w:r>
              <w:rPr>
                <w:rFonts w:ascii="Arial" w:hAnsi="Arial" w:eastAsia="等线" w:cs="Arial"/>
                <w:sz w:val="22"/>
              </w:rPr>
              <w:t>中国第一块汉卡</w:t>
            </w:r>
          </w:p>
          <w:p w14:paraId="74295118">
            <w:pPr>
              <w:spacing w:before="120" w:after="120" w:line="288" w:lineRule="auto"/>
              <w:ind w:left="0"/>
              <w:jc w:val="left"/>
            </w:pPr>
            <w:r>
              <w:rPr>
                <w:rFonts w:ascii="Arial" w:hAnsi="Arial" w:eastAsia="等线" w:cs="Arial"/>
                <w:sz w:val="22"/>
              </w:rPr>
              <w:t>文化自信</w:t>
            </w:r>
          </w:p>
        </w:tc>
        <w:tc>
          <w:tcPr>
            <w:tcW w:w="2910" w:type="dxa"/>
            <w:tcMar>
              <w:top w:w="60" w:type="dxa"/>
              <w:left w:w="120" w:type="dxa"/>
              <w:bottom w:w="30" w:type="dxa"/>
              <w:right w:w="120" w:type="dxa"/>
            </w:tcMar>
          </w:tcPr>
          <w:p w14:paraId="16E000EA">
            <w:pPr>
              <w:spacing w:before="120" w:after="120" w:line="288" w:lineRule="auto"/>
              <w:ind w:left="0"/>
              <w:jc w:val="left"/>
            </w:pPr>
            <w:r>
              <w:rPr>
                <w:rFonts w:ascii="Arial" w:hAnsi="Arial" w:eastAsia="等线" w:cs="Arial"/>
                <w:sz w:val="22"/>
              </w:rPr>
              <w:t>字符、字符集、字库、输入法的区别和概念</w:t>
            </w:r>
          </w:p>
        </w:tc>
      </w:tr>
      <w:tr w14:paraId="22C81E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F2511EC">
            <w:pPr>
              <w:spacing w:before="120" w:after="120" w:line="288" w:lineRule="auto"/>
              <w:ind w:left="0"/>
              <w:jc w:val="center"/>
            </w:pPr>
            <w:r>
              <w:rPr>
                <w:rFonts w:ascii="Arial" w:hAnsi="Arial" w:eastAsia="等线" w:cs="Arial"/>
                <w:sz w:val="22"/>
              </w:rPr>
              <w:t>20</w:t>
            </w:r>
          </w:p>
        </w:tc>
        <w:tc>
          <w:tcPr>
            <w:tcW w:w="2190" w:type="dxa"/>
            <w:tcMar>
              <w:top w:w="60" w:type="dxa"/>
              <w:left w:w="120" w:type="dxa"/>
              <w:bottom w:w="30" w:type="dxa"/>
              <w:right w:w="120" w:type="dxa"/>
            </w:tcMar>
          </w:tcPr>
          <w:p w14:paraId="1755B290">
            <w:pPr>
              <w:spacing w:before="120" w:after="120" w:line="288" w:lineRule="auto"/>
              <w:ind w:left="0"/>
              <w:jc w:val="left"/>
            </w:pPr>
            <w:r>
              <w:rPr>
                <w:rFonts w:ascii="Arial" w:hAnsi="Arial" w:eastAsia="等线" w:cs="Arial"/>
                <w:sz w:val="22"/>
              </w:rPr>
              <w:t>大型常数处理</w:t>
            </w:r>
          </w:p>
        </w:tc>
        <w:tc>
          <w:tcPr>
            <w:tcW w:w="2310" w:type="dxa"/>
            <w:tcMar>
              <w:top w:w="60" w:type="dxa"/>
              <w:left w:w="120" w:type="dxa"/>
              <w:bottom w:w="30" w:type="dxa"/>
              <w:right w:w="120" w:type="dxa"/>
            </w:tcMar>
          </w:tcPr>
          <w:p w14:paraId="7793B48D">
            <w:pPr>
              <w:spacing w:before="120" w:after="120" w:line="288" w:lineRule="auto"/>
              <w:ind w:left="0"/>
              <w:jc w:val="left"/>
            </w:pPr>
            <w:r>
              <w:rPr>
                <w:rFonts w:ascii="Arial" w:hAnsi="Arial" w:eastAsia="等线" w:cs="Arial"/>
                <w:sz w:val="22"/>
              </w:rPr>
              <w:t>本福特定律：科学素养与大数据应用</w:t>
            </w:r>
          </w:p>
        </w:tc>
        <w:tc>
          <w:tcPr>
            <w:tcW w:w="2910" w:type="dxa"/>
            <w:tcMar>
              <w:top w:w="60" w:type="dxa"/>
              <w:left w:w="120" w:type="dxa"/>
              <w:bottom w:w="30" w:type="dxa"/>
              <w:right w:w="120" w:type="dxa"/>
            </w:tcMar>
          </w:tcPr>
          <w:p w14:paraId="002CDC93">
            <w:pPr>
              <w:spacing w:before="120" w:after="120" w:line="288" w:lineRule="auto"/>
              <w:ind w:left="0"/>
              <w:jc w:val="left"/>
            </w:pPr>
            <w:r>
              <w:rPr>
                <w:rFonts w:ascii="Arial" w:hAnsi="Arial" w:eastAsia="等线" w:cs="Arial"/>
                <w:sz w:val="22"/>
              </w:rPr>
              <w:t>计算机是如何处理超过单次运算规模的数据</w:t>
            </w:r>
          </w:p>
        </w:tc>
      </w:tr>
      <w:tr w14:paraId="673760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ECFE283">
            <w:pPr>
              <w:spacing w:before="120" w:after="120" w:line="288" w:lineRule="auto"/>
              <w:ind w:left="0"/>
              <w:jc w:val="center"/>
            </w:pPr>
            <w:r>
              <w:rPr>
                <w:rFonts w:ascii="Arial" w:hAnsi="Arial" w:eastAsia="等线" w:cs="Arial"/>
                <w:sz w:val="22"/>
              </w:rPr>
              <w:t>21</w:t>
            </w:r>
          </w:p>
        </w:tc>
        <w:tc>
          <w:tcPr>
            <w:tcW w:w="2190" w:type="dxa"/>
            <w:tcMar>
              <w:top w:w="60" w:type="dxa"/>
              <w:left w:w="120" w:type="dxa"/>
              <w:bottom w:w="30" w:type="dxa"/>
              <w:right w:w="120" w:type="dxa"/>
            </w:tcMar>
          </w:tcPr>
          <w:p w14:paraId="2118FCBD">
            <w:pPr>
              <w:spacing w:before="120" w:after="120" w:line="288" w:lineRule="auto"/>
              <w:ind w:left="0"/>
              <w:jc w:val="left"/>
            </w:pPr>
            <w:r>
              <w:rPr>
                <w:rFonts w:ascii="Arial" w:hAnsi="Arial" w:eastAsia="等线" w:cs="Arial"/>
                <w:sz w:val="22"/>
              </w:rPr>
              <w:t>R型指令：十六进制</w:t>
            </w:r>
          </w:p>
        </w:tc>
        <w:tc>
          <w:tcPr>
            <w:tcW w:w="2310" w:type="dxa"/>
            <w:tcMar>
              <w:top w:w="60" w:type="dxa"/>
              <w:left w:w="120" w:type="dxa"/>
              <w:bottom w:w="30" w:type="dxa"/>
              <w:right w:w="120" w:type="dxa"/>
            </w:tcMar>
          </w:tcPr>
          <w:p w14:paraId="01AE7CF5">
            <w:pPr>
              <w:spacing w:before="120" w:after="120" w:line="288" w:lineRule="auto"/>
              <w:ind w:left="0"/>
              <w:jc w:val="left"/>
            </w:pPr>
            <w:r>
              <w:rPr>
                <w:rFonts w:ascii="Arial" w:hAnsi="Arial" w:eastAsia="等线" w:cs="Arial"/>
                <w:sz w:val="22"/>
              </w:rPr>
              <w:t>中国古代进制：人文素养与文化自信</w:t>
            </w:r>
          </w:p>
        </w:tc>
        <w:tc>
          <w:tcPr>
            <w:tcW w:w="2910" w:type="dxa"/>
            <w:tcMar>
              <w:top w:w="60" w:type="dxa"/>
              <w:left w:w="120" w:type="dxa"/>
              <w:bottom w:w="30" w:type="dxa"/>
              <w:right w:w="120" w:type="dxa"/>
            </w:tcMar>
          </w:tcPr>
          <w:p w14:paraId="2234B337">
            <w:pPr>
              <w:spacing w:before="120" w:after="120" w:line="288" w:lineRule="auto"/>
              <w:ind w:left="0"/>
              <w:jc w:val="left"/>
            </w:pPr>
            <w:r>
              <w:rPr>
                <w:rFonts w:ascii="Arial" w:hAnsi="Arial" w:eastAsia="等线" w:cs="Arial"/>
                <w:sz w:val="22"/>
              </w:rPr>
              <w:t>以十六进制编制指令的原因和必要性</w:t>
            </w:r>
          </w:p>
        </w:tc>
      </w:tr>
      <w:tr w14:paraId="020813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968BDC7">
            <w:pPr>
              <w:spacing w:before="120" w:after="120" w:line="288" w:lineRule="auto"/>
              <w:ind w:left="0"/>
              <w:jc w:val="center"/>
            </w:pPr>
            <w:r>
              <w:rPr>
                <w:rFonts w:ascii="Arial" w:hAnsi="Arial" w:eastAsia="等线" w:cs="Arial"/>
                <w:sz w:val="22"/>
              </w:rPr>
              <w:t>22</w:t>
            </w:r>
          </w:p>
        </w:tc>
        <w:tc>
          <w:tcPr>
            <w:tcW w:w="2190" w:type="dxa"/>
            <w:tcMar>
              <w:top w:w="60" w:type="dxa"/>
              <w:left w:w="120" w:type="dxa"/>
              <w:bottom w:w="30" w:type="dxa"/>
              <w:right w:w="120" w:type="dxa"/>
            </w:tcMar>
          </w:tcPr>
          <w:p w14:paraId="2953F8E0">
            <w:pPr>
              <w:spacing w:before="120" w:after="120" w:line="288" w:lineRule="auto"/>
              <w:ind w:left="0"/>
              <w:jc w:val="left"/>
            </w:pPr>
            <w:r>
              <w:rPr>
                <w:rFonts w:ascii="Arial" w:hAnsi="Arial" w:eastAsia="等线" w:cs="Arial"/>
                <w:sz w:val="22"/>
              </w:rPr>
              <w:t>子过程</w:t>
            </w:r>
          </w:p>
        </w:tc>
        <w:tc>
          <w:tcPr>
            <w:tcW w:w="2310" w:type="dxa"/>
            <w:tcMar>
              <w:top w:w="60" w:type="dxa"/>
              <w:left w:w="120" w:type="dxa"/>
              <w:bottom w:w="30" w:type="dxa"/>
              <w:right w:w="120" w:type="dxa"/>
            </w:tcMar>
          </w:tcPr>
          <w:p w14:paraId="037E969C">
            <w:pPr>
              <w:spacing w:before="120" w:after="120" w:line="288" w:lineRule="auto"/>
              <w:ind w:left="0"/>
              <w:jc w:val="left"/>
            </w:pPr>
            <w:r>
              <w:rPr>
                <w:rFonts w:ascii="Arial" w:hAnsi="Arial" w:eastAsia="等线" w:cs="Arial"/>
                <w:sz w:val="22"/>
              </w:rPr>
              <w:t>子过程调用流程：古诗对照记忆，人文素养</w:t>
            </w:r>
          </w:p>
        </w:tc>
        <w:tc>
          <w:tcPr>
            <w:tcW w:w="2910" w:type="dxa"/>
            <w:tcMar>
              <w:top w:w="60" w:type="dxa"/>
              <w:left w:w="120" w:type="dxa"/>
              <w:bottom w:w="30" w:type="dxa"/>
              <w:right w:w="120" w:type="dxa"/>
            </w:tcMar>
          </w:tcPr>
          <w:p w14:paraId="5D00D4DB">
            <w:pPr>
              <w:spacing w:before="120" w:after="120" w:line="288" w:lineRule="auto"/>
              <w:ind w:left="0"/>
              <w:jc w:val="left"/>
            </w:pPr>
            <w:r>
              <w:rPr>
                <w:rFonts w:ascii="Arial" w:hAnsi="Arial" w:eastAsia="等线" w:cs="Arial"/>
                <w:sz w:val="22"/>
              </w:rPr>
              <w:t>子过程调用重点在于现场的记录和恢复保存，以及返回地址</w:t>
            </w:r>
          </w:p>
        </w:tc>
      </w:tr>
      <w:tr w14:paraId="172CA9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DD270F4">
            <w:pPr>
              <w:spacing w:before="120" w:after="120" w:line="288" w:lineRule="auto"/>
              <w:ind w:left="0"/>
              <w:jc w:val="center"/>
            </w:pPr>
            <w:r>
              <w:rPr>
                <w:rFonts w:ascii="Arial" w:hAnsi="Arial" w:eastAsia="等线" w:cs="Arial"/>
                <w:sz w:val="22"/>
              </w:rPr>
              <w:t>23</w:t>
            </w:r>
          </w:p>
        </w:tc>
        <w:tc>
          <w:tcPr>
            <w:tcW w:w="2190" w:type="dxa"/>
            <w:tcMar>
              <w:top w:w="60" w:type="dxa"/>
              <w:left w:w="120" w:type="dxa"/>
              <w:bottom w:w="30" w:type="dxa"/>
              <w:right w:w="120" w:type="dxa"/>
            </w:tcMar>
          </w:tcPr>
          <w:p w14:paraId="011E3903">
            <w:pPr>
              <w:spacing w:before="120" w:after="120" w:line="288" w:lineRule="auto"/>
              <w:ind w:left="0"/>
              <w:jc w:val="left"/>
            </w:pPr>
            <w:r>
              <w:rPr>
                <w:rFonts w:ascii="Arial" w:hAnsi="Arial" w:eastAsia="等线" w:cs="Arial"/>
                <w:sz w:val="22"/>
              </w:rPr>
              <w:t>Java-JVM-JIT</w:t>
            </w:r>
          </w:p>
        </w:tc>
        <w:tc>
          <w:tcPr>
            <w:tcW w:w="2310" w:type="dxa"/>
            <w:tcMar>
              <w:top w:w="60" w:type="dxa"/>
              <w:left w:w="120" w:type="dxa"/>
              <w:bottom w:w="30" w:type="dxa"/>
              <w:right w:w="120" w:type="dxa"/>
            </w:tcMar>
          </w:tcPr>
          <w:p w14:paraId="304D9DC7">
            <w:pPr>
              <w:spacing w:before="120" w:after="120" w:line="288" w:lineRule="auto"/>
              <w:ind w:left="0"/>
              <w:jc w:val="left"/>
            </w:pPr>
            <w:r>
              <w:rPr>
                <w:rFonts w:ascii="Arial" w:hAnsi="Arial" w:eastAsia="等线" w:cs="Arial"/>
                <w:sz w:val="22"/>
              </w:rPr>
              <w:t>快递代收点例子：2018年国务院“推行绿色消费，出台快递业、共享经济等新业态的规范标准”</w:t>
            </w:r>
          </w:p>
        </w:tc>
        <w:tc>
          <w:tcPr>
            <w:tcW w:w="2910" w:type="dxa"/>
            <w:tcMar>
              <w:top w:w="60" w:type="dxa"/>
              <w:left w:w="120" w:type="dxa"/>
              <w:bottom w:w="30" w:type="dxa"/>
              <w:right w:w="120" w:type="dxa"/>
            </w:tcMar>
          </w:tcPr>
          <w:p w14:paraId="51EA3ABA">
            <w:pPr>
              <w:spacing w:before="120" w:after="120" w:line="288" w:lineRule="auto"/>
              <w:ind w:left="0"/>
              <w:jc w:val="left"/>
            </w:pPr>
            <w:r>
              <w:rPr>
                <w:rFonts w:ascii="Arial" w:hAnsi="Arial" w:eastAsia="等线" w:cs="Arial"/>
                <w:sz w:val="22"/>
              </w:rPr>
              <w:t>实时编译与热点编译</w:t>
            </w:r>
          </w:p>
        </w:tc>
      </w:tr>
      <w:tr w14:paraId="5074A6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A621D7F">
            <w:pPr>
              <w:spacing w:before="120" w:after="120" w:line="288" w:lineRule="auto"/>
              <w:ind w:left="0"/>
              <w:jc w:val="center"/>
            </w:pPr>
            <w:r>
              <w:rPr>
                <w:rFonts w:ascii="Arial" w:hAnsi="Arial" w:eastAsia="等线" w:cs="Arial"/>
                <w:sz w:val="22"/>
              </w:rPr>
              <w:t>24</w:t>
            </w:r>
          </w:p>
        </w:tc>
        <w:tc>
          <w:tcPr>
            <w:tcW w:w="2190" w:type="dxa"/>
            <w:tcMar>
              <w:top w:w="60" w:type="dxa"/>
              <w:left w:w="120" w:type="dxa"/>
              <w:bottom w:w="30" w:type="dxa"/>
              <w:right w:w="120" w:type="dxa"/>
            </w:tcMar>
          </w:tcPr>
          <w:p w14:paraId="15A07E83">
            <w:pPr>
              <w:spacing w:before="120" w:after="120" w:line="288" w:lineRule="auto"/>
              <w:ind w:left="0"/>
              <w:jc w:val="left"/>
            </w:pPr>
            <w:r>
              <w:rPr>
                <w:rFonts w:ascii="Arial" w:hAnsi="Arial" w:eastAsia="等线" w:cs="Arial"/>
                <w:sz w:val="22"/>
              </w:rPr>
              <w:t>计算的溢出</w:t>
            </w:r>
          </w:p>
        </w:tc>
        <w:tc>
          <w:tcPr>
            <w:tcW w:w="2310" w:type="dxa"/>
            <w:tcMar>
              <w:top w:w="60" w:type="dxa"/>
              <w:left w:w="120" w:type="dxa"/>
              <w:bottom w:w="30" w:type="dxa"/>
              <w:right w:w="120" w:type="dxa"/>
            </w:tcMar>
          </w:tcPr>
          <w:p w14:paraId="5C1674CC">
            <w:pPr>
              <w:spacing w:before="120" w:after="120" w:line="288" w:lineRule="auto"/>
              <w:ind w:left="0"/>
              <w:jc w:val="left"/>
            </w:pPr>
            <w:r>
              <w:rPr>
                <w:rFonts w:ascii="Arial" w:hAnsi="Arial" w:eastAsia="等线" w:cs="Arial"/>
                <w:sz w:val="22"/>
              </w:rPr>
              <w:t>马里亚纳5号与我国长征系列运载火箭:“四个自信”与家国情怀</w:t>
            </w:r>
          </w:p>
        </w:tc>
        <w:tc>
          <w:tcPr>
            <w:tcW w:w="2910" w:type="dxa"/>
            <w:tcMar>
              <w:top w:w="60" w:type="dxa"/>
              <w:left w:w="120" w:type="dxa"/>
              <w:bottom w:w="30" w:type="dxa"/>
              <w:right w:w="120" w:type="dxa"/>
            </w:tcMar>
          </w:tcPr>
          <w:p w14:paraId="6CF758F0">
            <w:pPr>
              <w:spacing w:before="120" w:after="120" w:line="288" w:lineRule="auto"/>
              <w:ind w:left="0"/>
              <w:jc w:val="left"/>
            </w:pPr>
            <w:r>
              <w:rPr>
                <w:rFonts w:ascii="Arial" w:hAnsi="Arial" w:eastAsia="等线" w:cs="Arial"/>
                <w:sz w:val="22"/>
              </w:rPr>
              <w:t>计算机基于硬件的计算可能导致溢出问题，必须进行处理否则后果严重</w:t>
            </w:r>
          </w:p>
        </w:tc>
      </w:tr>
      <w:tr w14:paraId="002D57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B8C39DC">
            <w:pPr>
              <w:spacing w:before="120" w:after="120" w:line="288" w:lineRule="auto"/>
              <w:ind w:left="0"/>
              <w:jc w:val="center"/>
            </w:pPr>
            <w:r>
              <w:rPr>
                <w:rFonts w:ascii="Arial" w:hAnsi="Arial" w:eastAsia="等线" w:cs="Arial"/>
                <w:sz w:val="22"/>
              </w:rPr>
              <w:t>25</w:t>
            </w:r>
          </w:p>
        </w:tc>
        <w:tc>
          <w:tcPr>
            <w:tcW w:w="2190" w:type="dxa"/>
            <w:tcMar>
              <w:top w:w="60" w:type="dxa"/>
              <w:left w:w="120" w:type="dxa"/>
              <w:bottom w:w="30" w:type="dxa"/>
              <w:right w:w="120" w:type="dxa"/>
            </w:tcMar>
          </w:tcPr>
          <w:p w14:paraId="66DAA46C">
            <w:pPr>
              <w:spacing w:before="120" w:after="120" w:line="288" w:lineRule="auto"/>
              <w:ind w:left="0"/>
              <w:jc w:val="left"/>
            </w:pPr>
            <w:r>
              <w:rPr>
                <w:rFonts w:ascii="Arial" w:hAnsi="Arial" w:eastAsia="等线" w:cs="Arial"/>
                <w:sz w:val="22"/>
              </w:rPr>
              <w:t>计算机的设计缺陷</w:t>
            </w:r>
          </w:p>
        </w:tc>
        <w:tc>
          <w:tcPr>
            <w:tcW w:w="2310" w:type="dxa"/>
            <w:tcMar>
              <w:top w:w="60" w:type="dxa"/>
              <w:left w:w="120" w:type="dxa"/>
              <w:bottom w:w="30" w:type="dxa"/>
              <w:right w:w="120" w:type="dxa"/>
            </w:tcMar>
          </w:tcPr>
          <w:p w14:paraId="049BA9E0">
            <w:pPr>
              <w:spacing w:before="120" w:after="120" w:line="288" w:lineRule="auto"/>
              <w:ind w:left="0"/>
              <w:jc w:val="left"/>
            </w:pPr>
            <w:r>
              <w:rPr>
                <w:rFonts w:ascii="Arial" w:hAnsi="Arial" w:eastAsia="等线" w:cs="Arial"/>
                <w:sz w:val="22"/>
              </w:rPr>
              <w:t>Intel FDIV快速乘法表引发的bug：卡脖子领域与国家战略需求</w:t>
            </w:r>
          </w:p>
        </w:tc>
        <w:tc>
          <w:tcPr>
            <w:tcW w:w="2910" w:type="dxa"/>
            <w:tcMar>
              <w:top w:w="60" w:type="dxa"/>
              <w:left w:w="120" w:type="dxa"/>
              <w:bottom w:w="30" w:type="dxa"/>
              <w:right w:w="120" w:type="dxa"/>
            </w:tcMar>
          </w:tcPr>
          <w:p w14:paraId="02121DA4">
            <w:pPr>
              <w:spacing w:before="120" w:after="120" w:line="288" w:lineRule="auto"/>
              <w:ind w:left="0"/>
              <w:jc w:val="left"/>
            </w:pPr>
            <w:r>
              <w:rPr>
                <w:rFonts w:ascii="Arial" w:hAnsi="Arial" w:eastAsia="等线" w:cs="Arial"/>
                <w:sz w:val="22"/>
              </w:rPr>
              <w:t>快速算法的设计必须进行严谨的验证，计算机芯片级别的缺陷代价极高</w:t>
            </w:r>
          </w:p>
        </w:tc>
      </w:tr>
      <w:tr w14:paraId="778E96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6CC013B0">
            <w:pPr>
              <w:spacing w:before="120" w:after="120" w:line="288" w:lineRule="auto"/>
              <w:ind w:left="0"/>
              <w:jc w:val="center"/>
            </w:pPr>
            <w:r>
              <w:rPr>
                <w:rFonts w:ascii="Arial" w:hAnsi="Arial" w:eastAsia="等线" w:cs="Arial"/>
                <w:sz w:val="22"/>
              </w:rPr>
              <w:t>26</w:t>
            </w:r>
          </w:p>
        </w:tc>
        <w:tc>
          <w:tcPr>
            <w:tcW w:w="2190" w:type="dxa"/>
            <w:tcMar>
              <w:top w:w="60" w:type="dxa"/>
              <w:left w:w="120" w:type="dxa"/>
              <w:bottom w:w="30" w:type="dxa"/>
              <w:right w:w="120" w:type="dxa"/>
            </w:tcMar>
          </w:tcPr>
          <w:p w14:paraId="5DEAAAFB">
            <w:pPr>
              <w:spacing w:before="120" w:after="120" w:line="288" w:lineRule="auto"/>
              <w:ind w:left="0"/>
              <w:jc w:val="left"/>
            </w:pPr>
            <w:r>
              <w:rPr>
                <w:rFonts w:ascii="Arial" w:hAnsi="Arial" w:eastAsia="等线" w:cs="Arial"/>
                <w:sz w:val="22"/>
              </w:rPr>
              <w:t>单周期CPU实现</w:t>
            </w:r>
          </w:p>
        </w:tc>
        <w:tc>
          <w:tcPr>
            <w:tcW w:w="2310" w:type="dxa"/>
            <w:tcMar>
              <w:top w:w="60" w:type="dxa"/>
              <w:left w:w="120" w:type="dxa"/>
              <w:bottom w:w="30" w:type="dxa"/>
              <w:right w:w="120" w:type="dxa"/>
            </w:tcMar>
          </w:tcPr>
          <w:p w14:paraId="0B507ECB">
            <w:pPr>
              <w:spacing w:before="120" w:after="120" w:line="288" w:lineRule="auto"/>
              <w:ind w:left="0"/>
              <w:jc w:val="left"/>
            </w:pPr>
            <w:r>
              <w:rPr>
                <w:rFonts w:ascii="Arial" w:hAnsi="Arial" w:eastAsia="等线" w:cs="Arial"/>
                <w:sz w:val="22"/>
              </w:rPr>
              <w:t>我国第一台电子计算机103：民族自豪感和自信心</w:t>
            </w:r>
          </w:p>
        </w:tc>
        <w:tc>
          <w:tcPr>
            <w:tcW w:w="2910" w:type="dxa"/>
            <w:tcMar>
              <w:top w:w="60" w:type="dxa"/>
              <w:left w:w="120" w:type="dxa"/>
              <w:bottom w:w="30" w:type="dxa"/>
              <w:right w:w="120" w:type="dxa"/>
            </w:tcMar>
          </w:tcPr>
          <w:p w14:paraId="5AF18944">
            <w:pPr>
              <w:spacing w:before="120" w:after="120" w:line="288" w:lineRule="auto"/>
              <w:ind w:left="0"/>
              <w:jc w:val="left"/>
            </w:pPr>
            <w:r>
              <w:rPr>
                <w:rFonts w:ascii="Arial" w:hAnsi="Arial" w:eastAsia="等线" w:cs="Arial"/>
                <w:sz w:val="22"/>
              </w:rPr>
              <w:t>简单的单周期CPU设计</w:t>
            </w:r>
          </w:p>
        </w:tc>
      </w:tr>
      <w:tr w14:paraId="070BFC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4BC5A18">
            <w:pPr>
              <w:spacing w:before="120" w:after="120" w:line="288" w:lineRule="auto"/>
              <w:ind w:left="0"/>
              <w:jc w:val="center"/>
            </w:pPr>
            <w:r>
              <w:rPr>
                <w:rFonts w:ascii="Arial" w:hAnsi="Arial" w:eastAsia="等线" w:cs="Arial"/>
                <w:sz w:val="22"/>
              </w:rPr>
              <w:t>27</w:t>
            </w:r>
          </w:p>
        </w:tc>
        <w:tc>
          <w:tcPr>
            <w:tcW w:w="2190" w:type="dxa"/>
            <w:tcMar>
              <w:top w:w="60" w:type="dxa"/>
              <w:left w:w="120" w:type="dxa"/>
              <w:bottom w:w="30" w:type="dxa"/>
              <w:right w:w="120" w:type="dxa"/>
            </w:tcMar>
          </w:tcPr>
          <w:p w14:paraId="79BB0E7D">
            <w:pPr>
              <w:spacing w:before="120" w:after="120" w:line="288" w:lineRule="auto"/>
              <w:ind w:left="0"/>
              <w:jc w:val="left"/>
            </w:pPr>
            <w:r>
              <w:rPr>
                <w:rFonts w:ascii="Arial" w:hAnsi="Arial" w:eastAsia="等线" w:cs="Arial"/>
                <w:sz w:val="22"/>
              </w:rPr>
              <w:t>CPU流水线原理</w:t>
            </w:r>
          </w:p>
        </w:tc>
        <w:tc>
          <w:tcPr>
            <w:tcW w:w="2310" w:type="dxa"/>
            <w:tcMar>
              <w:top w:w="60" w:type="dxa"/>
              <w:left w:w="120" w:type="dxa"/>
              <w:bottom w:w="30" w:type="dxa"/>
              <w:right w:w="120" w:type="dxa"/>
            </w:tcMar>
          </w:tcPr>
          <w:p w14:paraId="19D5E68A">
            <w:pPr>
              <w:spacing w:before="120" w:after="120" w:line="288" w:lineRule="auto"/>
              <w:ind w:left="0"/>
              <w:jc w:val="left"/>
            </w:pPr>
            <w:r>
              <w:rPr>
                <w:rFonts w:ascii="Arial" w:hAnsi="Arial" w:eastAsia="等线" w:cs="Arial"/>
                <w:sz w:val="22"/>
              </w:rPr>
              <w:t>兵马俑：文化自信</w:t>
            </w:r>
          </w:p>
        </w:tc>
        <w:tc>
          <w:tcPr>
            <w:tcW w:w="2910" w:type="dxa"/>
            <w:tcMar>
              <w:top w:w="60" w:type="dxa"/>
              <w:left w:w="120" w:type="dxa"/>
              <w:bottom w:w="30" w:type="dxa"/>
              <w:right w:w="120" w:type="dxa"/>
            </w:tcMar>
          </w:tcPr>
          <w:p w14:paraId="57F16496">
            <w:pPr>
              <w:spacing w:before="120" w:after="120" w:line="288" w:lineRule="auto"/>
              <w:ind w:left="0"/>
              <w:jc w:val="left"/>
            </w:pPr>
            <w:r>
              <w:rPr>
                <w:rFonts w:ascii="Arial" w:hAnsi="Arial" w:eastAsia="等线" w:cs="Arial"/>
                <w:sz w:val="22"/>
              </w:rPr>
              <w:t>流水的加工模式自古已有</w:t>
            </w:r>
          </w:p>
        </w:tc>
      </w:tr>
      <w:tr w14:paraId="30455C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59702C9">
            <w:pPr>
              <w:spacing w:before="120" w:after="120" w:line="288" w:lineRule="auto"/>
              <w:ind w:left="0"/>
              <w:jc w:val="center"/>
            </w:pPr>
            <w:r>
              <w:rPr>
                <w:rFonts w:ascii="Arial" w:hAnsi="Arial" w:eastAsia="等线" w:cs="Arial"/>
                <w:sz w:val="22"/>
              </w:rPr>
              <w:t>28</w:t>
            </w:r>
          </w:p>
        </w:tc>
        <w:tc>
          <w:tcPr>
            <w:tcW w:w="2190" w:type="dxa"/>
            <w:tcMar>
              <w:top w:w="60" w:type="dxa"/>
              <w:left w:w="120" w:type="dxa"/>
              <w:bottom w:w="30" w:type="dxa"/>
              <w:right w:w="120" w:type="dxa"/>
            </w:tcMar>
          </w:tcPr>
          <w:p w14:paraId="09905CED">
            <w:pPr>
              <w:spacing w:before="120" w:after="120" w:line="288" w:lineRule="auto"/>
              <w:ind w:left="0"/>
              <w:jc w:val="left"/>
            </w:pPr>
            <w:r>
              <w:rPr>
                <w:rFonts w:ascii="Arial" w:hAnsi="Arial" w:eastAsia="等线" w:cs="Arial"/>
                <w:sz w:val="22"/>
              </w:rPr>
              <w:t>CPU流水线原理</w:t>
            </w:r>
          </w:p>
        </w:tc>
        <w:tc>
          <w:tcPr>
            <w:tcW w:w="2310" w:type="dxa"/>
            <w:tcMar>
              <w:top w:w="60" w:type="dxa"/>
              <w:left w:w="120" w:type="dxa"/>
              <w:bottom w:w="30" w:type="dxa"/>
              <w:right w:w="120" w:type="dxa"/>
            </w:tcMar>
          </w:tcPr>
          <w:p w14:paraId="1B039F00">
            <w:pPr>
              <w:spacing w:before="120" w:after="120" w:line="288" w:lineRule="auto"/>
              <w:ind w:left="0"/>
              <w:jc w:val="left"/>
            </w:pPr>
            <w:r>
              <w:rPr>
                <w:rFonts w:ascii="Arial" w:hAnsi="Arial" w:eastAsia="等线" w:cs="Arial"/>
                <w:sz w:val="22"/>
              </w:rPr>
              <w:t>近代工业重要方法：科学精神</w:t>
            </w:r>
          </w:p>
        </w:tc>
        <w:tc>
          <w:tcPr>
            <w:tcW w:w="2910" w:type="dxa"/>
            <w:tcMar>
              <w:top w:w="60" w:type="dxa"/>
              <w:left w:w="120" w:type="dxa"/>
              <w:bottom w:w="30" w:type="dxa"/>
              <w:right w:w="120" w:type="dxa"/>
            </w:tcMar>
          </w:tcPr>
          <w:p w14:paraId="1CFF8755">
            <w:pPr>
              <w:spacing w:before="120" w:after="120" w:line="288" w:lineRule="auto"/>
              <w:ind w:left="0"/>
              <w:jc w:val="left"/>
            </w:pPr>
            <w:r>
              <w:rPr>
                <w:rFonts w:ascii="Arial" w:hAnsi="Arial" w:eastAsia="等线" w:cs="Arial"/>
                <w:sz w:val="22"/>
              </w:rPr>
              <w:t>时空效率的综合挖掘</w:t>
            </w:r>
          </w:p>
        </w:tc>
      </w:tr>
      <w:tr w14:paraId="599F28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671240ED">
            <w:pPr>
              <w:spacing w:before="120" w:after="120" w:line="288" w:lineRule="auto"/>
              <w:ind w:left="0"/>
              <w:jc w:val="center"/>
            </w:pPr>
            <w:r>
              <w:rPr>
                <w:rFonts w:ascii="Arial" w:hAnsi="Arial" w:eastAsia="等线" w:cs="Arial"/>
                <w:sz w:val="22"/>
              </w:rPr>
              <w:t>29</w:t>
            </w:r>
          </w:p>
        </w:tc>
        <w:tc>
          <w:tcPr>
            <w:tcW w:w="2190" w:type="dxa"/>
            <w:tcMar>
              <w:top w:w="60" w:type="dxa"/>
              <w:left w:w="120" w:type="dxa"/>
              <w:bottom w:w="30" w:type="dxa"/>
              <w:right w:w="120" w:type="dxa"/>
            </w:tcMar>
          </w:tcPr>
          <w:p w14:paraId="72CA7E7E">
            <w:pPr>
              <w:spacing w:before="120" w:after="120" w:line="288" w:lineRule="auto"/>
              <w:ind w:left="0"/>
              <w:jc w:val="left"/>
            </w:pPr>
            <w:r>
              <w:rPr>
                <w:rFonts w:ascii="Arial" w:hAnsi="Arial" w:eastAsia="等线" w:cs="Arial"/>
                <w:sz w:val="22"/>
              </w:rPr>
              <w:t>CPU流水线原理</w:t>
            </w:r>
          </w:p>
        </w:tc>
        <w:tc>
          <w:tcPr>
            <w:tcW w:w="2310" w:type="dxa"/>
            <w:tcMar>
              <w:top w:w="60" w:type="dxa"/>
              <w:left w:w="120" w:type="dxa"/>
              <w:bottom w:w="30" w:type="dxa"/>
              <w:right w:w="120" w:type="dxa"/>
            </w:tcMar>
          </w:tcPr>
          <w:p w14:paraId="31C270AD">
            <w:pPr>
              <w:spacing w:before="120" w:after="120" w:line="288" w:lineRule="auto"/>
              <w:ind w:left="0"/>
              <w:jc w:val="left"/>
            </w:pPr>
            <w:r>
              <w:rPr>
                <w:rFonts w:ascii="Arial" w:hAnsi="Arial" w:eastAsia="等线" w:cs="Arial"/>
                <w:sz w:val="22"/>
              </w:rPr>
              <w:t xml:space="preserve">福特汽车：智能制造、工业4.0 </w:t>
            </w:r>
          </w:p>
        </w:tc>
        <w:tc>
          <w:tcPr>
            <w:tcW w:w="2910" w:type="dxa"/>
            <w:tcMar>
              <w:top w:w="60" w:type="dxa"/>
              <w:left w:w="120" w:type="dxa"/>
              <w:bottom w:w="30" w:type="dxa"/>
              <w:right w:w="120" w:type="dxa"/>
            </w:tcMar>
          </w:tcPr>
          <w:p w14:paraId="18004DAD">
            <w:pPr>
              <w:spacing w:before="120" w:after="120" w:line="288" w:lineRule="auto"/>
              <w:ind w:left="0"/>
              <w:jc w:val="left"/>
            </w:pPr>
            <w:r>
              <w:rPr>
                <w:rFonts w:ascii="Arial" w:hAnsi="Arial" w:eastAsia="等线" w:cs="Arial"/>
                <w:sz w:val="22"/>
              </w:rPr>
              <w:t>流水线的实施效能证明</w:t>
            </w:r>
          </w:p>
        </w:tc>
      </w:tr>
      <w:tr w14:paraId="6755E6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2D58FF0">
            <w:pPr>
              <w:spacing w:before="120" w:after="120" w:line="288" w:lineRule="auto"/>
              <w:ind w:left="0"/>
              <w:jc w:val="center"/>
            </w:pPr>
            <w:r>
              <w:rPr>
                <w:rFonts w:ascii="Arial" w:hAnsi="Arial" w:eastAsia="等线" w:cs="Arial"/>
                <w:sz w:val="22"/>
              </w:rPr>
              <w:t>30</w:t>
            </w:r>
          </w:p>
        </w:tc>
        <w:tc>
          <w:tcPr>
            <w:tcW w:w="2190" w:type="dxa"/>
            <w:tcMar>
              <w:top w:w="60" w:type="dxa"/>
              <w:left w:w="120" w:type="dxa"/>
              <w:bottom w:w="30" w:type="dxa"/>
              <w:right w:w="120" w:type="dxa"/>
            </w:tcMar>
          </w:tcPr>
          <w:p w14:paraId="31B141CF">
            <w:pPr>
              <w:spacing w:before="120" w:after="120" w:line="288" w:lineRule="auto"/>
              <w:ind w:left="0"/>
              <w:jc w:val="left"/>
            </w:pPr>
            <w:r>
              <w:rPr>
                <w:rFonts w:ascii="Arial" w:hAnsi="Arial" w:eastAsia="等线" w:cs="Arial"/>
                <w:sz w:val="22"/>
              </w:rPr>
              <w:t>加速比与流水线分级</w:t>
            </w:r>
          </w:p>
        </w:tc>
        <w:tc>
          <w:tcPr>
            <w:tcW w:w="2310" w:type="dxa"/>
            <w:tcMar>
              <w:top w:w="60" w:type="dxa"/>
              <w:left w:w="120" w:type="dxa"/>
              <w:bottom w:w="30" w:type="dxa"/>
              <w:right w:w="120" w:type="dxa"/>
            </w:tcMar>
          </w:tcPr>
          <w:p w14:paraId="77062B5F">
            <w:pPr>
              <w:spacing w:before="120" w:after="120" w:line="288" w:lineRule="auto"/>
              <w:ind w:left="0"/>
              <w:jc w:val="left"/>
            </w:pPr>
            <w:r>
              <w:rPr>
                <w:rFonts w:ascii="Arial" w:hAnsi="Arial" w:eastAsia="等线" w:cs="Arial"/>
                <w:sz w:val="22"/>
              </w:rPr>
              <w:t>Prescott 奔4 3.8GHz：思辨精神，《辩证唯物主义是中国共产党人的世界观和方法论 》</w:t>
            </w:r>
          </w:p>
        </w:tc>
        <w:tc>
          <w:tcPr>
            <w:tcW w:w="2910" w:type="dxa"/>
            <w:tcMar>
              <w:top w:w="60" w:type="dxa"/>
              <w:left w:w="120" w:type="dxa"/>
              <w:bottom w:w="30" w:type="dxa"/>
              <w:right w:w="120" w:type="dxa"/>
            </w:tcMar>
          </w:tcPr>
          <w:p w14:paraId="0CE3182C">
            <w:pPr>
              <w:spacing w:before="120" w:after="120" w:line="288" w:lineRule="auto"/>
              <w:ind w:left="0"/>
              <w:jc w:val="left"/>
            </w:pPr>
            <w:r>
              <w:rPr>
                <w:rFonts w:ascii="Arial" w:hAnsi="Arial" w:eastAsia="等线" w:cs="Arial"/>
                <w:sz w:val="22"/>
              </w:rPr>
              <w:t>CPU主频不在提升受制于功率，而流水线与功率密切相关</w:t>
            </w:r>
          </w:p>
        </w:tc>
      </w:tr>
      <w:tr w14:paraId="371C1A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55483E6">
            <w:pPr>
              <w:spacing w:before="120" w:after="120" w:line="288" w:lineRule="auto"/>
              <w:ind w:left="0"/>
              <w:jc w:val="center"/>
            </w:pPr>
            <w:r>
              <w:rPr>
                <w:rFonts w:ascii="Arial" w:hAnsi="Arial" w:eastAsia="等线" w:cs="Arial"/>
                <w:sz w:val="22"/>
              </w:rPr>
              <w:t>31</w:t>
            </w:r>
          </w:p>
        </w:tc>
        <w:tc>
          <w:tcPr>
            <w:tcW w:w="2190" w:type="dxa"/>
            <w:tcMar>
              <w:top w:w="60" w:type="dxa"/>
              <w:left w:w="120" w:type="dxa"/>
              <w:bottom w:w="30" w:type="dxa"/>
              <w:right w:w="120" w:type="dxa"/>
            </w:tcMar>
          </w:tcPr>
          <w:p w14:paraId="2B847793">
            <w:pPr>
              <w:spacing w:before="120" w:after="120" w:line="288" w:lineRule="auto"/>
              <w:ind w:left="0"/>
              <w:jc w:val="left"/>
            </w:pPr>
            <w:r>
              <w:rPr>
                <w:rFonts w:ascii="Arial" w:hAnsi="Arial" w:eastAsia="等线" w:cs="Arial"/>
                <w:sz w:val="22"/>
              </w:rPr>
              <w:t>分支预测</w:t>
            </w:r>
          </w:p>
        </w:tc>
        <w:tc>
          <w:tcPr>
            <w:tcW w:w="2310" w:type="dxa"/>
            <w:tcMar>
              <w:top w:w="60" w:type="dxa"/>
              <w:left w:w="120" w:type="dxa"/>
              <w:bottom w:w="30" w:type="dxa"/>
              <w:right w:w="120" w:type="dxa"/>
            </w:tcMar>
          </w:tcPr>
          <w:p w14:paraId="3991B5BF">
            <w:pPr>
              <w:spacing w:before="120" w:after="120" w:line="288" w:lineRule="auto"/>
              <w:ind w:left="0"/>
              <w:jc w:val="left"/>
            </w:pPr>
            <w:r>
              <w:rPr>
                <w:rFonts w:ascii="Arial" w:hAnsi="Arial" w:eastAsia="等线" w:cs="Arial"/>
                <w:sz w:val="22"/>
              </w:rPr>
              <w:t>使用神经网络预测电路是否可行？：“四个面向”</w:t>
            </w:r>
          </w:p>
        </w:tc>
        <w:tc>
          <w:tcPr>
            <w:tcW w:w="2910" w:type="dxa"/>
            <w:tcMar>
              <w:top w:w="60" w:type="dxa"/>
              <w:left w:w="120" w:type="dxa"/>
              <w:bottom w:w="30" w:type="dxa"/>
              <w:right w:w="120" w:type="dxa"/>
            </w:tcMar>
          </w:tcPr>
          <w:p w14:paraId="3DBB2AB7">
            <w:pPr>
              <w:spacing w:before="120" w:after="120" w:line="288" w:lineRule="auto"/>
              <w:ind w:left="0"/>
              <w:jc w:val="left"/>
            </w:pPr>
            <w:r>
              <w:rPr>
                <w:rFonts w:ascii="Arial" w:hAnsi="Arial" w:eastAsia="等线" w:cs="Arial"/>
                <w:sz w:val="22"/>
              </w:rPr>
              <w:t>极短窗口的CPU决策时间无法使用神经网络等复杂算法</w:t>
            </w:r>
          </w:p>
        </w:tc>
      </w:tr>
      <w:tr w14:paraId="1B806F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3FA6623">
            <w:pPr>
              <w:spacing w:before="120" w:after="120" w:line="288" w:lineRule="auto"/>
              <w:ind w:left="0"/>
              <w:jc w:val="center"/>
            </w:pPr>
            <w:r>
              <w:rPr>
                <w:rFonts w:ascii="Arial" w:hAnsi="Arial" w:eastAsia="等线" w:cs="Arial"/>
                <w:sz w:val="22"/>
              </w:rPr>
              <w:t>32</w:t>
            </w:r>
          </w:p>
        </w:tc>
        <w:tc>
          <w:tcPr>
            <w:tcW w:w="2190" w:type="dxa"/>
            <w:tcMar>
              <w:top w:w="60" w:type="dxa"/>
              <w:left w:w="120" w:type="dxa"/>
              <w:bottom w:w="30" w:type="dxa"/>
              <w:right w:w="120" w:type="dxa"/>
            </w:tcMar>
          </w:tcPr>
          <w:p w14:paraId="47EED9DE">
            <w:pPr>
              <w:spacing w:before="120" w:after="120" w:line="288" w:lineRule="auto"/>
              <w:ind w:left="0"/>
              <w:jc w:val="left"/>
            </w:pPr>
            <w:r>
              <w:rPr>
                <w:rFonts w:ascii="Arial" w:hAnsi="Arial" w:eastAsia="等线" w:cs="Arial"/>
                <w:sz w:val="22"/>
              </w:rPr>
              <w:t>CPU隐藏BUG</w:t>
            </w:r>
          </w:p>
        </w:tc>
        <w:tc>
          <w:tcPr>
            <w:tcW w:w="2310" w:type="dxa"/>
            <w:tcMar>
              <w:top w:w="60" w:type="dxa"/>
              <w:left w:w="120" w:type="dxa"/>
              <w:bottom w:w="30" w:type="dxa"/>
              <w:right w:w="120" w:type="dxa"/>
            </w:tcMar>
          </w:tcPr>
          <w:p w14:paraId="277029E5">
            <w:pPr>
              <w:spacing w:before="120" w:after="120" w:line="288" w:lineRule="auto"/>
              <w:ind w:left="0"/>
              <w:jc w:val="left"/>
            </w:pPr>
            <w:r>
              <w:rPr>
                <w:rFonts w:ascii="Arial" w:hAnsi="Arial" w:eastAsia="等线" w:cs="Arial"/>
                <w:sz w:val="22"/>
              </w:rPr>
              <w:t>某厂商CPU隐藏漏洞PTI：2020年10月“中国共产党第十九届中央委员会第五次全体会议”</w:t>
            </w:r>
          </w:p>
        </w:tc>
        <w:tc>
          <w:tcPr>
            <w:tcW w:w="2910" w:type="dxa"/>
            <w:tcMar>
              <w:top w:w="60" w:type="dxa"/>
              <w:left w:w="120" w:type="dxa"/>
              <w:bottom w:w="30" w:type="dxa"/>
              <w:right w:w="120" w:type="dxa"/>
            </w:tcMar>
          </w:tcPr>
          <w:p w14:paraId="5E9FFB67">
            <w:pPr>
              <w:spacing w:before="120" w:after="120" w:line="288" w:lineRule="auto"/>
              <w:ind w:left="0"/>
              <w:jc w:val="left"/>
            </w:pPr>
            <w:r>
              <w:rPr>
                <w:rFonts w:ascii="Arial" w:hAnsi="Arial" w:eastAsia="等线" w:cs="Arial"/>
                <w:sz w:val="22"/>
              </w:rPr>
              <w:t>自主知识产权的重要性与自主创新</w:t>
            </w:r>
          </w:p>
        </w:tc>
      </w:tr>
      <w:tr w14:paraId="0693AF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43F1A7D">
            <w:pPr>
              <w:spacing w:before="120" w:after="120" w:line="288" w:lineRule="auto"/>
              <w:ind w:left="0"/>
              <w:jc w:val="center"/>
            </w:pPr>
            <w:r>
              <w:rPr>
                <w:rFonts w:ascii="Arial" w:hAnsi="Arial" w:eastAsia="等线" w:cs="Arial"/>
                <w:sz w:val="22"/>
              </w:rPr>
              <w:t>33</w:t>
            </w:r>
          </w:p>
        </w:tc>
        <w:tc>
          <w:tcPr>
            <w:tcW w:w="2190" w:type="dxa"/>
            <w:tcMar>
              <w:top w:w="60" w:type="dxa"/>
              <w:left w:w="120" w:type="dxa"/>
              <w:bottom w:w="30" w:type="dxa"/>
              <w:right w:w="120" w:type="dxa"/>
            </w:tcMar>
          </w:tcPr>
          <w:p w14:paraId="457B0B68">
            <w:pPr>
              <w:spacing w:before="120" w:after="120" w:line="288" w:lineRule="auto"/>
              <w:ind w:left="0"/>
              <w:jc w:val="left"/>
            </w:pPr>
            <w:r>
              <w:rPr>
                <w:rFonts w:ascii="Arial" w:hAnsi="Arial" w:eastAsia="等线" w:cs="Arial"/>
                <w:sz w:val="22"/>
              </w:rPr>
              <w:t>异常与中断</w:t>
            </w:r>
          </w:p>
        </w:tc>
        <w:tc>
          <w:tcPr>
            <w:tcW w:w="2310" w:type="dxa"/>
            <w:tcMar>
              <w:top w:w="60" w:type="dxa"/>
              <w:left w:w="120" w:type="dxa"/>
              <w:bottom w:w="30" w:type="dxa"/>
              <w:right w:w="120" w:type="dxa"/>
            </w:tcMar>
          </w:tcPr>
          <w:p w14:paraId="382FFA4D">
            <w:pPr>
              <w:spacing w:before="120" w:after="120" w:line="288" w:lineRule="auto"/>
              <w:ind w:left="0"/>
              <w:jc w:val="left"/>
            </w:pPr>
            <w:r>
              <w:rPr>
                <w:rFonts w:ascii="Arial" w:hAnsi="Arial" w:eastAsia="等线" w:cs="Arial"/>
                <w:sz w:val="22"/>
              </w:rPr>
              <w:t>UNIX后门：</w:t>
            </w:r>
          </w:p>
          <w:p w14:paraId="65FB4E57">
            <w:pPr>
              <w:spacing w:before="120" w:after="120" w:line="288" w:lineRule="auto"/>
              <w:ind w:left="0"/>
              <w:jc w:val="left"/>
            </w:pPr>
            <w:r>
              <w:rPr>
                <w:rFonts w:ascii="Arial" w:hAnsi="Arial" w:eastAsia="等线" w:cs="Arial"/>
                <w:sz w:val="22"/>
              </w:rPr>
              <w:t>自主知识产权、自主可控、安全可信、宪法法治意识</w:t>
            </w:r>
          </w:p>
        </w:tc>
        <w:tc>
          <w:tcPr>
            <w:tcW w:w="2910" w:type="dxa"/>
            <w:tcMar>
              <w:top w:w="60" w:type="dxa"/>
              <w:left w:w="120" w:type="dxa"/>
              <w:bottom w:w="30" w:type="dxa"/>
              <w:right w:w="120" w:type="dxa"/>
            </w:tcMar>
          </w:tcPr>
          <w:p w14:paraId="592AECAF">
            <w:pPr>
              <w:spacing w:before="120" w:after="120" w:line="288" w:lineRule="auto"/>
              <w:ind w:left="0"/>
              <w:jc w:val="left"/>
            </w:pPr>
            <w:r>
              <w:rPr>
                <w:rFonts w:ascii="Arial" w:hAnsi="Arial" w:eastAsia="等线" w:cs="Arial"/>
                <w:sz w:val="22"/>
              </w:rPr>
              <w:t>异常与中断主要用以支持各种操作系统的应用需求</w:t>
            </w:r>
          </w:p>
        </w:tc>
      </w:tr>
      <w:tr w14:paraId="4A33A0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4BA2D60">
            <w:pPr>
              <w:spacing w:before="120" w:after="120" w:line="288" w:lineRule="auto"/>
              <w:ind w:left="0"/>
              <w:jc w:val="center"/>
            </w:pPr>
            <w:r>
              <w:rPr>
                <w:rFonts w:ascii="Arial" w:hAnsi="Arial" w:eastAsia="等线" w:cs="Arial"/>
                <w:sz w:val="22"/>
              </w:rPr>
              <w:t>34</w:t>
            </w:r>
          </w:p>
        </w:tc>
        <w:tc>
          <w:tcPr>
            <w:tcW w:w="2190" w:type="dxa"/>
            <w:tcMar>
              <w:top w:w="60" w:type="dxa"/>
              <w:left w:w="120" w:type="dxa"/>
              <w:bottom w:w="30" w:type="dxa"/>
              <w:right w:w="120" w:type="dxa"/>
            </w:tcMar>
          </w:tcPr>
          <w:p w14:paraId="624FFB40">
            <w:pPr>
              <w:spacing w:before="120" w:after="120" w:line="288" w:lineRule="auto"/>
              <w:ind w:left="0"/>
              <w:jc w:val="left"/>
            </w:pPr>
            <w:r>
              <w:rPr>
                <w:rFonts w:ascii="Arial" w:hAnsi="Arial" w:eastAsia="等线" w:cs="Arial"/>
                <w:sz w:val="22"/>
              </w:rPr>
              <w:t>DRAM芯片特征</w:t>
            </w:r>
          </w:p>
        </w:tc>
        <w:tc>
          <w:tcPr>
            <w:tcW w:w="2310" w:type="dxa"/>
            <w:tcMar>
              <w:top w:w="60" w:type="dxa"/>
              <w:left w:w="120" w:type="dxa"/>
              <w:bottom w:w="30" w:type="dxa"/>
              <w:right w:w="120" w:type="dxa"/>
            </w:tcMar>
          </w:tcPr>
          <w:p w14:paraId="30F924A5">
            <w:pPr>
              <w:spacing w:before="120" w:after="120" w:line="288" w:lineRule="auto"/>
              <w:ind w:left="0"/>
              <w:jc w:val="left"/>
            </w:pPr>
            <w:r>
              <w:rPr>
                <w:rFonts w:ascii="Arial" w:hAnsi="Arial" w:eastAsia="等线" w:cs="Arial"/>
                <w:sz w:val="22"/>
              </w:rPr>
              <w:t>易失性存储器与信号残留：网络空间安全</w:t>
            </w:r>
          </w:p>
        </w:tc>
        <w:tc>
          <w:tcPr>
            <w:tcW w:w="2910" w:type="dxa"/>
            <w:tcMar>
              <w:top w:w="60" w:type="dxa"/>
              <w:left w:w="120" w:type="dxa"/>
              <w:bottom w:w="30" w:type="dxa"/>
              <w:right w:w="120" w:type="dxa"/>
            </w:tcMar>
          </w:tcPr>
          <w:p w14:paraId="3825C494">
            <w:pPr>
              <w:spacing w:before="120" w:after="120" w:line="288" w:lineRule="auto"/>
              <w:ind w:left="0"/>
              <w:jc w:val="left"/>
            </w:pPr>
            <w:r>
              <w:rPr>
                <w:rFonts w:ascii="Arial" w:hAnsi="Arial" w:eastAsia="等线" w:cs="Arial"/>
                <w:sz w:val="22"/>
              </w:rPr>
              <w:t>易失性存储器也会存在信号残留现象，因为电子的逃逸也需要过程</w:t>
            </w:r>
          </w:p>
        </w:tc>
      </w:tr>
      <w:tr w14:paraId="4EFBB1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9A5D07F">
            <w:pPr>
              <w:spacing w:before="120" w:after="120" w:line="288" w:lineRule="auto"/>
              <w:ind w:left="0"/>
              <w:jc w:val="center"/>
            </w:pPr>
            <w:r>
              <w:rPr>
                <w:rFonts w:ascii="Arial" w:hAnsi="Arial" w:eastAsia="等线" w:cs="Arial"/>
                <w:sz w:val="22"/>
              </w:rPr>
              <w:t>35</w:t>
            </w:r>
          </w:p>
        </w:tc>
        <w:tc>
          <w:tcPr>
            <w:tcW w:w="2190" w:type="dxa"/>
            <w:tcMar>
              <w:top w:w="60" w:type="dxa"/>
              <w:left w:w="120" w:type="dxa"/>
              <w:bottom w:w="30" w:type="dxa"/>
              <w:right w:w="120" w:type="dxa"/>
            </w:tcMar>
          </w:tcPr>
          <w:p w14:paraId="31AD247C">
            <w:pPr>
              <w:spacing w:before="120" w:after="120" w:line="288" w:lineRule="auto"/>
              <w:ind w:left="0"/>
              <w:jc w:val="left"/>
            </w:pPr>
            <w:r>
              <w:rPr>
                <w:rFonts w:ascii="Arial" w:hAnsi="Arial" w:eastAsia="等线" w:cs="Arial"/>
                <w:sz w:val="22"/>
              </w:rPr>
              <w:t>未来的FLASH芯片：磁阻、相变、铁电</w:t>
            </w:r>
          </w:p>
        </w:tc>
        <w:tc>
          <w:tcPr>
            <w:tcW w:w="2310" w:type="dxa"/>
            <w:tcMar>
              <w:top w:w="60" w:type="dxa"/>
              <w:left w:w="120" w:type="dxa"/>
              <w:bottom w:w="30" w:type="dxa"/>
              <w:right w:w="120" w:type="dxa"/>
            </w:tcMar>
          </w:tcPr>
          <w:p w14:paraId="084013A5">
            <w:pPr>
              <w:spacing w:before="120" w:after="120" w:line="288" w:lineRule="auto"/>
              <w:ind w:left="0"/>
              <w:jc w:val="left"/>
            </w:pPr>
            <w:r>
              <w:rPr>
                <w:rFonts w:ascii="Arial" w:hAnsi="Arial" w:eastAsia="等线" w:cs="Arial"/>
                <w:sz w:val="22"/>
              </w:rPr>
              <w:t>“四个面向”</w:t>
            </w:r>
          </w:p>
        </w:tc>
        <w:tc>
          <w:tcPr>
            <w:tcW w:w="2910" w:type="dxa"/>
            <w:tcMar>
              <w:top w:w="60" w:type="dxa"/>
              <w:left w:w="120" w:type="dxa"/>
              <w:bottom w:w="30" w:type="dxa"/>
              <w:right w:w="120" w:type="dxa"/>
            </w:tcMar>
          </w:tcPr>
          <w:p w14:paraId="41002527">
            <w:pPr>
              <w:spacing w:before="120" w:after="120" w:line="288" w:lineRule="auto"/>
              <w:ind w:left="0"/>
              <w:jc w:val="left"/>
            </w:pPr>
            <w:r>
              <w:rPr>
                <w:rFonts w:ascii="Arial" w:hAnsi="Arial" w:eastAsia="等线" w:cs="Arial"/>
                <w:sz w:val="22"/>
              </w:rPr>
              <w:t>各种高新技术都会将FLASH推向存储器的核心地位</w:t>
            </w:r>
          </w:p>
        </w:tc>
      </w:tr>
      <w:tr w14:paraId="2CB196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2BAD192">
            <w:pPr>
              <w:spacing w:before="120" w:after="120" w:line="288" w:lineRule="auto"/>
              <w:ind w:left="0"/>
              <w:jc w:val="center"/>
            </w:pPr>
            <w:r>
              <w:rPr>
                <w:rFonts w:ascii="Arial" w:hAnsi="Arial" w:eastAsia="等线" w:cs="Arial"/>
                <w:sz w:val="22"/>
              </w:rPr>
              <w:t>36</w:t>
            </w:r>
          </w:p>
        </w:tc>
        <w:tc>
          <w:tcPr>
            <w:tcW w:w="2190" w:type="dxa"/>
            <w:tcMar>
              <w:top w:w="60" w:type="dxa"/>
              <w:left w:w="120" w:type="dxa"/>
              <w:bottom w:w="30" w:type="dxa"/>
              <w:right w:w="120" w:type="dxa"/>
            </w:tcMar>
          </w:tcPr>
          <w:p w14:paraId="54955A02">
            <w:pPr>
              <w:spacing w:before="120" w:after="120" w:line="288" w:lineRule="auto"/>
              <w:ind w:left="0"/>
              <w:jc w:val="left"/>
            </w:pPr>
            <w:r>
              <w:rPr>
                <w:rFonts w:ascii="Arial" w:hAnsi="Arial" w:eastAsia="等线" w:cs="Arial"/>
                <w:sz w:val="22"/>
              </w:rPr>
              <w:t>虚拟化技术：虚拟化技术本质是增强设备利用率，属于网络空间的基础性支撑技术</w:t>
            </w:r>
          </w:p>
        </w:tc>
        <w:tc>
          <w:tcPr>
            <w:tcW w:w="2310" w:type="dxa"/>
            <w:tcMar>
              <w:top w:w="60" w:type="dxa"/>
              <w:left w:w="120" w:type="dxa"/>
              <w:bottom w:w="30" w:type="dxa"/>
              <w:right w:w="120" w:type="dxa"/>
            </w:tcMar>
          </w:tcPr>
          <w:p w14:paraId="13BC5B0E">
            <w:pPr>
              <w:spacing w:before="120" w:after="120" w:line="288" w:lineRule="auto"/>
              <w:ind w:left="0"/>
              <w:jc w:val="left"/>
            </w:pPr>
            <w:r>
              <w:rPr>
                <w:rFonts w:ascii="Arial" w:hAnsi="Arial" w:eastAsia="等线" w:cs="Arial"/>
                <w:sz w:val="22"/>
              </w:rPr>
              <w:t>《2020年国务院政府工作报告》提出，重点支持“两新一重”：新型基础设施建设</w:t>
            </w:r>
          </w:p>
        </w:tc>
        <w:tc>
          <w:tcPr>
            <w:tcW w:w="2910" w:type="dxa"/>
            <w:tcMar>
              <w:top w:w="60" w:type="dxa"/>
              <w:left w:w="120" w:type="dxa"/>
              <w:bottom w:w="30" w:type="dxa"/>
              <w:right w:w="120" w:type="dxa"/>
            </w:tcMar>
          </w:tcPr>
          <w:p w14:paraId="7AEFB8C8">
            <w:pPr>
              <w:spacing w:before="120" w:after="120" w:line="288" w:lineRule="auto"/>
              <w:ind w:left="0"/>
              <w:jc w:val="left"/>
            </w:pPr>
            <w:r>
              <w:rPr>
                <w:rFonts w:ascii="Arial" w:hAnsi="Arial" w:eastAsia="等线" w:cs="Arial"/>
                <w:sz w:val="22"/>
              </w:rPr>
              <w:t>虚拟机和虚拟存储器</w:t>
            </w:r>
          </w:p>
        </w:tc>
      </w:tr>
      <w:tr w14:paraId="1114DA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1883F55">
            <w:pPr>
              <w:spacing w:before="120" w:after="120" w:line="288" w:lineRule="auto"/>
              <w:ind w:left="0"/>
              <w:jc w:val="center"/>
            </w:pPr>
            <w:r>
              <w:rPr>
                <w:rFonts w:ascii="Arial" w:hAnsi="Arial" w:eastAsia="等线" w:cs="Arial"/>
                <w:sz w:val="22"/>
              </w:rPr>
              <w:t>37</w:t>
            </w:r>
          </w:p>
        </w:tc>
        <w:tc>
          <w:tcPr>
            <w:tcW w:w="2190" w:type="dxa"/>
            <w:tcMar>
              <w:top w:w="60" w:type="dxa"/>
              <w:left w:w="120" w:type="dxa"/>
              <w:bottom w:w="30" w:type="dxa"/>
              <w:right w:w="120" w:type="dxa"/>
            </w:tcMar>
          </w:tcPr>
          <w:p w14:paraId="3D4059E4">
            <w:pPr>
              <w:spacing w:before="120" w:after="120" w:line="288" w:lineRule="auto"/>
              <w:ind w:left="0"/>
              <w:jc w:val="left"/>
            </w:pPr>
            <w:r>
              <w:rPr>
                <w:rFonts w:ascii="Arial" w:hAnsi="Arial" w:eastAsia="等线" w:cs="Arial"/>
                <w:sz w:val="22"/>
              </w:rPr>
              <w:t>存储器层次结构</w:t>
            </w:r>
          </w:p>
        </w:tc>
        <w:tc>
          <w:tcPr>
            <w:tcW w:w="2310" w:type="dxa"/>
            <w:tcMar>
              <w:top w:w="60" w:type="dxa"/>
              <w:left w:w="120" w:type="dxa"/>
              <w:bottom w:w="30" w:type="dxa"/>
              <w:right w:w="120" w:type="dxa"/>
            </w:tcMar>
          </w:tcPr>
          <w:p w14:paraId="6523D402">
            <w:pPr>
              <w:spacing w:before="120" w:after="120" w:line="288" w:lineRule="auto"/>
              <w:ind w:left="0"/>
              <w:jc w:val="left"/>
            </w:pPr>
            <w:r>
              <w:rPr>
                <w:rFonts w:ascii="Arial" w:hAnsi="Arial" w:eastAsia="等线" w:cs="Arial"/>
                <w:sz w:val="22"/>
              </w:rPr>
              <w:t>微积分的分层处理方法，科研方法论，培养学生的科学精神和交叉学科关联思维。</w:t>
            </w:r>
          </w:p>
        </w:tc>
        <w:tc>
          <w:tcPr>
            <w:tcW w:w="2910" w:type="dxa"/>
            <w:tcMar>
              <w:top w:w="60" w:type="dxa"/>
              <w:left w:w="120" w:type="dxa"/>
              <w:bottom w:w="30" w:type="dxa"/>
              <w:right w:w="120" w:type="dxa"/>
            </w:tcMar>
          </w:tcPr>
          <w:p w14:paraId="4BD01EE9">
            <w:pPr>
              <w:spacing w:before="120" w:after="120" w:line="288" w:lineRule="auto"/>
              <w:ind w:left="0"/>
              <w:jc w:val="left"/>
            </w:pPr>
            <w:r>
              <w:rPr>
                <w:rFonts w:ascii="Arial" w:hAnsi="Arial" w:eastAsia="等线" w:cs="Arial"/>
                <w:sz w:val="22"/>
              </w:rPr>
              <w:t>储存器的分层原则和好处</w:t>
            </w:r>
          </w:p>
        </w:tc>
      </w:tr>
      <w:tr w14:paraId="17EC83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5610F21">
            <w:pPr>
              <w:spacing w:before="120" w:after="120" w:line="288" w:lineRule="auto"/>
              <w:ind w:left="0"/>
              <w:jc w:val="center"/>
            </w:pPr>
            <w:r>
              <w:rPr>
                <w:rFonts w:ascii="Arial" w:hAnsi="Arial" w:eastAsia="等线" w:cs="Arial"/>
                <w:sz w:val="22"/>
              </w:rPr>
              <w:t>38</w:t>
            </w:r>
          </w:p>
        </w:tc>
        <w:tc>
          <w:tcPr>
            <w:tcW w:w="2190" w:type="dxa"/>
            <w:tcMar>
              <w:top w:w="60" w:type="dxa"/>
              <w:left w:w="120" w:type="dxa"/>
              <w:bottom w:w="30" w:type="dxa"/>
              <w:right w:w="120" w:type="dxa"/>
            </w:tcMar>
          </w:tcPr>
          <w:p w14:paraId="7D499F86">
            <w:pPr>
              <w:spacing w:before="120" w:after="120" w:line="288" w:lineRule="auto"/>
              <w:ind w:left="0"/>
              <w:jc w:val="left"/>
            </w:pPr>
            <w:r>
              <w:rPr>
                <w:rFonts w:ascii="Arial" w:hAnsi="Arial" w:eastAsia="等线" w:cs="Arial"/>
                <w:sz w:val="22"/>
              </w:rPr>
              <w:t>磁盘冗余阵列</w:t>
            </w:r>
          </w:p>
        </w:tc>
        <w:tc>
          <w:tcPr>
            <w:tcW w:w="2310" w:type="dxa"/>
            <w:tcMar>
              <w:top w:w="60" w:type="dxa"/>
              <w:left w:w="120" w:type="dxa"/>
              <w:bottom w:w="30" w:type="dxa"/>
              <w:right w:w="120" w:type="dxa"/>
            </w:tcMar>
          </w:tcPr>
          <w:p w14:paraId="2EA6D921">
            <w:pPr>
              <w:spacing w:before="120" w:after="120" w:line="288" w:lineRule="auto"/>
              <w:ind w:left="0"/>
              <w:jc w:val="left"/>
            </w:pPr>
            <w:r>
              <w:rPr>
                <w:rFonts w:ascii="Arial" w:hAnsi="Arial" w:eastAsia="等线" w:cs="Arial"/>
                <w:sz w:val="22"/>
              </w:rPr>
              <w:t>大量磁盘的应用主要是在被5G支撑的云机房，也是服务于云计算，他们都是服务于新基建：“四个面向”</w:t>
            </w:r>
          </w:p>
        </w:tc>
        <w:tc>
          <w:tcPr>
            <w:tcW w:w="2910" w:type="dxa"/>
            <w:tcMar>
              <w:top w:w="60" w:type="dxa"/>
              <w:left w:w="120" w:type="dxa"/>
              <w:bottom w:w="30" w:type="dxa"/>
              <w:right w:w="120" w:type="dxa"/>
            </w:tcMar>
          </w:tcPr>
          <w:p w14:paraId="34E03C92">
            <w:pPr>
              <w:spacing w:before="120" w:after="120" w:line="288" w:lineRule="auto"/>
              <w:ind w:left="0"/>
              <w:jc w:val="left"/>
            </w:pPr>
            <w:r>
              <w:rPr>
                <w:rFonts w:ascii="Arial" w:hAnsi="Arial" w:eastAsia="等线" w:cs="Arial"/>
                <w:sz w:val="22"/>
              </w:rPr>
              <w:t>磁盘冗余阵列主要为了保证安全性和可靠性</w:t>
            </w:r>
          </w:p>
        </w:tc>
      </w:tr>
      <w:tr w14:paraId="41B9F8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29E4D06">
            <w:pPr>
              <w:spacing w:before="120" w:after="120" w:line="288" w:lineRule="auto"/>
              <w:ind w:left="0"/>
              <w:jc w:val="center"/>
            </w:pPr>
            <w:r>
              <w:rPr>
                <w:rFonts w:ascii="Arial" w:hAnsi="Arial" w:eastAsia="等线" w:cs="Arial"/>
                <w:sz w:val="22"/>
              </w:rPr>
              <w:t>39</w:t>
            </w:r>
          </w:p>
        </w:tc>
        <w:tc>
          <w:tcPr>
            <w:tcW w:w="2190" w:type="dxa"/>
            <w:tcMar>
              <w:top w:w="60" w:type="dxa"/>
              <w:left w:w="120" w:type="dxa"/>
              <w:bottom w:w="30" w:type="dxa"/>
              <w:right w:w="120" w:type="dxa"/>
            </w:tcMar>
          </w:tcPr>
          <w:p w14:paraId="1C8B24F7">
            <w:pPr>
              <w:spacing w:before="120" w:after="120" w:line="288" w:lineRule="auto"/>
              <w:ind w:left="0"/>
              <w:jc w:val="left"/>
            </w:pPr>
            <w:r>
              <w:rPr>
                <w:rFonts w:ascii="Arial" w:hAnsi="Arial" w:eastAsia="等线" w:cs="Arial"/>
                <w:sz w:val="22"/>
              </w:rPr>
              <w:t>期末考试</w:t>
            </w:r>
          </w:p>
        </w:tc>
        <w:tc>
          <w:tcPr>
            <w:tcW w:w="2310" w:type="dxa"/>
            <w:tcMar>
              <w:top w:w="60" w:type="dxa"/>
              <w:left w:w="120" w:type="dxa"/>
              <w:bottom w:w="30" w:type="dxa"/>
              <w:right w:w="120" w:type="dxa"/>
            </w:tcMar>
          </w:tcPr>
          <w:p w14:paraId="44611281">
            <w:pPr>
              <w:spacing w:before="120" w:after="120" w:line="288" w:lineRule="auto"/>
              <w:ind w:left="0"/>
              <w:jc w:val="left"/>
            </w:pPr>
            <w:r>
              <w:rPr>
                <w:rFonts w:ascii="Arial" w:hAnsi="Arial" w:eastAsia="等线" w:cs="Arial"/>
                <w:sz w:val="22"/>
              </w:rPr>
              <w:t>选择国产龙芯芯片和华为麒麟芯片进行分析，国产知识产权与自主创新：“四个面向”</w:t>
            </w:r>
          </w:p>
        </w:tc>
        <w:tc>
          <w:tcPr>
            <w:tcW w:w="2910" w:type="dxa"/>
            <w:tcMar>
              <w:top w:w="60" w:type="dxa"/>
              <w:left w:w="120" w:type="dxa"/>
              <w:bottom w:w="30" w:type="dxa"/>
              <w:right w:w="120" w:type="dxa"/>
            </w:tcMar>
          </w:tcPr>
          <w:p w14:paraId="7A0B9077">
            <w:pPr>
              <w:spacing w:before="120" w:after="120" w:line="288" w:lineRule="auto"/>
              <w:ind w:left="0"/>
              <w:jc w:val="left"/>
            </w:pPr>
            <w:r>
              <w:rPr>
                <w:rFonts w:ascii="Arial" w:hAnsi="Arial" w:eastAsia="等线" w:cs="Arial"/>
                <w:sz w:val="22"/>
              </w:rPr>
              <w:t>计算机设计与芯片设计分析</w:t>
            </w:r>
          </w:p>
        </w:tc>
      </w:tr>
    </w:tbl>
    <w:p w14:paraId="0B19C2E8">
      <w:pPr>
        <w:spacing w:before="120" w:after="120" w:line="288" w:lineRule="auto"/>
        <w:ind w:left="0" w:firstLine="420"/>
        <w:jc w:val="left"/>
      </w:pPr>
    </w:p>
    <w:p w14:paraId="4E9FF151">
      <w:pPr>
        <w:spacing w:before="120" w:after="120" w:line="288" w:lineRule="auto"/>
        <w:ind w:left="0" w:firstLine="420"/>
        <w:jc w:val="left"/>
      </w:pPr>
    </w:p>
    <w:p w14:paraId="0CF59DBC">
      <w:pPr>
        <w:pBdr>
          <w:bottom w:val="single" w:color="DEE0E3" w:sz="2" w:space="0"/>
          <w:between w:val="single" w:color="DEE0E3" w:sz="2" w:space="0"/>
        </w:pBdr>
        <w:spacing w:before="120" w:after="120" w:line="288" w:lineRule="auto"/>
        <w:ind w:left="0"/>
      </w:pPr>
    </w:p>
    <w:p w14:paraId="05E486F0">
      <w:pPr>
        <w:spacing w:before="120" w:after="120" w:line="288" w:lineRule="auto"/>
        <w:ind w:left="0" w:firstLine="0"/>
        <w:jc w:val="left"/>
      </w:pPr>
    </w:p>
    <w:p w14:paraId="02856B80">
      <w:pPr>
        <w:spacing w:before="120" w:after="120" w:line="288" w:lineRule="auto"/>
        <w:ind w:left="0" w:firstLine="0"/>
        <w:jc w:val="left"/>
      </w:pPr>
      <w:r>
        <w:rPr>
          <w:rFonts w:ascii="Arial" w:hAnsi="Arial" w:eastAsia="等线" w:cs="Arial"/>
          <w:b/>
          <w:sz w:val="22"/>
        </w:rPr>
        <w:t>六、课程考核</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45BF6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FE7CAB4">
            <w:pPr>
              <w:spacing w:before="120" w:after="120" w:line="288" w:lineRule="auto"/>
              <w:ind w:left="0"/>
              <w:jc w:val="left"/>
            </w:pPr>
            <w:r>
              <w:rPr>
                <w:rFonts w:ascii="Arial" w:hAnsi="Arial" w:eastAsia="等线" w:cs="Arial"/>
                <w:sz w:val="22"/>
              </w:rPr>
              <w:t>请简述本课程考核方案：</w:t>
            </w:r>
          </w:p>
          <w:p w14:paraId="04235022">
            <w:pPr>
              <w:spacing w:before="120" w:after="120" w:line="288" w:lineRule="auto"/>
              <w:ind w:left="0"/>
              <w:jc w:val="left"/>
            </w:pPr>
            <w:r>
              <w:rPr>
                <w:rFonts w:ascii="Arial" w:hAnsi="Arial" w:eastAsia="等线" w:cs="Arial"/>
                <w:sz w:val="22"/>
              </w:rPr>
              <w:t>（我校推行课程的过程化考核，鼓励采用平时多次考核的方式。过程化考核包括课后书面作业、实践、上机、课堂讨论、课堂作业表现及考试等等。）</w:t>
            </w:r>
          </w:p>
          <w:p w14:paraId="5A748782">
            <w:pPr>
              <w:spacing w:before="120" w:after="120" w:line="288" w:lineRule="auto"/>
              <w:ind w:left="0"/>
              <w:jc w:val="left"/>
            </w:pPr>
          </w:p>
          <w:p w14:paraId="4E357142">
            <w:pPr>
              <w:spacing w:before="120" w:after="120" w:line="288" w:lineRule="auto"/>
              <w:jc w:val="left"/>
            </w:pPr>
            <w:r>
              <w:rPr>
                <w:rFonts w:ascii="Arial" w:hAnsi="Arial" w:eastAsia="等线" w:cs="Arial"/>
                <w:sz w:val="22"/>
              </w:rPr>
              <w:t>课程的考核采用平时成绩和期末考试结合的考核形式。平时成绩包括一个系列</w:t>
            </w:r>
            <w:r>
              <w:rPr>
                <w:rFonts w:hint="eastAsia" w:ascii="Arial" w:hAnsi="Arial" w:eastAsia="等线" w:cs="Arial"/>
                <w:sz w:val="22"/>
                <w:lang w:val="en-US" w:eastAsia="zh-CN"/>
              </w:rPr>
              <w:t>开放性</w:t>
            </w:r>
            <w:r>
              <w:rPr>
                <w:rFonts w:ascii="Arial" w:hAnsi="Arial" w:eastAsia="等线" w:cs="Arial"/>
                <w:sz w:val="22"/>
              </w:rPr>
              <w:t>实验占比（</w:t>
            </w:r>
            <w:r>
              <w:rPr>
                <w:rFonts w:hint="eastAsia" w:ascii="Arial" w:hAnsi="Arial" w:eastAsia="等线" w:cs="Arial"/>
                <w:sz w:val="22"/>
                <w:lang w:val="en-US" w:eastAsia="zh-CN"/>
              </w:rPr>
              <w:t>30</w:t>
            </w:r>
            <w:r>
              <w:rPr>
                <w:rFonts w:ascii="Arial" w:hAnsi="Arial" w:eastAsia="等线" w:cs="Arial"/>
                <w:sz w:val="22"/>
              </w:rPr>
              <w:t>%），</w:t>
            </w:r>
            <w:r>
              <w:rPr>
                <w:rFonts w:hint="eastAsia" w:ascii="Arial" w:hAnsi="Arial" w:eastAsia="等线" w:cs="Arial"/>
                <w:sz w:val="22"/>
                <w:lang w:val="en-US" w:eastAsia="zh-CN"/>
              </w:rPr>
              <w:t>综合</w:t>
            </w:r>
            <w:r>
              <w:rPr>
                <w:rFonts w:ascii="Arial" w:hAnsi="Arial" w:eastAsia="等线" w:cs="Arial"/>
                <w:sz w:val="22"/>
              </w:rPr>
              <w:t>创新评价作业占比（</w:t>
            </w:r>
            <w:r>
              <w:rPr>
                <w:rFonts w:hint="eastAsia" w:ascii="Arial" w:hAnsi="Arial" w:eastAsia="等线" w:cs="Arial"/>
                <w:sz w:val="22"/>
                <w:lang w:val="en-US" w:eastAsia="zh-CN"/>
              </w:rPr>
              <w:t>2</w:t>
            </w:r>
            <w:r>
              <w:rPr>
                <w:rFonts w:ascii="Arial" w:hAnsi="Arial" w:eastAsia="等线" w:cs="Arial"/>
                <w:sz w:val="22"/>
              </w:rPr>
              <w:t>0%），共占总评成绩的50%；期末考试采用闭卷考试的考核形式（100分），分为能力运用题（30分）、复杂问题分析题（40分）、系统方案设计题（30分），占总成绩的50%，期末考试时间为100分钟。</w:t>
            </w:r>
          </w:p>
          <w:p w14:paraId="73156BC8">
            <w:pPr>
              <w:spacing w:before="120" w:after="120" w:line="288" w:lineRule="auto"/>
              <w:ind w:left="0"/>
              <w:jc w:val="left"/>
            </w:pPr>
          </w:p>
          <w:p w14:paraId="32E0F91C">
            <w:pPr>
              <w:spacing w:before="120" w:after="120" w:line="288" w:lineRule="auto"/>
              <w:ind w:left="0"/>
              <w:jc w:val="center"/>
            </w:pPr>
            <w:r>
              <w:rPr>
                <w:rFonts w:ascii="Arial" w:hAnsi="Arial" w:eastAsia="等线" w:cs="Arial"/>
                <w:b/>
                <w:sz w:val="22"/>
              </w:rPr>
              <w:t>考核环节占比与课程目标对应关系表</w:t>
            </w:r>
          </w:p>
          <w:p w14:paraId="360DFB61">
            <w:pPr>
              <w:spacing w:before="120" w:after="120" w:line="288" w:lineRule="auto"/>
              <w:ind w:left="0"/>
              <w:jc w:val="left"/>
            </w:pPr>
            <w:r>
              <w:rPr>
                <w:rFonts w:ascii="Arial" w:hAnsi="Arial" w:eastAsia="等线" w:cs="Arial"/>
                <w:sz w:val="22"/>
              </w:rPr>
              <w:t>注：对应的课程目标可填写大纲中第四部分课程目标的相应序号。</w:t>
            </w:r>
          </w:p>
        </w:tc>
      </w:tr>
    </w:tbl>
    <w:p w14:paraId="78434FD2">
      <w:pPr>
        <w:spacing w:before="120" w:after="120" w:line="288" w:lineRule="auto"/>
        <w:ind w:left="0" w:firstLine="0"/>
        <w:jc w:val="left"/>
      </w:pPr>
    </w:p>
    <w:p w14:paraId="3603A3C5">
      <w:pPr>
        <w:spacing w:before="120" w:after="120" w:line="288" w:lineRule="auto"/>
        <w:ind w:left="0" w:firstLine="0"/>
        <w:jc w:val="left"/>
      </w:pPr>
      <w:r>
        <w:rPr>
          <w:rFonts w:ascii="Arial" w:hAnsi="Arial" w:eastAsia="等线" w:cs="Arial"/>
          <w:b/>
          <w:sz w:val="22"/>
        </w:rPr>
        <w:t>七、审批意见</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C6B89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4ED8DF2A">
            <w:pPr>
              <w:spacing w:before="120" w:after="120" w:line="288" w:lineRule="auto"/>
              <w:ind w:left="0"/>
              <w:jc w:val="left"/>
            </w:pPr>
            <w:r>
              <w:rPr>
                <w:rFonts w:ascii="Arial" w:hAnsi="Arial" w:eastAsia="等线" w:cs="Arial"/>
                <w:b/>
                <w:sz w:val="22"/>
              </w:rPr>
              <w:t>开课单位学术委员会或本科教学指导委员会意见：</w:t>
            </w:r>
          </w:p>
          <w:p w14:paraId="30E1C160">
            <w:pPr>
              <w:spacing w:before="120" w:after="120" w:line="288" w:lineRule="auto"/>
              <w:ind w:left="0"/>
              <w:jc w:val="left"/>
            </w:pPr>
          </w:p>
          <w:p w14:paraId="38DA376F">
            <w:pPr>
              <w:spacing w:before="120" w:after="120" w:line="288" w:lineRule="auto"/>
              <w:ind w:left="0"/>
              <w:jc w:val="left"/>
            </w:pPr>
          </w:p>
          <w:p w14:paraId="1C320C65">
            <w:pPr>
              <w:spacing w:before="120" w:after="120" w:line="288" w:lineRule="auto"/>
              <w:ind w:left="0"/>
              <w:jc w:val="left"/>
            </w:pPr>
          </w:p>
          <w:p w14:paraId="438C0770">
            <w:pPr>
              <w:spacing w:before="120" w:after="120" w:line="288" w:lineRule="auto"/>
              <w:ind w:left="0"/>
              <w:jc w:val="left"/>
            </w:pPr>
          </w:p>
          <w:p w14:paraId="4FFF3213">
            <w:pPr>
              <w:spacing w:before="120" w:after="120" w:line="288" w:lineRule="auto"/>
              <w:ind w:left="0"/>
              <w:jc w:val="left"/>
            </w:pPr>
            <w:r>
              <w:rPr>
                <w:rFonts w:ascii="Arial" w:hAnsi="Arial" w:eastAsia="等线" w:cs="Arial"/>
                <w:b/>
                <w:sz w:val="22"/>
              </w:rPr>
              <w:t xml:space="preserve">                              负责人签字：                  日期：</w:t>
            </w:r>
          </w:p>
        </w:tc>
      </w:tr>
      <w:tr w14:paraId="727D13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1828643">
            <w:pPr>
              <w:spacing w:before="120" w:after="120" w:line="288" w:lineRule="auto"/>
              <w:ind w:left="0"/>
              <w:jc w:val="left"/>
            </w:pPr>
            <w:r>
              <w:rPr>
                <w:rFonts w:ascii="Arial" w:hAnsi="Arial" w:eastAsia="等线" w:cs="Arial"/>
                <w:b/>
                <w:sz w:val="22"/>
              </w:rPr>
              <w:t xml:space="preserve">开课单位分管负责人意见：  </w:t>
            </w:r>
          </w:p>
          <w:p w14:paraId="0701204D">
            <w:pPr>
              <w:spacing w:before="120" w:after="120" w:line="288" w:lineRule="auto"/>
              <w:ind w:left="0"/>
              <w:jc w:val="left"/>
            </w:pPr>
          </w:p>
          <w:p w14:paraId="6E83969E">
            <w:pPr>
              <w:spacing w:before="120" w:after="120" w:line="288" w:lineRule="auto"/>
              <w:ind w:left="0"/>
              <w:jc w:val="left"/>
            </w:pPr>
          </w:p>
          <w:p w14:paraId="0F42DE83">
            <w:pPr>
              <w:spacing w:before="120" w:after="120" w:line="288" w:lineRule="auto"/>
              <w:ind w:left="0"/>
              <w:jc w:val="left"/>
            </w:pPr>
          </w:p>
          <w:p w14:paraId="011F46C0">
            <w:pPr>
              <w:spacing w:before="120" w:after="120" w:line="288" w:lineRule="auto"/>
              <w:ind w:left="0"/>
              <w:jc w:val="left"/>
            </w:pPr>
          </w:p>
          <w:p w14:paraId="24E53133">
            <w:pPr>
              <w:spacing w:before="120" w:after="120" w:line="288" w:lineRule="auto"/>
              <w:ind w:left="0"/>
              <w:jc w:val="left"/>
            </w:pPr>
            <w:r>
              <w:rPr>
                <w:rFonts w:ascii="Arial" w:hAnsi="Arial" w:eastAsia="等线" w:cs="Arial"/>
                <w:b/>
                <w:sz w:val="22"/>
              </w:rPr>
              <w:t xml:space="preserve">                             负责人签字：                  （单位公章）</w:t>
            </w:r>
          </w:p>
          <w:p w14:paraId="00122482">
            <w:pPr>
              <w:spacing w:before="120" w:after="120" w:line="288" w:lineRule="auto"/>
              <w:ind w:left="0"/>
              <w:jc w:val="left"/>
            </w:pPr>
          </w:p>
          <w:p w14:paraId="552158F1">
            <w:pPr>
              <w:spacing w:before="120" w:after="120" w:line="288" w:lineRule="auto"/>
              <w:ind w:left="0"/>
              <w:jc w:val="left"/>
            </w:pPr>
            <w:r>
              <w:rPr>
                <w:rFonts w:ascii="Arial" w:hAnsi="Arial" w:eastAsia="等线" w:cs="Arial"/>
                <w:b/>
                <w:sz w:val="22"/>
              </w:rPr>
              <w:t>日期：</w:t>
            </w:r>
          </w:p>
        </w:tc>
      </w:tr>
      <w:tr w14:paraId="00725F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9DF7B51">
            <w:pPr>
              <w:spacing w:before="120" w:after="120" w:line="288" w:lineRule="auto"/>
              <w:ind w:left="0"/>
              <w:jc w:val="left"/>
            </w:pPr>
            <w:r>
              <w:rPr>
                <w:rFonts w:ascii="Arial" w:hAnsi="Arial" w:eastAsia="等线" w:cs="Arial"/>
                <w:b/>
                <w:sz w:val="22"/>
              </w:rPr>
              <w:t>教务处意见：</w:t>
            </w:r>
          </w:p>
          <w:p w14:paraId="0C3940BC">
            <w:pPr>
              <w:spacing w:before="120" w:after="120" w:line="288" w:lineRule="auto"/>
              <w:ind w:left="0"/>
              <w:jc w:val="left"/>
            </w:pPr>
          </w:p>
          <w:p w14:paraId="32EAA424">
            <w:pPr>
              <w:spacing w:before="120" w:after="120" w:line="288" w:lineRule="auto"/>
              <w:ind w:left="0"/>
              <w:jc w:val="left"/>
            </w:pPr>
          </w:p>
          <w:p w14:paraId="5CAAC5AD">
            <w:pPr>
              <w:spacing w:before="120" w:after="120" w:line="288" w:lineRule="auto"/>
              <w:ind w:left="0"/>
              <w:jc w:val="left"/>
            </w:pPr>
          </w:p>
          <w:p w14:paraId="5BF0C357">
            <w:pPr>
              <w:spacing w:before="120" w:after="120" w:line="288" w:lineRule="auto"/>
              <w:ind w:left="0"/>
              <w:jc w:val="left"/>
            </w:pPr>
          </w:p>
          <w:p w14:paraId="2F9D1A3A">
            <w:pPr>
              <w:spacing w:before="120" w:after="120" w:line="288" w:lineRule="auto"/>
              <w:ind w:left="0"/>
              <w:jc w:val="left"/>
            </w:pPr>
            <w:r>
              <w:rPr>
                <w:rFonts w:ascii="Arial" w:hAnsi="Arial" w:eastAsia="等线" w:cs="Arial"/>
                <w:b/>
                <w:sz w:val="22"/>
              </w:rPr>
              <w:t xml:space="preserve">                             负责人签字：               （公章）</w:t>
            </w:r>
          </w:p>
          <w:p w14:paraId="014C882E">
            <w:pPr>
              <w:spacing w:before="120" w:after="120" w:line="288" w:lineRule="auto"/>
              <w:ind w:left="0"/>
              <w:jc w:val="left"/>
            </w:pPr>
          </w:p>
          <w:p w14:paraId="54E0D7C3">
            <w:pPr>
              <w:spacing w:before="120" w:after="120" w:line="288" w:lineRule="auto"/>
              <w:ind w:left="0"/>
              <w:jc w:val="left"/>
            </w:pPr>
            <w:r>
              <w:rPr>
                <w:rFonts w:ascii="Arial" w:hAnsi="Arial" w:eastAsia="等线" w:cs="Arial"/>
                <w:b/>
                <w:sz w:val="22"/>
              </w:rPr>
              <w:t xml:space="preserve">                             日期：</w:t>
            </w:r>
          </w:p>
        </w:tc>
      </w:tr>
    </w:tbl>
    <w:p w14:paraId="6838A609"/>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B8C5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745B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BC509E"/>
    <w:multiLevelType w:val="multilevel"/>
    <w:tmpl w:val="7EBC50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121E1"/>
    <w:rsid w:val="2BF11F1F"/>
    <w:rsid w:val="4ADB665F"/>
    <w:rsid w:val="6489456C"/>
    <w:rsid w:val="703710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rPr>
      <w:rFonts w:ascii="Calibri" w:hAnsi="Calibri" w:eastAsia="宋体" w:cs="黑体"/>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4922</Words>
  <Characters>6234</Characters>
  <TotalTime>0</TotalTime>
  <ScaleCrop>false</ScaleCrop>
  <LinksUpToDate>false</LinksUpToDate>
  <CharactersWithSpaces>6575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2025-04-03T03:26:00Z</dcterms:created>
  <dc:creator>Apache POI</dc:creator>
  <cp:lastModifiedBy>张金</cp:lastModifiedBy>
  <dcterms:modified xsi:type="dcterms:W3CDTF">2026-01-22T03:31:00Z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eyJoZGlkIjoiMGUyNzczMWYzNTY3YzIwMmFjYWEwZjI1M2ViM2Y1OGEiLCJ1c2VySWQiOiIxMjAyNDQ2NTk5In0=</vt:lpwstr>
  </property>
  <property fmtid="{D5CDD505-2E9C-101B-9397-08002B2CF9AE}" pid="3" name="KSOProductBuildVer">
    <vt:lpwstr>2052-12.1.0.21915</vt:lpwstr>
  </property>
  <property fmtid="{D5CDD505-2E9C-101B-9397-08002B2CF9AE}" pid="4" name="ICV">
    <vt:lpwstr>26C50243FF994AA4B6FC266181E8B675_12</vt:lpwstr>
  </property>
</Properties>
</file>