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E511" w14:textId="77777777" w:rsidR="00BC3B34" w:rsidRDefault="00BC3B34" w:rsidP="00BD0DB6">
      <w:pPr>
        <w:rPr>
          <w:i/>
          <w:color w:val="000000"/>
          <w:sz w:val="28"/>
          <w:szCs w:val="28"/>
          <w:shd w:val="clear" w:color="auto" w:fill="FFFFFF"/>
        </w:rPr>
      </w:pPr>
      <w:r w:rsidRPr="00BC3B34">
        <w:rPr>
          <w:i/>
          <w:color w:val="000000"/>
          <w:sz w:val="28"/>
          <w:szCs w:val="28"/>
          <w:shd w:val="clear" w:color="auto" w:fill="FFFFFF"/>
        </w:rPr>
        <w:t>Студенты группы ТЦБМ21-3:</w:t>
      </w:r>
    </w:p>
    <w:p w14:paraId="6B9DAC11" w14:textId="77777777" w:rsidR="00BC3B34" w:rsidRPr="00BC3B34" w:rsidRDefault="00BC3B34" w:rsidP="00BD0DB6">
      <w:pPr>
        <w:rPr>
          <w:i/>
          <w:color w:val="000000"/>
          <w:sz w:val="28"/>
          <w:szCs w:val="28"/>
          <w:shd w:val="clear" w:color="auto" w:fill="FFFFFF"/>
        </w:rPr>
      </w:pPr>
      <w:r w:rsidRPr="00BC3B34">
        <w:rPr>
          <w:i/>
          <w:color w:val="000000"/>
          <w:sz w:val="28"/>
          <w:szCs w:val="28"/>
          <w:shd w:val="clear" w:color="auto" w:fill="FFFFFF"/>
        </w:rPr>
        <w:t>Смоленская Ирина, Боброва Мария, Ситникова Екатерина.</w:t>
      </w:r>
    </w:p>
    <w:p w14:paraId="1ADF01C9" w14:textId="77777777" w:rsidR="00BC3B34" w:rsidRDefault="00BD0DB6" w:rsidP="00BD0DB6">
      <w:pPr>
        <w:rPr>
          <w:b/>
          <w:color w:val="000000"/>
          <w:sz w:val="28"/>
          <w:szCs w:val="28"/>
          <w:shd w:val="clear" w:color="auto" w:fill="FFFFFF"/>
        </w:rPr>
      </w:pPr>
      <w:r w:rsidRPr="000C4547">
        <w:rPr>
          <w:b/>
          <w:color w:val="000000"/>
          <w:sz w:val="28"/>
          <w:szCs w:val="28"/>
          <w:shd w:val="clear" w:color="auto" w:fill="FFFFFF"/>
        </w:rPr>
        <w:t>ООО «Медицинский центр ИНТЕРДЕНТОС»</w:t>
      </w:r>
    </w:p>
    <w:p w14:paraId="78544E5D" w14:textId="77777777" w:rsidR="005C540E" w:rsidRPr="000C4547" w:rsidRDefault="005C540E" w:rsidP="005C540E">
      <w:pPr>
        <w:jc w:val="center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Описание деятельности компании</w:t>
      </w:r>
    </w:p>
    <w:p w14:paraId="554F3786" w14:textId="77777777" w:rsidR="00BD0DB6" w:rsidRPr="00BC3B34" w:rsidRDefault="00BD0DB6" w:rsidP="00BD0DB6">
      <w:pPr>
        <w:rPr>
          <w:sz w:val="28"/>
          <w:szCs w:val="28"/>
          <w:u w:val="single"/>
        </w:rPr>
      </w:pPr>
      <w:r w:rsidRPr="00BC3B34">
        <w:rPr>
          <w:sz w:val="28"/>
          <w:szCs w:val="28"/>
          <w:u w:val="single"/>
        </w:rPr>
        <w:t>Краткое описание:</w:t>
      </w:r>
    </w:p>
    <w:p w14:paraId="31F60276" w14:textId="77777777" w:rsidR="00BE2FF1" w:rsidRDefault="00BD0DB6" w:rsidP="00BD0DB6">
      <w:pPr>
        <w:ind w:firstLine="709"/>
        <w:rPr>
          <w:sz w:val="28"/>
          <w:szCs w:val="28"/>
        </w:rPr>
      </w:pPr>
      <w:r w:rsidRPr="002C5D24">
        <w:rPr>
          <w:sz w:val="28"/>
          <w:szCs w:val="28"/>
        </w:rPr>
        <w:t>Компания «</w:t>
      </w:r>
      <w:proofErr w:type="spellStart"/>
      <w:r w:rsidRPr="002C5D24">
        <w:rPr>
          <w:sz w:val="28"/>
          <w:szCs w:val="28"/>
        </w:rPr>
        <w:t>Интердентос</w:t>
      </w:r>
      <w:proofErr w:type="spellEnd"/>
      <w:r w:rsidRPr="002C5D24">
        <w:rPr>
          <w:sz w:val="28"/>
          <w:szCs w:val="28"/>
        </w:rPr>
        <w:t xml:space="preserve">» </w:t>
      </w:r>
      <w:r w:rsidR="00BE2FF1">
        <w:rPr>
          <w:sz w:val="28"/>
          <w:szCs w:val="28"/>
        </w:rPr>
        <w:t xml:space="preserve">основана в 1998 году. В настоящий день </w:t>
      </w:r>
      <w:r w:rsidRPr="002C5D24">
        <w:rPr>
          <w:sz w:val="28"/>
          <w:szCs w:val="28"/>
        </w:rPr>
        <w:t xml:space="preserve">является крупнейшим коммерческим медицинским центром Московской области. </w:t>
      </w:r>
    </w:p>
    <w:p w14:paraId="5B1205B1" w14:textId="4178413B" w:rsidR="00BD0DB6" w:rsidRPr="002C5D24" w:rsidRDefault="00BD0DB6" w:rsidP="00BD0DB6">
      <w:pPr>
        <w:ind w:firstLine="709"/>
        <w:rPr>
          <w:sz w:val="28"/>
          <w:szCs w:val="28"/>
        </w:rPr>
      </w:pPr>
      <w:r w:rsidRPr="002C5D24">
        <w:rPr>
          <w:sz w:val="28"/>
          <w:szCs w:val="28"/>
        </w:rPr>
        <w:t>Клиника осуществляет услуги по лечению зубов. Все заведения «</w:t>
      </w:r>
      <w:proofErr w:type="spellStart"/>
      <w:r w:rsidRPr="002C5D24">
        <w:rPr>
          <w:sz w:val="28"/>
          <w:szCs w:val="28"/>
        </w:rPr>
        <w:t>Интердентос</w:t>
      </w:r>
      <w:proofErr w:type="spellEnd"/>
      <w:r w:rsidRPr="002C5D24">
        <w:rPr>
          <w:sz w:val="28"/>
          <w:szCs w:val="28"/>
        </w:rPr>
        <w:t xml:space="preserve">» на сегодняшний день осуществляют полный спектр стоматологических услуг для детей и взрослых. </w:t>
      </w:r>
      <w:r w:rsidR="00BE2FF1" w:rsidRPr="002C5D24">
        <w:rPr>
          <w:sz w:val="28"/>
          <w:szCs w:val="28"/>
        </w:rPr>
        <w:t xml:space="preserve">Компания успешно внедряет развитие новых технологий: лечение зубов под наркозом, эстетическая медицина, профилактические осмотры, диагностика всей полости рта, использование новейших материалов и методик лечения. </w:t>
      </w:r>
      <w:r w:rsidRPr="002C5D24">
        <w:rPr>
          <w:sz w:val="28"/>
          <w:szCs w:val="28"/>
        </w:rPr>
        <w:t xml:space="preserve">Данный центр располагается в различных городах Московской области, таких как: Пушкино, Королев, Мытищи, Щелково, Балашиха. </w:t>
      </w:r>
    </w:p>
    <w:p w14:paraId="5D71345C" w14:textId="77777777" w:rsidR="00BD0DB6" w:rsidRDefault="00BD0DB6" w:rsidP="00BD0DB6">
      <w:pPr>
        <w:ind w:firstLine="708"/>
        <w:rPr>
          <w:sz w:val="28"/>
          <w:szCs w:val="28"/>
        </w:rPr>
      </w:pPr>
      <w:r w:rsidRPr="002C5D24">
        <w:rPr>
          <w:sz w:val="28"/>
          <w:szCs w:val="28"/>
        </w:rPr>
        <w:t>На сегодняшний день более 200 тысяч человек уже прошли успешное лечение в данной клинике. Медицинский центр продолжает внедрять новые технологии и методы диагностики для улучшения качества услуг.</w:t>
      </w:r>
    </w:p>
    <w:p w14:paraId="5AF29E30" w14:textId="77777777" w:rsidR="00BD0DB6" w:rsidRDefault="00BD0DB6">
      <w:pPr>
        <w:rPr>
          <w:sz w:val="28"/>
          <w:szCs w:val="28"/>
        </w:rPr>
      </w:pPr>
      <w:r w:rsidRPr="00BD0DB6">
        <w:rPr>
          <w:sz w:val="28"/>
          <w:szCs w:val="28"/>
        </w:rPr>
        <w:t xml:space="preserve">Отраслевая принадлежность: </w:t>
      </w:r>
      <w:r>
        <w:rPr>
          <w:sz w:val="28"/>
          <w:szCs w:val="28"/>
        </w:rPr>
        <w:t>Медицина, стоматология.</w:t>
      </w:r>
    </w:p>
    <w:p w14:paraId="28AB7F71" w14:textId="77777777" w:rsidR="00BD0DB6" w:rsidRDefault="00BD0DB6">
      <w:pPr>
        <w:rPr>
          <w:sz w:val="28"/>
          <w:szCs w:val="28"/>
        </w:rPr>
      </w:pPr>
      <w:r>
        <w:rPr>
          <w:sz w:val="28"/>
          <w:szCs w:val="28"/>
        </w:rPr>
        <w:t>Масштаб: Среднее предприятие.</w:t>
      </w:r>
    </w:p>
    <w:p w14:paraId="5644CA05" w14:textId="77777777" w:rsidR="00BD0DB6" w:rsidRDefault="00BD0DB6">
      <w:pPr>
        <w:rPr>
          <w:sz w:val="28"/>
          <w:szCs w:val="28"/>
        </w:rPr>
      </w:pPr>
      <w:r>
        <w:rPr>
          <w:sz w:val="28"/>
          <w:szCs w:val="28"/>
        </w:rPr>
        <w:t>Продукты и услуги: Проведение стоматологических процедур, профилактика зубов, лечение различных заболеваний в области рта, диагностика, эстетическая медицина.</w:t>
      </w:r>
    </w:p>
    <w:p w14:paraId="280715F5" w14:textId="77777777" w:rsidR="00BD0DB6" w:rsidRDefault="00BD0DB6">
      <w:pPr>
        <w:rPr>
          <w:sz w:val="28"/>
          <w:szCs w:val="28"/>
        </w:rPr>
      </w:pPr>
      <w:r>
        <w:rPr>
          <w:sz w:val="28"/>
          <w:szCs w:val="28"/>
        </w:rPr>
        <w:t xml:space="preserve">Цели и задачи компании: Главной целью компании является забота о здоровье, комплексный подход к лечению зубов, увеличение прибыли, минимизация </w:t>
      </w:r>
      <w:r>
        <w:rPr>
          <w:sz w:val="28"/>
          <w:szCs w:val="28"/>
        </w:rPr>
        <w:lastRenderedPageBreak/>
        <w:t>рисков, расширение сети стоматологии. Для достижения этой цели компания ставит перед собой следующие задачи:</w:t>
      </w:r>
    </w:p>
    <w:p w14:paraId="32E22050" w14:textId="77777777" w:rsidR="000B3CFE" w:rsidRDefault="000B3CFE">
      <w:pPr>
        <w:rPr>
          <w:sz w:val="28"/>
          <w:szCs w:val="28"/>
        </w:rPr>
      </w:pPr>
      <w:r>
        <w:rPr>
          <w:sz w:val="28"/>
          <w:szCs w:val="28"/>
        </w:rPr>
        <w:t>- Оказание качественных медицинских услуг;</w:t>
      </w:r>
    </w:p>
    <w:p w14:paraId="27FE5B68" w14:textId="77777777" w:rsidR="00BD0DB6" w:rsidRDefault="00BD0DB6">
      <w:pPr>
        <w:rPr>
          <w:sz w:val="28"/>
          <w:szCs w:val="28"/>
        </w:rPr>
      </w:pPr>
      <w:r>
        <w:rPr>
          <w:sz w:val="28"/>
          <w:szCs w:val="28"/>
        </w:rPr>
        <w:t>- Выход на новые географические рынки;</w:t>
      </w:r>
    </w:p>
    <w:p w14:paraId="64055D0D" w14:textId="77777777" w:rsidR="00BD0DB6" w:rsidRDefault="00BD0D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B3CFE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Проведение дистанционных консультаций по дальнейшему лечению;</w:t>
      </w:r>
    </w:p>
    <w:p w14:paraId="3CCFA55F" w14:textId="74D53A87" w:rsidR="00BD0DB6" w:rsidRDefault="00BD0D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B3CFE">
        <w:rPr>
          <w:sz w:val="28"/>
          <w:szCs w:val="28"/>
        </w:rPr>
        <w:t xml:space="preserve"> </w:t>
      </w:r>
      <w:r>
        <w:rPr>
          <w:sz w:val="28"/>
          <w:szCs w:val="28"/>
        </w:rPr>
        <w:t>Введение программы лояльности для клиентов</w:t>
      </w:r>
      <w:r w:rsidR="00BE2FF1">
        <w:rPr>
          <w:sz w:val="28"/>
          <w:szCs w:val="28"/>
        </w:rPr>
        <w:t>.</w:t>
      </w:r>
    </w:p>
    <w:p w14:paraId="20B591DE" w14:textId="77777777" w:rsidR="000B3CFE" w:rsidRPr="00BC3B34" w:rsidRDefault="000B3CFE">
      <w:pPr>
        <w:rPr>
          <w:sz w:val="28"/>
          <w:szCs w:val="28"/>
          <w:u w:val="single"/>
        </w:rPr>
      </w:pPr>
      <w:r w:rsidRPr="00BC3B34">
        <w:rPr>
          <w:sz w:val="28"/>
          <w:szCs w:val="28"/>
          <w:u w:val="single"/>
        </w:rPr>
        <w:t>Организационная структура:</w:t>
      </w:r>
    </w:p>
    <w:p w14:paraId="70A9C232" w14:textId="6983735C" w:rsidR="000B3CFE" w:rsidRDefault="000B3CFE" w:rsidP="005A65A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клинике имеются директор, юридическая служба, отдел кадров, </w:t>
      </w:r>
      <w:r w:rsidR="00B243B2">
        <w:rPr>
          <w:sz w:val="28"/>
          <w:szCs w:val="28"/>
        </w:rPr>
        <w:t>административно-хозяйственный отдел</w:t>
      </w:r>
      <w:r w:rsidR="005A65AD">
        <w:rPr>
          <w:sz w:val="28"/>
          <w:szCs w:val="28"/>
        </w:rPr>
        <w:t xml:space="preserve">, </w:t>
      </w:r>
      <w:r w:rsidR="00B243B2">
        <w:rPr>
          <w:sz w:val="28"/>
          <w:szCs w:val="28"/>
        </w:rPr>
        <w:t xml:space="preserve">отдел маркетинга, </w:t>
      </w:r>
      <w:r>
        <w:rPr>
          <w:sz w:val="28"/>
          <w:szCs w:val="28"/>
        </w:rPr>
        <w:t>бухгалтерия и главный врач</w:t>
      </w:r>
      <w:r w:rsidR="005A65A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 главного врача присутствует заместитель, который несет ответственность за детское и взрослое отделения. В каждом отделении есть следующие специалисты: стоматолог-терапевт, стоматолог-ортопед, стоматолог-хирург, стоматолог-ортодонт и медсестра. Для детского отделения характерны доктора, которые имеют соответствующие специальности для работы с детьми. </w:t>
      </w:r>
    </w:p>
    <w:p w14:paraId="3B8BDC1E" w14:textId="46473AFF" w:rsidR="000C4547" w:rsidRDefault="00B243B2">
      <w:pPr>
        <w:rPr>
          <w:sz w:val="28"/>
          <w:szCs w:val="28"/>
        </w:rPr>
      </w:pPr>
      <w:r w:rsidRPr="00B243B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5AF35A9" wp14:editId="0845E8C4">
            <wp:extent cx="5940425" cy="4667250"/>
            <wp:effectExtent l="0" t="0" r="3175" b="0"/>
            <wp:docPr id="1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50B9" w14:textId="5C414F15" w:rsidR="000C4547" w:rsidRPr="00385007" w:rsidRDefault="00385007">
      <w:pPr>
        <w:rPr>
          <w:sz w:val="28"/>
          <w:szCs w:val="28"/>
          <w:u w:val="single"/>
        </w:rPr>
      </w:pPr>
      <w:r w:rsidRPr="00385007">
        <w:rPr>
          <w:sz w:val="28"/>
          <w:szCs w:val="28"/>
          <w:u w:val="single"/>
        </w:rPr>
        <w:t>Карта процессов:</w:t>
      </w:r>
    </w:p>
    <w:tbl>
      <w:tblPr>
        <w:tblStyle w:val="a3"/>
        <w:tblW w:w="9640" w:type="dxa"/>
        <w:tblInd w:w="-289" w:type="dxa"/>
        <w:tblLook w:val="04A0" w:firstRow="1" w:lastRow="0" w:firstColumn="1" w:lastColumn="0" w:noHBand="0" w:noVBand="1"/>
      </w:tblPr>
      <w:tblGrid>
        <w:gridCol w:w="2331"/>
        <w:gridCol w:w="7309"/>
      </w:tblGrid>
      <w:tr w:rsidR="00A35FE2" w14:paraId="6545F045" w14:textId="77777777" w:rsidTr="00A35FE2">
        <w:tc>
          <w:tcPr>
            <w:tcW w:w="2331" w:type="dxa"/>
          </w:tcPr>
          <w:p w14:paraId="226C0CC0" w14:textId="29EB015A" w:rsidR="00385007" w:rsidRDefault="00385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 управления</w:t>
            </w:r>
          </w:p>
        </w:tc>
        <w:tc>
          <w:tcPr>
            <w:tcW w:w="7309" w:type="dxa"/>
            <w:vAlign w:val="center"/>
          </w:tcPr>
          <w:p w14:paraId="2631F30D" w14:textId="1418FF77" w:rsidR="00385007" w:rsidRDefault="00A35FE2" w:rsidP="00A35FE2">
            <w:pPr>
              <w:jc w:val="left"/>
              <w:rPr>
                <w:sz w:val="28"/>
                <w:szCs w:val="28"/>
              </w:rPr>
            </w:pPr>
            <w:r w:rsidRPr="00A35FE2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E0D22B8" wp14:editId="4680F00A">
                  <wp:extent cx="4488180" cy="684352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187" r="931"/>
                          <a:stretch/>
                        </pic:blipFill>
                        <pic:spPr bwMode="auto">
                          <a:xfrm>
                            <a:off x="0" y="0"/>
                            <a:ext cx="4779084" cy="728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FE2" w14:paraId="5E1C8DE8" w14:textId="77777777" w:rsidTr="00A35FE2">
        <w:tc>
          <w:tcPr>
            <w:tcW w:w="2331" w:type="dxa"/>
          </w:tcPr>
          <w:p w14:paraId="471F69E6" w14:textId="26A510F9" w:rsidR="00385007" w:rsidRDefault="00385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процессы</w:t>
            </w:r>
          </w:p>
        </w:tc>
        <w:tc>
          <w:tcPr>
            <w:tcW w:w="7309" w:type="dxa"/>
          </w:tcPr>
          <w:p w14:paraId="1B2E6670" w14:textId="4DF3B79E" w:rsidR="00385007" w:rsidRDefault="00A35FE2">
            <w:pPr>
              <w:rPr>
                <w:sz w:val="28"/>
                <w:szCs w:val="28"/>
              </w:rPr>
            </w:pPr>
            <w:r w:rsidRPr="00A35FE2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D80BE8" wp14:editId="6D4E7366">
                  <wp:extent cx="4393565" cy="724199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482" cy="74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FE2" w14:paraId="7632688E" w14:textId="77777777" w:rsidTr="00A35FE2">
        <w:tc>
          <w:tcPr>
            <w:tcW w:w="2331" w:type="dxa"/>
          </w:tcPr>
          <w:p w14:paraId="087CF878" w14:textId="07774B7B" w:rsidR="00385007" w:rsidRDefault="00385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Обеспечивающие процессы</w:t>
            </w:r>
          </w:p>
        </w:tc>
        <w:tc>
          <w:tcPr>
            <w:tcW w:w="7309" w:type="dxa"/>
          </w:tcPr>
          <w:p w14:paraId="3D54B862" w14:textId="1E3765C5" w:rsidR="00385007" w:rsidRDefault="00A35FE2">
            <w:pPr>
              <w:rPr>
                <w:sz w:val="28"/>
                <w:szCs w:val="28"/>
              </w:rPr>
            </w:pPr>
            <w:r w:rsidRPr="00A35FE2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480504" wp14:editId="10EA2F98">
                  <wp:extent cx="4500245" cy="76679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528" cy="773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3BCCF" w14:textId="77777777" w:rsidR="00385007" w:rsidRDefault="00385007">
      <w:pPr>
        <w:rPr>
          <w:sz w:val="28"/>
          <w:szCs w:val="28"/>
        </w:rPr>
      </w:pPr>
    </w:p>
    <w:p w14:paraId="2B8DC3A4" w14:textId="77777777" w:rsidR="000C4547" w:rsidRPr="00BC3B34" w:rsidRDefault="000C4547">
      <w:pPr>
        <w:rPr>
          <w:sz w:val="28"/>
          <w:szCs w:val="28"/>
          <w:u w:val="single"/>
        </w:rPr>
      </w:pPr>
      <w:r w:rsidRPr="00BC3B34">
        <w:rPr>
          <w:sz w:val="28"/>
          <w:szCs w:val="28"/>
          <w:u w:val="single"/>
        </w:rPr>
        <w:t>Дерево целей:</w:t>
      </w:r>
    </w:p>
    <w:p w14:paraId="78973CEC" w14:textId="5DD737EC" w:rsidR="000C4547" w:rsidRDefault="00BC3B34">
      <w:pPr>
        <w:rPr>
          <w:sz w:val="28"/>
          <w:szCs w:val="28"/>
        </w:rPr>
      </w:pPr>
      <w:r>
        <w:rPr>
          <w:sz w:val="28"/>
          <w:szCs w:val="28"/>
        </w:rPr>
        <w:t>Из поставленных целей основн</w:t>
      </w:r>
      <w:r w:rsidR="005F1268">
        <w:rPr>
          <w:sz w:val="28"/>
          <w:szCs w:val="28"/>
        </w:rPr>
        <w:t>ой для</w:t>
      </w:r>
      <w:r>
        <w:rPr>
          <w:sz w:val="28"/>
          <w:szCs w:val="28"/>
        </w:rPr>
        <w:t xml:space="preserve"> компании</w:t>
      </w:r>
      <w:r w:rsidR="005F1268">
        <w:rPr>
          <w:sz w:val="28"/>
          <w:szCs w:val="28"/>
        </w:rPr>
        <w:t xml:space="preserve"> является цель расширения сети</w:t>
      </w:r>
      <w:r>
        <w:rPr>
          <w:sz w:val="28"/>
          <w:szCs w:val="28"/>
        </w:rPr>
        <w:t xml:space="preserve">. Для </w:t>
      </w:r>
      <w:r w:rsidR="005F1268">
        <w:rPr>
          <w:sz w:val="28"/>
          <w:szCs w:val="28"/>
        </w:rPr>
        <w:t>ее достижения</w:t>
      </w:r>
      <w:r>
        <w:rPr>
          <w:sz w:val="28"/>
          <w:szCs w:val="28"/>
        </w:rPr>
        <w:t xml:space="preserve"> необходим</w:t>
      </w:r>
      <w:r w:rsidR="005F1268">
        <w:rPr>
          <w:sz w:val="28"/>
          <w:szCs w:val="28"/>
        </w:rPr>
        <w:t xml:space="preserve">ы </w:t>
      </w:r>
      <w:r>
        <w:rPr>
          <w:sz w:val="28"/>
          <w:szCs w:val="28"/>
        </w:rPr>
        <w:t xml:space="preserve">улучшение оказания услуг, анализ </w:t>
      </w:r>
      <w:r>
        <w:rPr>
          <w:sz w:val="28"/>
          <w:szCs w:val="28"/>
        </w:rPr>
        <w:lastRenderedPageBreak/>
        <w:t>новых рынков, развитие партнерства и повышение узнаваемости компании.</w:t>
      </w:r>
      <w:r w:rsidR="00996E4F">
        <w:rPr>
          <w:sz w:val="28"/>
          <w:szCs w:val="28"/>
        </w:rPr>
        <w:t xml:space="preserve"> </w:t>
      </w:r>
      <w:r w:rsidR="0036633B">
        <w:rPr>
          <w:sz w:val="28"/>
          <w:szCs w:val="28"/>
        </w:rPr>
        <w:t xml:space="preserve">За реализацию проекта </w:t>
      </w:r>
      <w:r w:rsidR="005F1268">
        <w:rPr>
          <w:sz w:val="28"/>
          <w:szCs w:val="28"/>
        </w:rPr>
        <w:t xml:space="preserve">по расширению сети </w:t>
      </w:r>
      <w:r w:rsidR="0036633B">
        <w:rPr>
          <w:sz w:val="28"/>
          <w:szCs w:val="28"/>
        </w:rPr>
        <w:t xml:space="preserve">«Географическая диверсификация» отвечает </w:t>
      </w:r>
      <w:r w:rsidR="006670DA">
        <w:rPr>
          <w:sz w:val="28"/>
          <w:szCs w:val="28"/>
        </w:rPr>
        <w:t>коммерческий директор.</w:t>
      </w:r>
    </w:p>
    <w:p w14:paraId="5D091B79" w14:textId="77777777" w:rsidR="000B3CFE" w:rsidRDefault="000C454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F807EB" wp14:editId="1954B47D">
            <wp:extent cx="5940425" cy="2668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9527" w14:textId="2C7D10F7" w:rsidR="0007138F" w:rsidRPr="009F42DA" w:rsidRDefault="00925560" w:rsidP="00C72189">
      <w:pPr>
        <w:rPr>
          <w:sz w:val="28"/>
          <w:szCs w:val="28"/>
          <w:u w:val="single"/>
        </w:rPr>
      </w:pPr>
      <w:r w:rsidRPr="009F42DA">
        <w:rPr>
          <w:sz w:val="28"/>
          <w:szCs w:val="28"/>
          <w:u w:val="single"/>
        </w:rPr>
        <w:t>1 - Бизнес-процесс «</w:t>
      </w:r>
      <w:r w:rsidR="009F42DA">
        <w:rPr>
          <w:sz w:val="28"/>
          <w:szCs w:val="28"/>
          <w:u w:val="single"/>
        </w:rPr>
        <w:t>Оказание медицинских услуг</w:t>
      </w:r>
      <w:r w:rsidR="00C72189" w:rsidRPr="009F42DA">
        <w:rPr>
          <w:sz w:val="28"/>
          <w:szCs w:val="28"/>
          <w:u w:val="single"/>
        </w:rPr>
        <w:t>»</w:t>
      </w:r>
    </w:p>
    <w:p w14:paraId="00F2E9F0" w14:textId="36537A90" w:rsidR="00D22F5B" w:rsidRDefault="0007138F" w:rsidP="00C72189">
      <w:pPr>
        <w:rPr>
          <w:sz w:val="28"/>
          <w:szCs w:val="28"/>
        </w:rPr>
      </w:pPr>
      <w:r>
        <w:rPr>
          <w:color w:val="2C2D2E"/>
          <w:sz w:val="28"/>
          <w:szCs w:val="28"/>
          <w:shd w:val="clear" w:color="auto" w:fill="FFFFFF"/>
        </w:rPr>
        <w:t>Процесс начинается с прихода пациента в клинику. Администратор ищет медицинскую карту клиента, если карта найдена, то ее отдают пациенту и проверяют запись к специалисту. Если карта не найдена, то администратор создает новую медицинскую карту на пациента и уточняет его данные. Во время проверки записи, если пациент действительно записывался к врачу, то он проходит к кабинету. Если пациент не записывался на прием, то администратор выдает талон к свободному специалисту и указывает к какому кабинету пройти. Во время ожидания приема пациент подписывает договор об оказании платных услуг. Врач проводит прием пациента. На этом этапе завершается бизнес-процесс</w:t>
      </w:r>
      <w:r>
        <w:rPr>
          <w:sz w:val="28"/>
          <w:szCs w:val="28"/>
        </w:rPr>
        <w:t xml:space="preserve"> </w:t>
      </w:r>
      <w:r w:rsidR="00D22F5B">
        <w:rPr>
          <w:sz w:val="28"/>
          <w:szCs w:val="28"/>
        </w:rPr>
        <w:br w:type="page"/>
      </w:r>
    </w:p>
    <w:p w14:paraId="02055DE7" w14:textId="77777777" w:rsidR="00D22F5B" w:rsidRDefault="00D22F5B">
      <w:pPr>
        <w:rPr>
          <w:sz w:val="28"/>
          <w:szCs w:val="28"/>
        </w:rPr>
        <w:sectPr w:rsidR="00D22F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F025DC" w14:textId="19CAE97B" w:rsidR="00D22F5B" w:rsidRDefault="009F42DA" w:rsidP="00D22F5B">
      <w:pPr>
        <w:jc w:val="center"/>
        <w:rPr>
          <w:sz w:val="28"/>
          <w:szCs w:val="28"/>
        </w:rPr>
      </w:pPr>
      <w:r w:rsidRPr="009F42D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86BDFE3" wp14:editId="4A6BE5CF">
            <wp:extent cx="9251950" cy="5537200"/>
            <wp:effectExtent l="0" t="0" r="6350" b="6350"/>
            <wp:docPr id="9" name="Рисунок 9" descr="Изображение выглядит как диаграмма, текс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иаграмма, текс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3E13" w14:textId="77777777" w:rsidR="0007138F" w:rsidRDefault="00D22F5B" w:rsidP="00D22F5B">
      <w:pPr>
        <w:jc w:val="lef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23C643E" wp14:editId="71DE748A">
            <wp:extent cx="5057140" cy="4324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(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5"/>
                    <a:stretch/>
                  </pic:blipFill>
                  <pic:spPr bwMode="auto">
                    <a:xfrm>
                      <a:off x="0" y="0"/>
                      <a:ext cx="5077392" cy="434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 wp14:anchorId="7E29C00D" wp14:editId="22B99E8C">
            <wp:extent cx="3771265" cy="425767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3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1"/>
                    <a:stretch/>
                  </pic:blipFill>
                  <pic:spPr bwMode="auto">
                    <a:xfrm>
                      <a:off x="0" y="0"/>
                      <a:ext cx="3786824" cy="427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F4598" w14:textId="77777777" w:rsidR="00D22F5B" w:rsidRDefault="00D22F5B" w:rsidP="00D22F5B">
      <w:pPr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1D9CA1" w14:textId="77777777" w:rsidR="00D22F5B" w:rsidRDefault="00D22F5B">
      <w:pPr>
        <w:rPr>
          <w:sz w:val="28"/>
          <w:szCs w:val="28"/>
        </w:rPr>
        <w:sectPr w:rsidR="00D22F5B" w:rsidSect="00D22F5B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2A0EA01C" w14:textId="77777777" w:rsidR="00D22F5B" w:rsidRPr="006F712F" w:rsidRDefault="00C72189">
      <w:pPr>
        <w:rPr>
          <w:sz w:val="28"/>
          <w:szCs w:val="28"/>
          <w:u w:val="single"/>
        </w:rPr>
      </w:pPr>
      <w:r w:rsidRPr="006F712F">
        <w:rPr>
          <w:sz w:val="28"/>
          <w:szCs w:val="28"/>
          <w:u w:val="single"/>
        </w:rPr>
        <w:lastRenderedPageBreak/>
        <w:t>2 – Бизнес-процесс «Проведение онлайн-консультаций»</w:t>
      </w:r>
    </w:p>
    <w:p w14:paraId="0E2120ED" w14:textId="71B7EB0F" w:rsidR="004F56C6" w:rsidRDefault="006F712F">
      <w:pPr>
        <w:rPr>
          <w:sz w:val="28"/>
          <w:szCs w:val="28"/>
        </w:rPr>
      </w:pPr>
      <w:r>
        <w:rPr>
          <w:sz w:val="28"/>
          <w:szCs w:val="28"/>
        </w:rPr>
        <w:t>Процесс начинается с того, что</w:t>
      </w:r>
      <w:r w:rsidR="004F56C6">
        <w:rPr>
          <w:sz w:val="28"/>
          <w:szCs w:val="28"/>
        </w:rPr>
        <w:t xml:space="preserve"> зарегистрированный на сайте пациент выбирает в личном кабинете услугу «Онлайн-консультации» с выбором необходимой специализации (брекет-система, терапия и т.п.). </w:t>
      </w:r>
      <w:r w:rsidR="00D058CC">
        <w:rPr>
          <w:sz w:val="28"/>
          <w:szCs w:val="28"/>
        </w:rPr>
        <w:t>Администратор</w:t>
      </w:r>
      <w:r w:rsidR="004F56C6">
        <w:rPr>
          <w:sz w:val="28"/>
          <w:szCs w:val="28"/>
        </w:rPr>
        <w:t xml:space="preserve"> выбирает пациенту врача и время приема. Далее </w:t>
      </w:r>
      <w:r w:rsidR="00D058CC">
        <w:rPr>
          <w:sz w:val="28"/>
          <w:szCs w:val="28"/>
        </w:rPr>
        <w:t>администратор</w:t>
      </w:r>
      <w:r w:rsidR="004F56C6">
        <w:rPr>
          <w:sz w:val="28"/>
          <w:szCs w:val="28"/>
        </w:rPr>
        <w:t xml:space="preserve"> записывает пациента. Врач получает уведомление о необходимости консультации. Врач связывается с пациентом в чате сайта и решает проблему. Процесс завершается успешным оказанием услуги. </w:t>
      </w:r>
      <w:r w:rsidR="004F56C6">
        <w:rPr>
          <w:sz w:val="28"/>
          <w:szCs w:val="28"/>
        </w:rPr>
        <w:br/>
        <w:t>Примечание: подразумевается, что в личном кабинете пациента уже существует его медицинская карта и история болезни</w:t>
      </w:r>
    </w:p>
    <w:p w14:paraId="27F8D3E7" w14:textId="52E0FA41" w:rsidR="00965E91" w:rsidRDefault="00896E9F">
      <w:pPr>
        <w:rPr>
          <w:sz w:val="28"/>
          <w:szCs w:val="28"/>
          <w:lang w:val="en-US"/>
        </w:rPr>
      </w:pPr>
      <w:r w:rsidRPr="00896E9F">
        <w:rPr>
          <w:noProof/>
          <w:sz w:val="28"/>
          <w:szCs w:val="28"/>
          <w:lang w:eastAsia="ru-RU"/>
        </w:rPr>
        <w:drawing>
          <wp:inline distT="0" distB="0" distL="0" distR="0" wp14:anchorId="1BED82EE" wp14:editId="08B332F1">
            <wp:extent cx="5939790" cy="2573655"/>
            <wp:effectExtent l="0" t="0" r="3810" b="0"/>
            <wp:docPr id="11" name="Рисунок 1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82AA" w14:textId="0CD929F2" w:rsidR="00880A42" w:rsidRPr="008C2C05" w:rsidRDefault="00880A42">
      <w:pPr>
        <w:rPr>
          <w:sz w:val="28"/>
          <w:szCs w:val="28"/>
          <w:u w:val="single"/>
        </w:rPr>
      </w:pPr>
      <w:r w:rsidRPr="008C2C05">
        <w:rPr>
          <w:sz w:val="28"/>
          <w:szCs w:val="28"/>
          <w:u w:val="single"/>
        </w:rPr>
        <w:t>3 – Бизнес-процесс «Оплата медицинских услуг»</w:t>
      </w:r>
    </w:p>
    <w:p w14:paraId="1C4FB057" w14:textId="70C6BFD4" w:rsidR="00354597" w:rsidRDefault="008C2C05">
      <w:pPr>
        <w:spacing w:after="160" w:line="259" w:lineRule="auto"/>
        <w:jc w:val="left"/>
        <w:rPr>
          <w:b/>
          <w:sz w:val="28"/>
          <w:szCs w:val="28"/>
        </w:rPr>
      </w:pPr>
      <w:r w:rsidRPr="008C2C05">
        <w:rPr>
          <w:b/>
          <w:noProof/>
          <w:sz w:val="28"/>
          <w:szCs w:val="28"/>
          <w:lang w:eastAsia="ru-RU"/>
        </w:rPr>
        <w:drawing>
          <wp:inline distT="0" distB="0" distL="0" distR="0" wp14:anchorId="13BA1E55" wp14:editId="1CDAEFEA">
            <wp:extent cx="5939790" cy="2079625"/>
            <wp:effectExtent l="0" t="0" r="3810" b="0"/>
            <wp:docPr id="10" name="Рисунок 10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597">
        <w:rPr>
          <w:b/>
          <w:sz w:val="28"/>
          <w:szCs w:val="28"/>
        </w:rPr>
        <w:br w:type="page"/>
      </w:r>
    </w:p>
    <w:p w14:paraId="0FE61A6A" w14:textId="6BD66E3B" w:rsidR="005C540E" w:rsidRPr="005C540E" w:rsidRDefault="005C540E" w:rsidP="005C540E">
      <w:pPr>
        <w:jc w:val="center"/>
        <w:rPr>
          <w:b/>
          <w:sz w:val="28"/>
          <w:szCs w:val="28"/>
        </w:rPr>
      </w:pPr>
      <w:r w:rsidRPr="005C540E">
        <w:rPr>
          <w:b/>
          <w:sz w:val="28"/>
          <w:szCs w:val="28"/>
        </w:rPr>
        <w:lastRenderedPageBreak/>
        <w:t>Технологии и средства информационного взаимодействия</w:t>
      </w:r>
    </w:p>
    <w:p w14:paraId="099011A7" w14:textId="77777777" w:rsidR="005C540E" w:rsidRDefault="005C540E" w:rsidP="005C540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A1F14F8" wp14:editId="35743906">
            <wp:extent cx="5819775" cy="2038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(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39A2" w14:textId="03B473A3" w:rsidR="005C540E" w:rsidRDefault="00631961" w:rsidP="005C540E">
      <w:pPr>
        <w:rPr>
          <w:sz w:val="28"/>
          <w:szCs w:val="28"/>
        </w:rPr>
      </w:pPr>
      <w:r w:rsidRPr="005C540E">
        <w:rPr>
          <w:sz w:val="28"/>
          <w:szCs w:val="28"/>
        </w:rPr>
        <w:t xml:space="preserve">В рамках рассматриваемых </w:t>
      </w:r>
      <w:r w:rsidR="005C540E">
        <w:rPr>
          <w:sz w:val="28"/>
          <w:szCs w:val="28"/>
        </w:rPr>
        <w:t>бизнес-процессов</w:t>
      </w:r>
      <w:r w:rsidRPr="005C540E">
        <w:rPr>
          <w:sz w:val="28"/>
          <w:szCs w:val="28"/>
        </w:rPr>
        <w:t xml:space="preserve"> выяви</w:t>
      </w:r>
      <w:r w:rsidR="005C540E">
        <w:rPr>
          <w:sz w:val="28"/>
          <w:szCs w:val="28"/>
        </w:rPr>
        <w:t>м</w:t>
      </w:r>
      <w:r w:rsidRPr="005C540E">
        <w:rPr>
          <w:sz w:val="28"/>
          <w:szCs w:val="28"/>
        </w:rPr>
        <w:t xml:space="preserve"> все используемые каналы коммуникации</w:t>
      </w:r>
      <w:r w:rsidR="005C540E">
        <w:rPr>
          <w:sz w:val="28"/>
          <w:szCs w:val="28"/>
        </w:rPr>
        <w:t>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5C540E" w14:paraId="3EECF404" w14:textId="77777777" w:rsidTr="00354597">
        <w:tc>
          <w:tcPr>
            <w:tcW w:w="3823" w:type="dxa"/>
            <w:vAlign w:val="center"/>
          </w:tcPr>
          <w:p w14:paraId="1A62ADD5" w14:textId="77777777" w:rsidR="005C540E" w:rsidRDefault="005C540E" w:rsidP="005C5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Официальные каналы</w:t>
            </w:r>
          </w:p>
        </w:tc>
        <w:tc>
          <w:tcPr>
            <w:tcW w:w="5521" w:type="dxa"/>
            <w:vAlign w:val="center"/>
          </w:tcPr>
          <w:p w14:paraId="56B37DC6" w14:textId="77777777" w:rsidR="005C540E" w:rsidRDefault="005C540E" w:rsidP="005C5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Неофициальные каналы</w:t>
            </w:r>
          </w:p>
        </w:tc>
      </w:tr>
      <w:tr w:rsidR="005C540E" w14:paraId="16D7D730" w14:textId="77777777" w:rsidTr="00354597">
        <w:tc>
          <w:tcPr>
            <w:tcW w:w="3823" w:type="dxa"/>
          </w:tcPr>
          <w:p w14:paraId="235A0430" w14:textId="77777777" w:rsidR="005C540E" w:rsidRDefault="0007138F" w:rsidP="000D5DE2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СЭД (</w:t>
            </w:r>
            <w:r w:rsidR="009A75C1">
              <w:rPr>
                <w:sz w:val="28"/>
                <w:szCs w:val="28"/>
              </w:rPr>
              <w:t>подтверждение записи в регистратуре</w:t>
            </w:r>
            <w:r>
              <w:rPr>
                <w:sz w:val="28"/>
                <w:szCs w:val="28"/>
              </w:rPr>
              <w:t>)</w:t>
            </w:r>
          </w:p>
          <w:p w14:paraId="4F5F6AE5" w14:textId="77777777" w:rsidR="0007138F" w:rsidRDefault="0007138F" w:rsidP="000D5DE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521" w:type="dxa"/>
          </w:tcPr>
          <w:p w14:paraId="56EF645C" w14:textId="2EF5EEAA" w:rsidR="009A75C1" w:rsidRPr="00354597" w:rsidRDefault="009A75C1" w:rsidP="000D5DE2">
            <w:pPr>
              <w:pStyle w:val="a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</w:rPr>
            </w:pPr>
            <w:r w:rsidRPr="00354597">
              <w:rPr>
                <w:sz w:val="28"/>
                <w:szCs w:val="28"/>
              </w:rPr>
              <w:t>Мессенджеры (уведомление пациента о будущем приеме)</w:t>
            </w:r>
            <w:r w:rsidR="00354597">
              <w:rPr>
                <w:sz w:val="28"/>
                <w:szCs w:val="28"/>
              </w:rPr>
              <w:t>;</w:t>
            </w:r>
          </w:p>
          <w:p w14:paraId="38E9F8D6" w14:textId="2BD1BECF" w:rsidR="009A75C1" w:rsidRPr="00354597" w:rsidRDefault="009A75C1" w:rsidP="000D5DE2">
            <w:pPr>
              <w:pStyle w:val="a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</w:rPr>
            </w:pPr>
            <w:r w:rsidRPr="00354597">
              <w:rPr>
                <w:sz w:val="28"/>
                <w:szCs w:val="28"/>
              </w:rPr>
              <w:t>Телефон (уведомление пациента о будущем приеме)</w:t>
            </w:r>
            <w:r w:rsidR="00354597">
              <w:rPr>
                <w:sz w:val="28"/>
                <w:szCs w:val="28"/>
              </w:rPr>
              <w:t>;</w:t>
            </w:r>
          </w:p>
          <w:p w14:paraId="02FBF44D" w14:textId="66870D77" w:rsidR="009A75C1" w:rsidRPr="00A51643" w:rsidRDefault="00354597" w:rsidP="000D5DE2">
            <w:pPr>
              <w:pStyle w:val="a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</w:rPr>
            </w:pPr>
            <w:r w:rsidRPr="00354597">
              <w:rPr>
                <w:sz w:val="28"/>
                <w:szCs w:val="28"/>
              </w:rPr>
              <w:t>«Живое» общение (в процессе обращения пациента в регистратуру, в процессе приема)</w:t>
            </w:r>
            <w:r w:rsidR="00A51643">
              <w:rPr>
                <w:sz w:val="28"/>
                <w:szCs w:val="28"/>
              </w:rPr>
              <w:t>.</w:t>
            </w:r>
          </w:p>
        </w:tc>
      </w:tr>
      <w:tr w:rsidR="00097F75" w14:paraId="52D4A29B" w14:textId="77777777" w:rsidTr="00097F75">
        <w:tc>
          <w:tcPr>
            <w:tcW w:w="3823" w:type="dxa"/>
          </w:tcPr>
          <w:p w14:paraId="6090C2D5" w14:textId="77777777" w:rsidR="00097F75" w:rsidRDefault="00097F75" w:rsidP="00B469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СЭД (внесение информации в медкарту пациента во время консультации)</w:t>
            </w:r>
          </w:p>
          <w:p w14:paraId="2C8F3EB2" w14:textId="77777777" w:rsidR="00097F75" w:rsidRDefault="00097F75" w:rsidP="00B4694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521" w:type="dxa"/>
          </w:tcPr>
          <w:p w14:paraId="0E64F9ED" w14:textId="77777777" w:rsidR="00097F75" w:rsidRDefault="00097F75" w:rsidP="00B469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Личный кабинет (запись на консультацию)</w:t>
            </w:r>
          </w:p>
        </w:tc>
      </w:tr>
    </w:tbl>
    <w:p w14:paraId="16E4E327" w14:textId="785D76CC" w:rsidR="009A75C1" w:rsidRDefault="009A75C1" w:rsidP="009A75C1">
      <w:pPr>
        <w:rPr>
          <w:sz w:val="28"/>
          <w:szCs w:val="28"/>
        </w:rPr>
      </w:pPr>
    </w:p>
    <w:p w14:paraId="3F738B05" w14:textId="77777777" w:rsidR="009A75C1" w:rsidRPr="005C540E" w:rsidRDefault="009A75C1" w:rsidP="000D5DE2">
      <w:pPr>
        <w:jc w:val="left"/>
        <w:rPr>
          <w:sz w:val="28"/>
          <w:szCs w:val="28"/>
        </w:rPr>
      </w:pPr>
    </w:p>
    <w:p w14:paraId="644B9586" w14:textId="77777777" w:rsidR="00311EB3" w:rsidRDefault="00311EB3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A91941" w14:textId="630C2746" w:rsidR="005C540E" w:rsidRDefault="001D438C" w:rsidP="001D438C">
      <w:pPr>
        <w:jc w:val="center"/>
        <w:rPr>
          <w:b/>
          <w:bCs/>
          <w:sz w:val="28"/>
          <w:szCs w:val="28"/>
        </w:rPr>
      </w:pPr>
      <w:r w:rsidRPr="001D438C">
        <w:rPr>
          <w:b/>
          <w:bCs/>
          <w:sz w:val="28"/>
          <w:szCs w:val="28"/>
        </w:rPr>
        <w:lastRenderedPageBreak/>
        <w:t>Систематизация каналов коммуникации</w:t>
      </w:r>
    </w:p>
    <w:tbl>
      <w:tblPr>
        <w:tblStyle w:val="a3"/>
        <w:tblW w:w="5834" w:type="pct"/>
        <w:tblInd w:w="-1208" w:type="dxa"/>
        <w:tblLook w:val="0420" w:firstRow="1" w:lastRow="0" w:firstColumn="0" w:lastColumn="0" w:noHBand="0" w:noVBand="1"/>
      </w:tblPr>
      <w:tblGrid>
        <w:gridCol w:w="438"/>
        <w:gridCol w:w="1166"/>
        <w:gridCol w:w="2257"/>
        <w:gridCol w:w="1697"/>
        <w:gridCol w:w="1697"/>
        <w:gridCol w:w="1824"/>
        <w:gridCol w:w="1824"/>
      </w:tblGrid>
      <w:tr w:rsidR="003772AC" w:rsidRPr="00933FF7" w14:paraId="40803477" w14:textId="77777777" w:rsidTr="00B40292">
        <w:trPr>
          <w:trHeight w:val="584"/>
        </w:trPr>
        <w:tc>
          <w:tcPr>
            <w:tcW w:w="201" w:type="pct"/>
            <w:hideMark/>
          </w:tcPr>
          <w:p w14:paraId="483AB5AB" w14:textId="77777777" w:rsidR="003772AC" w:rsidRPr="00933FF7" w:rsidRDefault="003772AC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535" w:type="pct"/>
            <w:hideMark/>
          </w:tcPr>
          <w:p w14:paraId="0F583FE9" w14:textId="77777777" w:rsidR="003772AC" w:rsidRPr="00933FF7" w:rsidRDefault="003772AC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b/>
                <w:bCs/>
                <w:sz w:val="22"/>
                <w:szCs w:val="22"/>
              </w:rPr>
              <w:t>Название канала</w:t>
            </w:r>
          </w:p>
        </w:tc>
        <w:tc>
          <w:tcPr>
            <w:tcW w:w="1035" w:type="pct"/>
            <w:hideMark/>
          </w:tcPr>
          <w:p w14:paraId="47987881" w14:textId="77777777" w:rsidR="003772AC" w:rsidRPr="00933FF7" w:rsidRDefault="003772AC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b/>
                <w:bCs/>
                <w:sz w:val="22"/>
                <w:szCs w:val="22"/>
              </w:rPr>
              <w:t>Задача процесса</w:t>
            </w:r>
          </w:p>
        </w:tc>
        <w:tc>
          <w:tcPr>
            <w:tcW w:w="778" w:type="pct"/>
            <w:hideMark/>
          </w:tcPr>
          <w:p w14:paraId="3F53C2CE" w14:textId="77777777" w:rsidR="003772AC" w:rsidRPr="00933FF7" w:rsidRDefault="003772AC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b/>
                <w:bCs/>
                <w:sz w:val="22"/>
                <w:szCs w:val="22"/>
              </w:rPr>
              <w:t>Участник 1</w:t>
            </w:r>
          </w:p>
        </w:tc>
        <w:tc>
          <w:tcPr>
            <w:tcW w:w="778" w:type="pct"/>
            <w:hideMark/>
          </w:tcPr>
          <w:p w14:paraId="0B653FCA" w14:textId="77777777" w:rsidR="003772AC" w:rsidRPr="00933FF7" w:rsidRDefault="003772AC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b/>
                <w:bCs/>
                <w:sz w:val="22"/>
                <w:szCs w:val="22"/>
              </w:rPr>
              <w:t>Участник 2</w:t>
            </w:r>
          </w:p>
        </w:tc>
        <w:tc>
          <w:tcPr>
            <w:tcW w:w="836" w:type="pct"/>
            <w:hideMark/>
          </w:tcPr>
          <w:p w14:paraId="464CF1E3" w14:textId="77777777" w:rsidR="003772AC" w:rsidRPr="00933FF7" w:rsidRDefault="003772AC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b/>
                <w:bCs/>
                <w:sz w:val="22"/>
                <w:szCs w:val="22"/>
              </w:rPr>
              <w:t>Передаваемый корпоративный контент</w:t>
            </w:r>
          </w:p>
        </w:tc>
        <w:tc>
          <w:tcPr>
            <w:tcW w:w="836" w:type="pct"/>
            <w:hideMark/>
          </w:tcPr>
          <w:p w14:paraId="10E87293" w14:textId="77777777" w:rsidR="003772AC" w:rsidRPr="00933FF7" w:rsidRDefault="003772AC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b/>
                <w:bCs/>
                <w:sz w:val="22"/>
                <w:szCs w:val="22"/>
              </w:rPr>
              <w:t>Получаемый корпоративный контент</w:t>
            </w:r>
          </w:p>
        </w:tc>
      </w:tr>
      <w:tr w:rsidR="003772AC" w:rsidRPr="00933FF7" w14:paraId="7A7383E0" w14:textId="77777777" w:rsidTr="00B40292">
        <w:trPr>
          <w:trHeight w:val="584"/>
        </w:trPr>
        <w:tc>
          <w:tcPr>
            <w:tcW w:w="201" w:type="pct"/>
            <w:hideMark/>
          </w:tcPr>
          <w:p w14:paraId="11698283" w14:textId="77777777" w:rsidR="003772AC" w:rsidRPr="00933FF7" w:rsidRDefault="003772AC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sz w:val="22"/>
                <w:szCs w:val="22"/>
              </w:rPr>
              <w:t>1</w:t>
            </w:r>
          </w:p>
        </w:tc>
        <w:tc>
          <w:tcPr>
            <w:tcW w:w="535" w:type="pct"/>
            <w:hideMark/>
          </w:tcPr>
          <w:p w14:paraId="17C0A7CB" w14:textId="77777777" w:rsidR="003772AC" w:rsidRPr="00933FF7" w:rsidRDefault="003772AC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sz w:val="22"/>
                <w:szCs w:val="22"/>
              </w:rPr>
              <w:t>СЭД</w:t>
            </w:r>
          </w:p>
        </w:tc>
        <w:tc>
          <w:tcPr>
            <w:tcW w:w="1035" w:type="pct"/>
            <w:hideMark/>
          </w:tcPr>
          <w:p w14:paraId="54F1E62B" w14:textId="77777777" w:rsidR="003772AC" w:rsidRPr="00933FF7" w:rsidRDefault="003772AC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sz w:val="22"/>
                <w:szCs w:val="22"/>
              </w:rPr>
              <w:t>Подтверждение записи в регистратуре</w:t>
            </w:r>
          </w:p>
        </w:tc>
        <w:tc>
          <w:tcPr>
            <w:tcW w:w="778" w:type="pct"/>
            <w:hideMark/>
          </w:tcPr>
          <w:p w14:paraId="5F17EE24" w14:textId="77777777" w:rsidR="003772AC" w:rsidRPr="00933FF7" w:rsidRDefault="003772AC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sz w:val="22"/>
                <w:szCs w:val="22"/>
              </w:rPr>
              <w:t>Администратор</w:t>
            </w:r>
          </w:p>
        </w:tc>
        <w:tc>
          <w:tcPr>
            <w:tcW w:w="778" w:type="pct"/>
            <w:hideMark/>
          </w:tcPr>
          <w:p w14:paraId="3417B1D9" w14:textId="77777777" w:rsidR="003772AC" w:rsidRPr="00933FF7" w:rsidRDefault="003772AC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sz w:val="22"/>
                <w:szCs w:val="22"/>
              </w:rPr>
              <w:t>Врач</w:t>
            </w:r>
          </w:p>
        </w:tc>
        <w:tc>
          <w:tcPr>
            <w:tcW w:w="836" w:type="pct"/>
            <w:hideMark/>
          </w:tcPr>
          <w:p w14:paraId="0C0E9259" w14:textId="77777777" w:rsidR="003772AC" w:rsidRPr="00933FF7" w:rsidRDefault="003772AC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sz w:val="22"/>
                <w:szCs w:val="22"/>
              </w:rPr>
              <w:t>Информация о приеме (время, медкарта пациента)</w:t>
            </w:r>
          </w:p>
        </w:tc>
        <w:tc>
          <w:tcPr>
            <w:tcW w:w="836" w:type="pct"/>
            <w:hideMark/>
          </w:tcPr>
          <w:p w14:paraId="261122DF" w14:textId="77777777" w:rsidR="003772AC" w:rsidRPr="00933FF7" w:rsidRDefault="003772AC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sz w:val="22"/>
                <w:szCs w:val="22"/>
              </w:rPr>
              <w:t>-</w:t>
            </w:r>
          </w:p>
        </w:tc>
      </w:tr>
      <w:tr w:rsidR="003772AC" w:rsidRPr="00933FF7" w14:paraId="5219F49E" w14:textId="77777777" w:rsidTr="00B40292">
        <w:trPr>
          <w:trHeight w:val="584"/>
        </w:trPr>
        <w:tc>
          <w:tcPr>
            <w:tcW w:w="201" w:type="pct"/>
            <w:hideMark/>
          </w:tcPr>
          <w:p w14:paraId="3C97116D" w14:textId="77777777" w:rsidR="003772AC" w:rsidRPr="00933FF7" w:rsidRDefault="003772AC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sz w:val="22"/>
                <w:szCs w:val="22"/>
              </w:rPr>
              <w:t>2</w:t>
            </w:r>
          </w:p>
        </w:tc>
        <w:tc>
          <w:tcPr>
            <w:tcW w:w="535" w:type="pct"/>
            <w:hideMark/>
          </w:tcPr>
          <w:p w14:paraId="0A844F8D" w14:textId="77777777" w:rsidR="003772AC" w:rsidRPr="00933FF7" w:rsidRDefault="003772AC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sz w:val="22"/>
                <w:szCs w:val="22"/>
              </w:rPr>
              <w:t>«Живое» общение</w:t>
            </w:r>
          </w:p>
        </w:tc>
        <w:tc>
          <w:tcPr>
            <w:tcW w:w="1035" w:type="pct"/>
            <w:hideMark/>
          </w:tcPr>
          <w:p w14:paraId="10EC9C9B" w14:textId="77777777" w:rsidR="003772AC" w:rsidRPr="00933FF7" w:rsidRDefault="00631961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sz w:val="22"/>
                <w:szCs w:val="22"/>
              </w:rPr>
              <w:t>Обращение в регистратуру</w:t>
            </w:r>
          </w:p>
        </w:tc>
        <w:tc>
          <w:tcPr>
            <w:tcW w:w="778" w:type="pct"/>
            <w:hideMark/>
          </w:tcPr>
          <w:p w14:paraId="6040AB9E" w14:textId="77777777" w:rsidR="003772AC" w:rsidRPr="00933FF7" w:rsidRDefault="00631961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sz w:val="22"/>
                <w:szCs w:val="22"/>
              </w:rPr>
              <w:t>Пациент</w:t>
            </w:r>
          </w:p>
        </w:tc>
        <w:tc>
          <w:tcPr>
            <w:tcW w:w="778" w:type="pct"/>
            <w:hideMark/>
          </w:tcPr>
          <w:p w14:paraId="2C04A6EA" w14:textId="77777777" w:rsidR="003772AC" w:rsidRPr="00933FF7" w:rsidRDefault="00631961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sz w:val="22"/>
                <w:szCs w:val="22"/>
              </w:rPr>
              <w:t>Администратор</w:t>
            </w:r>
          </w:p>
        </w:tc>
        <w:tc>
          <w:tcPr>
            <w:tcW w:w="836" w:type="pct"/>
            <w:hideMark/>
          </w:tcPr>
          <w:p w14:paraId="498422AB" w14:textId="77777777" w:rsidR="003772AC" w:rsidRPr="00933FF7" w:rsidRDefault="00631961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sz w:val="22"/>
                <w:szCs w:val="22"/>
              </w:rPr>
              <w:t>ФИО пациента, время приема</w:t>
            </w:r>
          </w:p>
        </w:tc>
        <w:tc>
          <w:tcPr>
            <w:tcW w:w="836" w:type="pct"/>
            <w:hideMark/>
          </w:tcPr>
          <w:p w14:paraId="6D32D4C8" w14:textId="77777777" w:rsidR="003772AC" w:rsidRPr="00933FF7" w:rsidRDefault="00631961" w:rsidP="00933FF7">
            <w:pPr>
              <w:spacing w:line="240" w:lineRule="auto"/>
              <w:rPr>
                <w:sz w:val="22"/>
                <w:szCs w:val="22"/>
              </w:rPr>
            </w:pPr>
            <w:r w:rsidRPr="00933FF7">
              <w:rPr>
                <w:sz w:val="22"/>
                <w:szCs w:val="22"/>
              </w:rPr>
              <w:t>Подтверждение приема, ФИО врача, номер кабинета, направление</w:t>
            </w:r>
          </w:p>
        </w:tc>
      </w:tr>
      <w:tr w:rsidR="00B40292" w:rsidRPr="00933FF7" w14:paraId="542AEBB4" w14:textId="77777777" w:rsidTr="00B40292">
        <w:trPr>
          <w:trHeight w:val="584"/>
        </w:trPr>
        <w:tc>
          <w:tcPr>
            <w:tcW w:w="201" w:type="pct"/>
          </w:tcPr>
          <w:p w14:paraId="5FA98B40" w14:textId="0DA147E3" w:rsidR="00B40292" w:rsidRPr="00933FF7" w:rsidRDefault="00B40292" w:rsidP="00933FF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35" w:type="pct"/>
          </w:tcPr>
          <w:p w14:paraId="064FFB68" w14:textId="6D58D980" w:rsidR="00B40292" w:rsidRPr="00933FF7" w:rsidRDefault="00B40292" w:rsidP="00933FF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СЭД</w:t>
            </w:r>
          </w:p>
        </w:tc>
        <w:tc>
          <w:tcPr>
            <w:tcW w:w="1035" w:type="pct"/>
          </w:tcPr>
          <w:p w14:paraId="456C8080" w14:textId="63E789AC" w:rsidR="00B40292" w:rsidRPr="00933FF7" w:rsidRDefault="00B40292" w:rsidP="00933FF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Внесение информации о приеме/консультации</w:t>
            </w:r>
          </w:p>
        </w:tc>
        <w:tc>
          <w:tcPr>
            <w:tcW w:w="778" w:type="pct"/>
          </w:tcPr>
          <w:p w14:paraId="6E8A7F6C" w14:textId="3C9B0226" w:rsidR="00B40292" w:rsidRPr="00933FF7" w:rsidRDefault="00B40292" w:rsidP="00933FF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Врач</w:t>
            </w:r>
          </w:p>
        </w:tc>
        <w:tc>
          <w:tcPr>
            <w:tcW w:w="778" w:type="pct"/>
          </w:tcPr>
          <w:p w14:paraId="524732AB" w14:textId="4E00C3C8" w:rsidR="00B40292" w:rsidRPr="00933FF7" w:rsidRDefault="00896E9F" w:rsidP="00933FF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Администратор</w:t>
            </w:r>
          </w:p>
        </w:tc>
        <w:tc>
          <w:tcPr>
            <w:tcW w:w="836" w:type="pct"/>
          </w:tcPr>
          <w:p w14:paraId="106F9B46" w14:textId="795A6E07" w:rsidR="00B40292" w:rsidRPr="00933FF7" w:rsidRDefault="00B40292" w:rsidP="00933FF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Информация о лечении</w:t>
            </w:r>
          </w:p>
        </w:tc>
        <w:tc>
          <w:tcPr>
            <w:tcW w:w="836" w:type="pct"/>
          </w:tcPr>
          <w:p w14:paraId="24A4750B" w14:textId="72CCDA52" w:rsidR="00B40292" w:rsidRPr="00933FF7" w:rsidRDefault="009F1F36" w:rsidP="00933FF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9F1F36" w:rsidRPr="00933FF7" w14:paraId="599B2692" w14:textId="77777777" w:rsidTr="00B40292">
        <w:trPr>
          <w:trHeight w:val="584"/>
        </w:trPr>
        <w:tc>
          <w:tcPr>
            <w:tcW w:w="201" w:type="pct"/>
          </w:tcPr>
          <w:p w14:paraId="7AF44781" w14:textId="30238907" w:rsidR="009F1F36" w:rsidRDefault="009F1F36" w:rsidP="009F1F36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35" w:type="pct"/>
          </w:tcPr>
          <w:p w14:paraId="08681548" w14:textId="50B5F158" w:rsidR="009F1F36" w:rsidRDefault="009F1F36" w:rsidP="009F1F36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СЭД</w:t>
            </w:r>
          </w:p>
        </w:tc>
        <w:tc>
          <w:tcPr>
            <w:tcW w:w="1035" w:type="pct"/>
          </w:tcPr>
          <w:p w14:paraId="1C05108C" w14:textId="0C0D1F95" w:rsidR="009F1F36" w:rsidRDefault="009F1F36" w:rsidP="009F1F36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Оплата услуг</w:t>
            </w:r>
          </w:p>
        </w:tc>
        <w:tc>
          <w:tcPr>
            <w:tcW w:w="778" w:type="pct"/>
          </w:tcPr>
          <w:p w14:paraId="095896D7" w14:textId="7D2532E7" w:rsidR="009F1F36" w:rsidRDefault="009F1F36" w:rsidP="009F1F36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Администратор</w:t>
            </w:r>
          </w:p>
        </w:tc>
        <w:tc>
          <w:tcPr>
            <w:tcW w:w="778" w:type="pct"/>
          </w:tcPr>
          <w:p w14:paraId="269F70A0" w14:textId="2F81A83D" w:rsidR="009F1F36" w:rsidRDefault="009F1F36" w:rsidP="009F1F36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Бухгалтер</w:t>
            </w:r>
          </w:p>
        </w:tc>
        <w:tc>
          <w:tcPr>
            <w:tcW w:w="836" w:type="pct"/>
          </w:tcPr>
          <w:p w14:paraId="4DB07EA5" w14:textId="1EFCDBE7" w:rsidR="009F1F36" w:rsidRDefault="009F1F36" w:rsidP="009F1F36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Стоимость полученной оплаты</w:t>
            </w:r>
          </w:p>
        </w:tc>
        <w:tc>
          <w:tcPr>
            <w:tcW w:w="836" w:type="pct"/>
          </w:tcPr>
          <w:p w14:paraId="06F75597" w14:textId="3C9A36AD" w:rsidR="009F1F36" w:rsidRDefault="009F1F36" w:rsidP="009F1F36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9F1F36" w:rsidRPr="00933FF7" w14:paraId="27C96C0C" w14:textId="77777777" w:rsidTr="00B40292">
        <w:trPr>
          <w:trHeight w:val="584"/>
        </w:trPr>
        <w:tc>
          <w:tcPr>
            <w:tcW w:w="201" w:type="pct"/>
          </w:tcPr>
          <w:p w14:paraId="54759C13" w14:textId="3F34F651" w:rsidR="009F1F36" w:rsidRDefault="009F1F36" w:rsidP="009F1F36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35" w:type="pct"/>
          </w:tcPr>
          <w:p w14:paraId="3EF16051" w14:textId="21445770" w:rsidR="009F1F36" w:rsidRDefault="009F1F36" w:rsidP="009F1F36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Личный кабинет</w:t>
            </w:r>
          </w:p>
        </w:tc>
        <w:tc>
          <w:tcPr>
            <w:tcW w:w="1035" w:type="pct"/>
          </w:tcPr>
          <w:p w14:paraId="4D08CDFB" w14:textId="6D5E244A" w:rsidR="009F1F36" w:rsidRDefault="009F1F36" w:rsidP="009F1F36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Проведение онлайн-консультации</w:t>
            </w:r>
          </w:p>
        </w:tc>
        <w:tc>
          <w:tcPr>
            <w:tcW w:w="778" w:type="pct"/>
          </w:tcPr>
          <w:p w14:paraId="65D2E5C1" w14:textId="7364C684" w:rsidR="009F1F36" w:rsidRDefault="009F1F36" w:rsidP="009F1F36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Пациент</w:t>
            </w:r>
          </w:p>
        </w:tc>
        <w:tc>
          <w:tcPr>
            <w:tcW w:w="778" w:type="pct"/>
          </w:tcPr>
          <w:p w14:paraId="66C51991" w14:textId="08C22E6B" w:rsidR="009F1F36" w:rsidRDefault="009F1F36" w:rsidP="009F1F36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Администратор</w:t>
            </w:r>
          </w:p>
        </w:tc>
        <w:tc>
          <w:tcPr>
            <w:tcW w:w="836" w:type="pct"/>
          </w:tcPr>
          <w:p w14:paraId="3272C491" w14:textId="22302543" w:rsidR="009F1F36" w:rsidRDefault="009F1F36" w:rsidP="009F1F36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Информация о проблеме</w:t>
            </w:r>
          </w:p>
        </w:tc>
        <w:tc>
          <w:tcPr>
            <w:tcW w:w="836" w:type="pct"/>
          </w:tcPr>
          <w:p w14:paraId="77EBAFEF" w14:textId="7AC5004F" w:rsidR="009F1F36" w:rsidRDefault="00192ACA" w:rsidP="009F1F36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Время консультации</w:t>
            </w:r>
            <w:r w:rsidR="00F948DE">
              <w:rPr>
                <w:sz w:val="22"/>
                <w:szCs w:val="22"/>
              </w:rPr>
              <w:t xml:space="preserve"> и ФИО врача</w:t>
            </w:r>
          </w:p>
        </w:tc>
      </w:tr>
    </w:tbl>
    <w:p w14:paraId="48CA23E5" w14:textId="77777777" w:rsidR="003772AC" w:rsidRPr="00277566" w:rsidRDefault="003772AC" w:rsidP="003772AC">
      <w:pPr>
        <w:rPr>
          <w:sz w:val="28"/>
          <w:szCs w:val="28"/>
        </w:rPr>
      </w:pPr>
    </w:p>
    <w:sectPr w:rsidR="003772AC" w:rsidRPr="00277566" w:rsidSect="00D22F5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290C"/>
    <w:multiLevelType w:val="hybridMultilevel"/>
    <w:tmpl w:val="C23E7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532C4"/>
    <w:multiLevelType w:val="hybridMultilevel"/>
    <w:tmpl w:val="782EE870"/>
    <w:lvl w:ilvl="0" w:tplc="A74CA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DED3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9ED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EE0B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1CDB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AE28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ECD1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41D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6AF9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B6"/>
    <w:rsid w:val="0007138F"/>
    <w:rsid w:val="00097F75"/>
    <w:rsid w:val="000A79E2"/>
    <w:rsid w:val="000B3CFE"/>
    <w:rsid w:val="000C26C2"/>
    <w:rsid w:val="000C4547"/>
    <w:rsid w:val="000D5DE2"/>
    <w:rsid w:val="00141A8F"/>
    <w:rsid w:val="00167B5E"/>
    <w:rsid w:val="00192ACA"/>
    <w:rsid w:val="001A4125"/>
    <w:rsid w:val="001D438C"/>
    <w:rsid w:val="00255976"/>
    <w:rsid w:val="00277566"/>
    <w:rsid w:val="00311EB3"/>
    <w:rsid w:val="00354597"/>
    <w:rsid w:val="0036633B"/>
    <w:rsid w:val="003772AC"/>
    <w:rsid w:val="00385007"/>
    <w:rsid w:val="004F088D"/>
    <w:rsid w:val="004F56C6"/>
    <w:rsid w:val="005A65AD"/>
    <w:rsid w:val="005C540E"/>
    <w:rsid w:val="005F1268"/>
    <w:rsid w:val="00631961"/>
    <w:rsid w:val="006670DA"/>
    <w:rsid w:val="006F712F"/>
    <w:rsid w:val="00880A42"/>
    <w:rsid w:val="00896E9F"/>
    <w:rsid w:val="008C2C05"/>
    <w:rsid w:val="00925560"/>
    <w:rsid w:val="00933FF7"/>
    <w:rsid w:val="00965E91"/>
    <w:rsid w:val="00996E4F"/>
    <w:rsid w:val="009A75C1"/>
    <w:rsid w:val="009F1F36"/>
    <w:rsid w:val="009F42DA"/>
    <w:rsid w:val="00A35FE2"/>
    <w:rsid w:val="00A37000"/>
    <w:rsid w:val="00A51643"/>
    <w:rsid w:val="00B243B2"/>
    <w:rsid w:val="00B40292"/>
    <w:rsid w:val="00BC3B34"/>
    <w:rsid w:val="00BD0DB6"/>
    <w:rsid w:val="00BE2FF1"/>
    <w:rsid w:val="00C72189"/>
    <w:rsid w:val="00D058CC"/>
    <w:rsid w:val="00D22F5B"/>
    <w:rsid w:val="00E8425B"/>
    <w:rsid w:val="00EC097E"/>
    <w:rsid w:val="00EE7FC1"/>
    <w:rsid w:val="00F948DE"/>
    <w:rsid w:val="00FA041D"/>
    <w:rsid w:val="00FA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2A49"/>
  <w15:chartTrackingRefBased/>
  <w15:docId w15:val="{3609DC38-799B-4F94-BBBA-616D022D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BD0DB6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3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4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22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90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Смоленская Ирина Анатольевна</dc:creator>
  <cp:keywords/>
  <dc:description/>
  <cp:lastModifiedBy>Смоленская Ирина Анатольевна</cp:lastModifiedBy>
  <cp:revision>2</cp:revision>
  <dcterms:created xsi:type="dcterms:W3CDTF">2023-09-12T14:23:00Z</dcterms:created>
  <dcterms:modified xsi:type="dcterms:W3CDTF">2023-09-12T14:23:00Z</dcterms:modified>
</cp:coreProperties>
</file>