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34520" w14:textId="77777777" w:rsidR="00104086" w:rsidRPr="00BB73FF" w:rsidRDefault="00000000" w:rsidP="007B05BF">
      <w:pPr>
        <w:pStyle w:val="afd"/>
      </w:pPr>
      <w:sdt>
        <w:sdtPr>
          <w:rPr>
            <w:b w:val="0"/>
            <w:color w:val="EE0000"/>
          </w:rPr>
          <w:alias w:val="Заголовок"/>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C2C50">
            <w:t>Packet Tracer. Представление сети</w:t>
          </w:r>
        </w:sdtContent>
      </w:sdt>
      <w:r w:rsidR="008C2C50">
        <w:rPr>
          <w:rStyle w:val="LabTitleInstVersred"/>
        </w:rPr>
        <w:t xml:space="preserve"> </w:t>
      </w:r>
      <w:r w:rsidR="00104086">
        <w:t>Задачи</w:t>
      </w:r>
    </w:p>
    <w:p w14:paraId="4FBF8D1A" w14:textId="77777777" w:rsidR="00104086" w:rsidRDefault="00104086" w:rsidP="00104086">
      <w:pPr>
        <w:pStyle w:val="BodyTextL25"/>
      </w:pPr>
      <w:r>
        <w:t>В сетевой модели этого задания представлен целый ряд технологий, которыми необходимо изучить в рамках курса CCNA. Эта модель является упрощенной версией небольшой сети предприятия среднего бизнеса. Изучите те аспекты сети, которые вам интересны. Приготовьтесь выполнить следующие действия и ответить на вопросы.</w:t>
      </w:r>
    </w:p>
    <w:p w14:paraId="02950C4B" w14:textId="77777777" w:rsidR="00104086" w:rsidRPr="00626833" w:rsidRDefault="00104086" w:rsidP="00104086">
      <w:pPr>
        <w:pStyle w:val="BodyTextL25"/>
      </w:pPr>
      <w:r>
        <w:rPr>
          <w:b/>
        </w:rPr>
        <w:t xml:space="preserve">Примечание. </w:t>
      </w:r>
      <w:r>
        <w:t>В этом упражнении необязательно вникать во все детали происходящего. Изучите те аспекты сети, которые вам интересны. Для более систематического и подробного изучения выполните следующие действия. Ответьте на вопросы, тщательно обдумывая каждый ответ.</w:t>
      </w:r>
    </w:p>
    <w:p w14:paraId="2B0557AA" w14:textId="77777777" w:rsidR="004327BA" w:rsidRDefault="004327BA" w:rsidP="004327BA">
      <w:pPr>
        <w:pStyle w:val="1"/>
      </w:pPr>
      <w:r>
        <w:t>Инструкции</w:t>
      </w:r>
    </w:p>
    <w:p w14:paraId="0700D401" w14:textId="77777777" w:rsidR="00104086" w:rsidRPr="002B6209" w:rsidRDefault="00104086" w:rsidP="00D05BC5">
      <w:pPr>
        <w:pStyle w:val="2"/>
      </w:pPr>
      <w:r>
        <w:t>Определите общие компоненты сети, представленные в Packet Tracer.</w:t>
      </w:r>
    </w:p>
    <w:p w14:paraId="45D1DA2B" w14:textId="77777777" w:rsidR="00104086" w:rsidRDefault="00104086" w:rsidP="00D05BC5">
      <w:pPr>
        <w:pStyle w:val="BodyTextL25"/>
      </w:pPr>
      <w:r>
        <w:t xml:space="preserve">Панель инструментов со значками в левом нижнем углу содержит сетевые компоненты различных категорий. Эти категории соответствуют промежуточным устройствам, оконечным устройствам и средствам подключения. Категория </w:t>
      </w:r>
      <w:r w:rsidRPr="004C53F5">
        <w:rPr>
          <w:b/>
        </w:rPr>
        <w:t>Connections</w:t>
      </w:r>
      <w:r>
        <w:t xml:space="preserve"> (Подключения) (со значком молнии) представляет средства сетевого подключения, поддерживаемые программой Packet Tracer. Доступна также категория </w:t>
      </w:r>
      <w:r w:rsidRPr="004C53F5">
        <w:rPr>
          <w:b/>
        </w:rPr>
        <w:t>End Devices</w:t>
      </w:r>
      <w:r>
        <w:t xml:space="preserve"> (Оконечные устройства) и две категории, связанные с Packet Tracer: </w:t>
      </w:r>
      <w:r w:rsidRPr="004C53F5">
        <w:rPr>
          <w:b/>
        </w:rPr>
        <w:t>Custom Made Devices</w:t>
      </w:r>
      <w:r>
        <w:t xml:space="preserve"> (Устройства, изготовленные на заказ) и </w:t>
      </w:r>
      <w:r w:rsidRPr="004C53F5">
        <w:rPr>
          <w:b/>
        </w:rPr>
        <w:t>Multiuser Connection</w:t>
      </w:r>
      <w:r>
        <w:t xml:space="preserve"> (Многопользовательское подключение).</w:t>
      </w:r>
    </w:p>
    <w:p w14:paraId="1EAB791E" w14:textId="77777777" w:rsidR="00D05BC5" w:rsidRPr="004C53F5" w:rsidRDefault="00D05BC5" w:rsidP="00D05BC5">
      <w:pPr>
        <w:pStyle w:val="3"/>
      </w:pPr>
      <w:r>
        <w:t>Вопросы:</w:t>
      </w:r>
    </w:p>
    <w:p w14:paraId="3352310B" w14:textId="77777777" w:rsidR="00BF01E6" w:rsidRDefault="00104086" w:rsidP="00D05BC5">
      <w:pPr>
        <w:pStyle w:val="BodyTextL25"/>
        <w:spacing w:before="0"/>
      </w:pPr>
      <w:r>
        <w:t>Перечислите категории промежуточных устройств.</w:t>
      </w:r>
    </w:p>
    <w:p w14:paraId="73302EDC" w14:textId="77777777" w:rsidR="00BF01E6" w:rsidRDefault="00BF01E6" w:rsidP="00802EB9">
      <w:pPr>
        <w:pStyle w:val="AnswerLineL50"/>
      </w:pPr>
      <w:r>
        <w:t>Введите ваш ответ здесь.</w:t>
      </w:r>
    </w:p>
    <w:p w14:paraId="1A82B326" w14:textId="77777777" w:rsidR="00D05BC5" w:rsidRDefault="00104086" w:rsidP="00D05BC5">
      <w:pPr>
        <w:pStyle w:val="BodyTextL25"/>
      </w:pPr>
      <w:r>
        <w:t>Не входя в облако Интернет или Интранет, перечислите количество значков в топологии, представляющих оконечные устройства (при наличии только одного входящего подключения).</w:t>
      </w:r>
    </w:p>
    <w:p w14:paraId="231F6AC9" w14:textId="77777777" w:rsidR="00D05BC5" w:rsidRDefault="00D05BC5" w:rsidP="00D05BC5">
      <w:pPr>
        <w:pStyle w:val="AnswerLineL25"/>
      </w:pPr>
      <w:r>
        <w:t>Введите ваш ответ здесь.</w:t>
      </w:r>
    </w:p>
    <w:p w14:paraId="07505A6B" w14:textId="77777777" w:rsidR="00D05BC5" w:rsidRDefault="00104086" w:rsidP="00D05BC5">
      <w:pPr>
        <w:pStyle w:val="BodyTextL25"/>
      </w:pPr>
      <w:r>
        <w:t>Если не учитывать два облака, сколько значков в топологии представляют промежуточные устройства (при наличии нескольких входящих подключений)?</w:t>
      </w:r>
    </w:p>
    <w:p w14:paraId="30A97398" w14:textId="77777777" w:rsidR="00D05BC5" w:rsidRDefault="00D05BC5" w:rsidP="00D05BC5">
      <w:pPr>
        <w:pStyle w:val="AnswerLineL25"/>
      </w:pPr>
      <w:r>
        <w:t>Введите ваш ответ здесь.</w:t>
      </w:r>
    </w:p>
    <w:p w14:paraId="6FC454F3" w14:textId="77777777" w:rsidR="00D05BC5" w:rsidRDefault="00104086" w:rsidP="00D05BC5">
      <w:pPr>
        <w:pStyle w:val="BodyTextL25"/>
      </w:pPr>
      <w:r>
        <w:t xml:space="preserve">Сколько оконечных устройств </w:t>
      </w:r>
      <w:r w:rsidRPr="006D50EA">
        <w:rPr>
          <w:b/>
        </w:rPr>
        <w:t>не</w:t>
      </w:r>
      <w:r>
        <w:t xml:space="preserve"> является настольными компьютерами?</w:t>
      </w:r>
    </w:p>
    <w:p w14:paraId="59FBDA19" w14:textId="77777777" w:rsidR="00D05BC5" w:rsidRDefault="00D05BC5" w:rsidP="00D05BC5">
      <w:pPr>
        <w:pStyle w:val="AnswerLineL25"/>
      </w:pPr>
      <w:r>
        <w:t>Введите ваш ответ здесь.</w:t>
      </w:r>
    </w:p>
    <w:p w14:paraId="2DEAD99C" w14:textId="77777777" w:rsidR="00D05BC5" w:rsidRDefault="00104086" w:rsidP="00D05BC5">
      <w:pPr>
        <w:pStyle w:val="BodyTextL25"/>
      </w:pPr>
      <w:r>
        <w:t>Сколько различных типов средств подключения используются в этой топологии сети?</w:t>
      </w:r>
    </w:p>
    <w:p w14:paraId="25AAF80F" w14:textId="77777777" w:rsidR="00104086" w:rsidRDefault="00104086" w:rsidP="00D05BC5">
      <w:pPr>
        <w:pStyle w:val="2"/>
      </w:pPr>
      <w:r>
        <w:t>Объясните назначение устройств.</w:t>
      </w:r>
    </w:p>
    <w:p w14:paraId="2AFB2EBE" w14:textId="77777777" w:rsidR="00C11BE7" w:rsidRPr="001E21DE" w:rsidRDefault="00C11BE7" w:rsidP="001E21DE">
      <w:pPr>
        <w:pStyle w:val="3"/>
      </w:pPr>
      <w:r>
        <w:t>Вопросы:</w:t>
      </w:r>
    </w:p>
    <w:p w14:paraId="013CF9F5" w14:textId="77777777" w:rsidR="00D05BC5" w:rsidRDefault="00104086" w:rsidP="001E21DE">
      <w:pPr>
        <w:pStyle w:val="SubStepAlpha"/>
        <w:spacing w:before="0"/>
      </w:pPr>
      <w:r>
        <w:t>В программе Packet Tracer в роли сервера может выступать только устройство Server-PT. Настольные и портативные компьютеры не могут быть серверами. Объясните суть модели «клиент-сервер» на основе полученных знаний.</w:t>
      </w:r>
    </w:p>
    <w:p w14:paraId="1B4DD1B2" w14:textId="77777777" w:rsidR="00D05BC5" w:rsidRDefault="00104086" w:rsidP="00104086">
      <w:pPr>
        <w:pStyle w:val="SubStepAlpha"/>
      </w:pPr>
      <w:r>
        <w:t>Назовите минимум две функции промежуточных устройств.</w:t>
      </w:r>
    </w:p>
    <w:p w14:paraId="13725B28" w14:textId="77777777" w:rsidR="00D05BC5" w:rsidRDefault="00D05BC5" w:rsidP="00D05BC5">
      <w:pPr>
        <w:pStyle w:val="AnswerLineL50"/>
      </w:pPr>
      <w:r>
        <w:t>Введите ваш ответ здесь.</w:t>
      </w:r>
    </w:p>
    <w:p w14:paraId="251FC312" w14:textId="77777777" w:rsidR="00D05BC5" w:rsidRDefault="00104086" w:rsidP="00104086">
      <w:pPr>
        <w:pStyle w:val="SubStepAlpha"/>
      </w:pPr>
      <w:r>
        <w:t>Назовите минимум два критерия для выбора типа средства подключения.</w:t>
      </w:r>
    </w:p>
    <w:p w14:paraId="4E8B47D7" w14:textId="77777777" w:rsidR="00D05BC5" w:rsidRDefault="00D05BC5" w:rsidP="00D05BC5">
      <w:pPr>
        <w:pStyle w:val="AnswerLineL50"/>
      </w:pPr>
      <w:r>
        <w:t>Введите ваш ответ здесь.</w:t>
      </w:r>
    </w:p>
    <w:p w14:paraId="504FF170" w14:textId="77777777" w:rsidR="00104086" w:rsidRDefault="00104086" w:rsidP="00D05BC5">
      <w:pPr>
        <w:pStyle w:val="2"/>
      </w:pPr>
      <w:r>
        <w:t>Сравнение и сопоставление локальных и глобальных сетей.</w:t>
      </w:r>
    </w:p>
    <w:p w14:paraId="25EE2E41" w14:textId="77777777" w:rsidR="002150F9" w:rsidRPr="002150F9" w:rsidRDefault="002150F9" w:rsidP="002150F9">
      <w:pPr>
        <w:pStyle w:val="3"/>
      </w:pPr>
      <w:r>
        <w:t>Вопросы:</w:t>
      </w:r>
    </w:p>
    <w:p w14:paraId="3D7141EA" w14:textId="77777777" w:rsidR="00D05BC5" w:rsidRDefault="00104086" w:rsidP="002150F9">
      <w:pPr>
        <w:pStyle w:val="SubStepAlpha"/>
        <w:spacing w:before="0"/>
      </w:pPr>
      <w:r>
        <w:t>Объясните различия между локальной и глобальной сетью. Приведите примеры каждой из сетей.</w:t>
      </w:r>
    </w:p>
    <w:p w14:paraId="3CFA80BB" w14:textId="77777777" w:rsidR="00D05BC5" w:rsidRDefault="00D05BC5" w:rsidP="00D05BC5">
      <w:pPr>
        <w:pStyle w:val="AnswerLineL50"/>
      </w:pPr>
      <w:r>
        <w:lastRenderedPageBreak/>
        <w:t>Введите ваш ответ здесь.</w:t>
      </w:r>
    </w:p>
    <w:p w14:paraId="71294DCA" w14:textId="77777777" w:rsidR="00D05BC5" w:rsidRDefault="00104086" w:rsidP="00D05BC5">
      <w:pPr>
        <w:pStyle w:val="SubStepAlpha"/>
      </w:pPr>
      <w:r>
        <w:t>Сколько глобальных сетей представлено в сети программы Packet Tracer?</w:t>
      </w:r>
    </w:p>
    <w:p w14:paraId="589A1FA3" w14:textId="77777777" w:rsidR="00D05BC5" w:rsidRDefault="00104086" w:rsidP="00104086">
      <w:pPr>
        <w:pStyle w:val="SubStepAlpha"/>
      </w:pPr>
      <w:r>
        <w:t>Сколько представлено локальных сетей?</w:t>
      </w:r>
    </w:p>
    <w:p w14:paraId="2BBCA7BA" w14:textId="77777777" w:rsidR="00D05BC5" w:rsidRDefault="00104086" w:rsidP="00104086">
      <w:pPr>
        <w:pStyle w:val="SubStepAlpha"/>
      </w:pPr>
      <w:r>
        <w:t>Интернет в этой сети Packet Tracer значительно упрощен и не отражает структуру и форму реального Интернета. Дайте краткое описание сети Интернет.</w:t>
      </w:r>
    </w:p>
    <w:p w14:paraId="7F7B598B" w14:textId="77777777" w:rsidR="00D05BC5" w:rsidRDefault="00104086" w:rsidP="00104086">
      <w:pPr>
        <w:pStyle w:val="SubStepAlpha"/>
      </w:pPr>
      <w:r>
        <w:t>Перечислите несколько распространенных способов подключения домашних пользователей к Интернету.</w:t>
      </w:r>
    </w:p>
    <w:p w14:paraId="3A271492" w14:textId="77777777" w:rsidR="00D05BC5" w:rsidRDefault="00104086" w:rsidP="00104086">
      <w:pPr>
        <w:pStyle w:val="SubStepAlpha"/>
      </w:pPr>
      <w:r>
        <w:t>Перечислите несколько распространенных методов подключения предприятий к Интернету в вашем регионе.</w:t>
      </w:r>
    </w:p>
    <w:p w14:paraId="084CEE3F" w14:textId="77777777" w:rsidR="00104086" w:rsidRDefault="00104086" w:rsidP="00B15F56">
      <w:pPr>
        <w:pStyle w:val="1"/>
      </w:pPr>
      <w:r>
        <w:t>Вопрос</w:t>
      </w:r>
    </w:p>
    <w:p w14:paraId="0A5CAC20" w14:textId="77777777" w:rsidR="00104086" w:rsidRDefault="00104086" w:rsidP="00104086">
      <w:pPr>
        <w:pStyle w:val="BodyTextL25"/>
      </w:pPr>
      <w:r>
        <w:t>Изучив сеть, представленную в этом задании с помощью программы Packet Tracer, вы получили некоторые навыки, которые хотели бы применить на практике. Или, например, вы хотели бы изучить сеть более подробно. Учитывая то, что для понимания всей информации, представленной в Packet Tracer, требуется больше знаний и навыков, чем есть у вас на данный момент, выполнение перечисленных ниже задач может вызвать затруднения. Если все задачи пока выполнить не удастся, не страшно. Совсем скоро вы станете опытным пользователем Packet Tracer и проектировщиком сетей.</w:t>
      </w:r>
    </w:p>
    <w:p w14:paraId="2043F4CF" w14:textId="77777777" w:rsidR="00104086" w:rsidRDefault="00104086" w:rsidP="00104086">
      <w:pPr>
        <w:pStyle w:val="Bulletlevel1"/>
        <w:spacing w:before="60" w:after="60" w:line="276" w:lineRule="auto"/>
      </w:pPr>
      <w:r>
        <w:t>Добавьте оконечное устройство в топологию и подключите его к одной из локальных сетей, используя соответствующее средство подключения. Что еще требуется этому устройству для передачи данных другим конечным пользователям? Предложите варианты ответа. Как можно убедиться в правильности подключения устройства?</w:t>
      </w:r>
    </w:p>
    <w:p w14:paraId="6A1370FA" w14:textId="77777777" w:rsidR="00104086" w:rsidRDefault="00104086" w:rsidP="00104086">
      <w:pPr>
        <w:pStyle w:val="Bulletlevel1"/>
        <w:spacing w:before="60" w:after="60" w:line="276" w:lineRule="auto"/>
      </w:pPr>
      <w:r>
        <w:t>Добавьте промежуточное устройство в одну из сетей и подключите его к одной из локальных или глобальных сетей, используя соответствующее средство подключения. Что еще требуется этому устройству для работы в качестве промежуточного устройства для других устройств в сети?</w:t>
      </w:r>
    </w:p>
    <w:p w14:paraId="06E2277A" w14:textId="77777777" w:rsidR="00104086" w:rsidRDefault="00104086" w:rsidP="00104086">
      <w:pPr>
        <w:pStyle w:val="Bulletlevel1"/>
        <w:spacing w:before="60" w:after="60" w:line="276" w:lineRule="auto"/>
      </w:pPr>
      <w:r>
        <w:t>Откройте новую копию программы Packet Tracer. Создайте новую сеть, в которой две локальные сети соединены через глобальную сеть. Подключите все устройства. Проанализируйте свои первоначальные действия в программе Packet Tracer и подумайте, что вам еще нужно сделать, чтобы новая сеть стала функциональной. Запишите предложенные варианты ответов и сохраните файл Packet Tracer. Возможно, получив новые навыки, вы захотите вернуться к созданной сети и внести в нее некоторые коррективы.</w:t>
      </w:r>
    </w:p>
    <w:p w14:paraId="2D112214" w14:textId="77777777" w:rsidR="00D22510" w:rsidRDefault="00D22510" w:rsidP="00D22510">
      <w:pPr>
        <w:pStyle w:val="configwindow"/>
      </w:pPr>
      <w:r>
        <w:t>Конец документа</w:t>
      </w:r>
    </w:p>
    <w:sectPr w:rsidR="00D22510" w:rsidSect="009C3182">
      <w:headerReference w:type="first" r:id="rId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1D22F" w14:textId="77777777" w:rsidR="00493033" w:rsidRDefault="00493033" w:rsidP="00710659">
      <w:pPr>
        <w:spacing w:after="0" w:line="240" w:lineRule="auto"/>
      </w:pPr>
      <w:r>
        <w:separator/>
      </w:r>
    </w:p>
    <w:p w14:paraId="7A092EE9" w14:textId="77777777" w:rsidR="00493033" w:rsidRDefault="00493033"/>
  </w:endnote>
  <w:endnote w:type="continuationSeparator" w:id="0">
    <w:p w14:paraId="014324C1" w14:textId="77777777" w:rsidR="00493033" w:rsidRDefault="00493033" w:rsidP="00710659">
      <w:pPr>
        <w:spacing w:after="0" w:line="240" w:lineRule="auto"/>
      </w:pPr>
      <w:r>
        <w:continuationSeparator/>
      </w:r>
    </w:p>
    <w:p w14:paraId="07E5B5EA" w14:textId="77777777" w:rsidR="00493033" w:rsidRDefault="00493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8A453" w14:textId="77777777" w:rsidR="00493033" w:rsidRDefault="00493033" w:rsidP="00710659">
      <w:pPr>
        <w:spacing w:after="0" w:line="240" w:lineRule="auto"/>
      </w:pPr>
      <w:r>
        <w:separator/>
      </w:r>
    </w:p>
    <w:p w14:paraId="58F4E9FB" w14:textId="77777777" w:rsidR="00493033" w:rsidRDefault="00493033"/>
  </w:footnote>
  <w:footnote w:type="continuationSeparator" w:id="0">
    <w:p w14:paraId="787F8DCE" w14:textId="77777777" w:rsidR="00493033" w:rsidRDefault="00493033" w:rsidP="00710659">
      <w:pPr>
        <w:spacing w:after="0" w:line="240" w:lineRule="auto"/>
      </w:pPr>
      <w:r>
        <w:continuationSeparator/>
      </w:r>
    </w:p>
    <w:p w14:paraId="50702201" w14:textId="77777777" w:rsidR="00493033" w:rsidRDefault="004930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AF55C" w14:textId="45CF6C04" w:rsidR="00926CB2" w:rsidRDefault="00926CB2"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3588EEEA"/>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8158D"/>
    <w:multiLevelType w:val="multilevel"/>
    <w:tmpl w:val="1258F7AC"/>
    <w:lvl w:ilvl="0">
      <w:start w:val="1"/>
      <w:numFmt w:val="decimal"/>
      <w:lvlText w:val="Часть %1."/>
      <w:lvlJc w:val="left"/>
      <w:pPr>
        <w:tabs>
          <w:tab w:val="num" w:pos="1080"/>
        </w:tabs>
        <w:ind w:left="1080" w:hanging="1080"/>
      </w:pPr>
      <w:rPr>
        <w:rFonts w:hint="default"/>
      </w:rPr>
    </w:lvl>
    <w:lvl w:ilvl="1">
      <w:start w:val="1"/>
      <w:numFmt w:val="decimal"/>
      <w:lvlText w:val="Шаг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B007ACA"/>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CB867BA"/>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Шаг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Часть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23836"/>
    <w:multiLevelType w:val="multilevel"/>
    <w:tmpl w:val="073E50D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о"/>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452239233">
    <w:abstractNumId w:val="7"/>
  </w:num>
  <w:num w:numId="2" w16cid:durableId="1529680617">
    <w:abstractNumId w:val="4"/>
    <w:lvlOverride w:ilvl="0">
      <w:lvl w:ilvl="0">
        <w:start w:val="1"/>
        <w:numFmt w:val="decimal"/>
        <w:pStyle w:val="1"/>
        <w:suff w:val="space"/>
        <w:lvlText w:val="Часть %1."/>
        <w:lvlJc w:val="left"/>
        <w:pPr>
          <w:ind w:left="0" w:firstLine="0"/>
        </w:pPr>
        <w:rPr>
          <w:rFonts w:hint="default"/>
        </w:rPr>
      </w:lvl>
    </w:lvlOverride>
    <w:lvlOverride w:ilvl="1">
      <w:lvl w:ilvl="1">
        <w:start w:val="1"/>
        <w:numFmt w:val="decimal"/>
        <w:pStyle w:val="2"/>
        <w:suff w:val="space"/>
        <w:lvlText w:val="Задача %2."/>
        <w:lvlJc w:val="left"/>
        <w:pPr>
          <w:ind w:left="0" w:firstLine="0"/>
        </w:pPr>
        <w:rPr>
          <w:rFonts w:hint="default"/>
        </w:rPr>
      </w:lvl>
    </w:lvlOverride>
    <w:lvlOverride w:ilvl="2">
      <w:lvl w:ilvl="2">
        <w:start w:val="1"/>
        <w:numFmt w:val="decimal"/>
        <w:pStyle w:val="SubStepAlpha"/>
        <w:suff w:val="space"/>
        <w:lvlText w:val="Шаг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89432689">
    <w:abstractNumId w:val="3"/>
  </w:num>
  <w:num w:numId="4" w16cid:durableId="1398164203">
    <w:abstractNumId w:val="4"/>
    <w:lvlOverride w:ilvl="0">
      <w:startOverride w:val="1"/>
      <w:lvl w:ilvl="0">
        <w:start w:val="1"/>
        <w:numFmt w:val="decimal"/>
        <w:pStyle w:val="1"/>
        <w:suff w:val="space"/>
        <w:lvlText w:val="Часть %1."/>
        <w:lvlJc w:val="left"/>
        <w:pPr>
          <w:ind w:left="0" w:firstLine="0"/>
        </w:pPr>
        <w:rPr>
          <w:rFonts w:hint="default"/>
        </w:rPr>
      </w:lvl>
    </w:lvlOverride>
    <w:lvlOverride w:ilvl="1">
      <w:startOverride w:val="1"/>
      <w:lvl w:ilvl="1">
        <w:start w:val="1"/>
        <w:numFmt w:val="decimal"/>
        <w:pStyle w:val="2"/>
        <w:suff w:val="space"/>
        <w:lvlText w:val="Задача %2."/>
        <w:lvlJc w:val="left"/>
        <w:pPr>
          <w:ind w:left="0" w:firstLine="0"/>
        </w:pPr>
        <w:rPr>
          <w:rFonts w:hint="default"/>
        </w:rPr>
      </w:lvl>
    </w:lvlOverride>
    <w:lvlOverride w:ilvl="2">
      <w:startOverride w:val="1"/>
      <w:lvl w:ilvl="2">
        <w:start w:val="1"/>
        <w:numFmt w:val="decimal"/>
        <w:pStyle w:val="SubStepAlpha"/>
        <w:suff w:val="space"/>
        <w:lvlText w:val="Шаг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56709184">
    <w:abstractNumId w:val="4"/>
  </w:num>
  <w:num w:numId="6" w16cid:durableId="1506944719">
    <w:abstractNumId w:val="0"/>
  </w:num>
  <w:num w:numId="7" w16cid:durableId="1373379655">
    <w:abstractNumId w:val="1"/>
  </w:num>
  <w:num w:numId="8" w16cid:durableId="1233665427">
    <w:abstractNumId w:val="5"/>
    <w:lvlOverride w:ilvl="0">
      <w:lvl w:ilvl="0">
        <w:start w:val="1"/>
        <w:numFmt w:val="decimal"/>
        <w:lvlText w:val="Часть %1."/>
        <w:lvlJc w:val="left"/>
        <w:pPr>
          <w:tabs>
            <w:tab w:val="num" w:pos="1152"/>
          </w:tabs>
          <w:ind w:left="1152" w:hanging="792"/>
        </w:pPr>
        <w:rPr>
          <w:rFonts w:hint="default"/>
        </w:rPr>
      </w:lvl>
    </w:lvlOverride>
  </w:num>
  <w:num w:numId="9" w16cid:durableId="1770731342">
    <w:abstractNumId w:val="4"/>
    <w:lvlOverride w:ilvl="0"/>
  </w:num>
  <w:num w:numId="10" w16cid:durableId="1044718544">
    <w:abstractNumId w:val="2"/>
  </w:num>
  <w:num w:numId="11" w16cid:durableId="4655130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9067110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4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08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97B91"/>
    <w:rsid w:val="001A0312"/>
    <w:rsid w:val="001A15DA"/>
    <w:rsid w:val="001A2694"/>
    <w:rsid w:val="001A3CC7"/>
    <w:rsid w:val="001A5ECE"/>
    <w:rsid w:val="001A67A4"/>
    <w:rsid w:val="001A69AC"/>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1928"/>
    <w:rsid w:val="00203E26"/>
    <w:rsid w:val="0020449C"/>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03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D71"/>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5BF"/>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EB9"/>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2C5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E2309"/>
    <w:rsid w:val="009E27A5"/>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412D"/>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1F4C"/>
    <w:rsid w:val="00BA2B50"/>
    <w:rsid w:val="00BA6972"/>
    <w:rsid w:val="00BB1E0D"/>
    <w:rsid w:val="00BB26C8"/>
    <w:rsid w:val="00BB4D9B"/>
    <w:rsid w:val="00BB73FF"/>
    <w:rsid w:val="00BB7688"/>
    <w:rsid w:val="00BC7423"/>
    <w:rsid w:val="00BC7CAC"/>
    <w:rsid w:val="00BD6D76"/>
    <w:rsid w:val="00BE56B3"/>
    <w:rsid w:val="00BE676D"/>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0D2CD"/>
  <w15:docId w15:val="{A415DA3B-11AC-43BD-8177-7E9DAB9D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B15F56"/>
    <w:pPr>
      <w:spacing w:before="60" w:after="60" w:line="276" w:lineRule="auto"/>
    </w:pPr>
    <w:rPr>
      <w:sz w:val="22"/>
      <w:szCs w:val="22"/>
    </w:rPr>
  </w:style>
  <w:style w:type="paragraph" w:styleId="1">
    <w:name w:val="heading 1"/>
    <w:basedOn w:val="a"/>
    <w:next w:val="BodyTextL25"/>
    <w:link w:val="10"/>
    <w:autoRedefine/>
    <w:uiPriority w:val="9"/>
    <w:unhideWhenUsed/>
    <w:qFormat/>
    <w:rsid w:val="00B15F56"/>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B15F56"/>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8956C1"/>
    <w:pPr>
      <w:keepNext/>
      <w:spacing w:before="0" w:after="0" w:line="240" w:lineRule="auto"/>
      <w:outlineLvl w:val="2"/>
    </w:pPr>
    <w:rPr>
      <w:rFonts w:eastAsia="Times New Roman"/>
      <w:bCs/>
      <w:color w:val="FFFFFF" w:themeColor="background1"/>
      <w:sz w:val="6"/>
      <w:szCs w:val="26"/>
    </w:rPr>
  </w:style>
  <w:style w:type="paragraph" w:styleId="4">
    <w:name w:val="heading 4"/>
    <w:basedOn w:val="BodyTextL25"/>
    <w:next w:val="BodyTextL25"/>
    <w:link w:val="40"/>
    <w:unhideWhenUsed/>
    <w:qFormat/>
    <w:rsid w:val="00075EA9"/>
    <w:pPr>
      <w:keepNext/>
      <w:ind w:left="720"/>
      <w:outlineLvl w:val="3"/>
    </w:pPr>
    <w:rPr>
      <w:rFonts w:eastAsia="Times New Roman"/>
      <w:bCs/>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B15F56"/>
    <w:rPr>
      <w:b/>
      <w:bCs/>
      <w:noProof/>
      <w:sz w:val="26"/>
      <w:szCs w:val="26"/>
    </w:rPr>
  </w:style>
  <w:style w:type="character" w:customStyle="1" w:styleId="20">
    <w:name w:val="Заголовок 2 Знак"/>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2EB9"/>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02EB9"/>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B15F56"/>
    <w:pPr>
      <w:numPr>
        <w:numId w:val="1"/>
      </w:numPr>
    </w:pPr>
  </w:style>
  <w:style w:type="paragraph" w:customStyle="1" w:styleId="Bulletlevel2">
    <w:name w:val="Bullet level 2"/>
    <w:basedOn w:val="BodyTextL25"/>
    <w:qFormat/>
    <w:rsid w:val="0036440C"/>
    <w:pPr>
      <w:numPr>
        <w:ilvl w:val="1"/>
        <w:numId w:val="1"/>
      </w:numPr>
    </w:pPr>
  </w:style>
  <w:style w:type="paragraph" w:customStyle="1" w:styleId="InstNoteRed">
    <w:name w:val="Inst Note Red"/>
    <w:basedOn w:val="a"/>
    <w:qFormat/>
    <w:rsid w:val="00D030AE"/>
    <w:pPr>
      <w:spacing w:line="240" w:lineRule="auto"/>
    </w:pPr>
    <w:rPr>
      <w:color w:val="EE0000"/>
      <w:sz w:val="20"/>
    </w:rPr>
  </w:style>
  <w:style w:type="paragraph" w:customStyle="1" w:styleId="SubStepAlpha">
    <w:name w:val="SubStep Alpha"/>
    <w:basedOn w:val="BodyTextL25"/>
    <w:qFormat/>
    <w:rsid w:val="00B15F5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a">
    <w:name w:val="Document Map"/>
    <w:basedOn w:val="a"/>
    <w:link w:val="ab"/>
    <w:uiPriority w:val="99"/>
    <w:semiHidden/>
    <w:unhideWhenUsed/>
    <w:rsid w:val="00AB758A"/>
    <w:pPr>
      <w:spacing w:after="0" w:line="240" w:lineRule="auto"/>
    </w:pPr>
    <w:rPr>
      <w:rFonts w:ascii="Tahoma" w:hAnsi="Tahoma"/>
      <w:sz w:val="16"/>
      <w:szCs w:val="16"/>
    </w:rPr>
  </w:style>
  <w:style w:type="character" w:customStyle="1" w:styleId="ab">
    <w:name w:val="Схема документа Знак"/>
    <w:link w:val="aa"/>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15F56"/>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B15F56"/>
    <w:pPr>
      <w:numPr>
        <w:numId w:val="1"/>
      </w:numPr>
    </w:pPr>
  </w:style>
  <w:style w:type="numbering" w:customStyle="1" w:styleId="LabList">
    <w:name w:val="Lab List"/>
    <w:basedOn w:val="a2"/>
    <w:uiPriority w:val="99"/>
    <w:rsid w:val="00B15F5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c">
    <w:name w:val="annotation reference"/>
    <w:semiHidden/>
    <w:unhideWhenUsed/>
    <w:rsid w:val="000B2344"/>
    <w:rPr>
      <w:sz w:val="16"/>
      <w:szCs w:val="16"/>
    </w:rPr>
  </w:style>
  <w:style w:type="paragraph" w:styleId="ad">
    <w:name w:val="annotation text"/>
    <w:basedOn w:val="a"/>
    <w:link w:val="ae"/>
    <w:semiHidden/>
    <w:unhideWhenUsed/>
    <w:rsid w:val="000B2344"/>
    <w:rPr>
      <w:sz w:val="20"/>
      <w:szCs w:val="20"/>
    </w:rPr>
  </w:style>
  <w:style w:type="character" w:customStyle="1" w:styleId="ae">
    <w:name w:val="Текст примечания Знак"/>
    <w:basedOn w:val="a0"/>
    <w:link w:val="ad"/>
    <w:semiHidden/>
    <w:rsid w:val="000B2344"/>
  </w:style>
  <w:style w:type="paragraph" w:styleId="af">
    <w:name w:val="annotation subject"/>
    <w:basedOn w:val="ad"/>
    <w:next w:val="ad"/>
    <w:link w:val="af0"/>
    <w:uiPriority w:val="99"/>
    <w:semiHidden/>
    <w:unhideWhenUsed/>
    <w:rsid w:val="000B2344"/>
    <w:rPr>
      <w:b/>
      <w:bCs/>
    </w:rPr>
  </w:style>
  <w:style w:type="character" w:customStyle="1" w:styleId="af0">
    <w:name w:val="Тема примечания Знак"/>
    <w:link w:val="af"/>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075EA9"/>
    <w:rPr>
      <w:rFonts w:eastAsia="Times New Roman"/>
      <w:bCs/>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8956C1"/>
    <w:rPr>
      <w:rFonts w:eastAsia="Times New Roman"/>
      <w:bCs/>
      <w:color w:val="FFFFFF" w:themeColor="background1"/>
      <w:sz w:val="6"/>
      <w:szCs w:val="26"/>
    </w:rPr>
  </w:style>
  <w:style w:type="paragraph" w:styleId="af1">
    <w:name w:val="endnote text"/>
    <w:basedOn w:val="a"/>
    <w:link w:val="af2"/>
    <w:semiHidden/>
    <w:rsid w:val="00231DCA"/>
    <w:pPr>
      <w:spacing w:before="0" w:after="0" w:line="240" w:lineRule="auto"/>
    </w:pPr>
    <w:rPr>
      <w:rFonts w:eastAsia="Times New Roman"/>
      <w:sz w:val="20"/>
      <w:szCs w:val="20"/>
    </w:rPr>
  </w:style>
  <w:style w:type="character" w:customStyle="1" w:styleId="af2">
    <w:name w:val="Текст концевой сноски Знак"/>
    <w:basedOn w:val="a0"/>
    <w:link w:val="af1"/>
    <w:semiHidden/>
    <w:rsid w:val="00231DCA"/>
    <w:rPr>
      <w:rFonts w:eastAsia="Times New Roman"/>
    </w:rPr>
  </w:style>
  <w:style w:type="paragraph" w:styleId="af3">
    <w:name w:val="footnote text"/>
    <w:basedOn w:val="a"/>
    <w:link w:val="af4"/>
    <w:semiHidden/>
    <w:rsid w:val="00231DCA"/>
    <w:pPr>
      <w:spacing w:before="0" w:after="0" w:line="240" w:lineRule="auto"/>
    </w:pPr>
    <w:rPr>
      <w:rFonts w:eastAsia="Times New Roman"/>
      <w:sz w:val="20"/>
      <w:szCs w:val="20"/>
    </w:rPr>
  </w:style>
  <w:style w:type="character" w:customStyle="1" w:styleId="af4">
    <w:name w:val="Текст сноски Знак"/>
    <w:basedOn w:val="a0"/>
    <w:link w:val="af3"/>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5">
    <w:name w:val="index heading"/>
    <w:basedOn w:val="a"/>
    <w:next w:val="11"/>
    <w:semiHidden/>
    <w:rsid w:val="00231DCA"/>
    <w:pPr>
      <w:spacing w:before="0" w:after="0" w:line="240" w:lineRule="auto"/>
    </w:pPr>
    <w:rPr>
      <w:rFonts w:eastAsia="Times New Roman" w:cs="Arial"/>
      <w:b/>
      <w:bCs/>
      <w:sz w:val="20"/>
      <w:szCs w:val="24"/>
    </w:rPr>
  </w:style>
  <w:style w:type="paragraph" w:styleId="af6">
    <w:name w:val="macro"/>
    <w:link w:val="af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7">
    <w:name w:val="Текст макроса Знак"/>
    <w:basedOn w:val="a0"/>
    <w:link w:val="af6"/>
    <w:semiHidden/>
    <w:rsid w:val="00231DCA"/>
    <w:rPr>
      <w:rFonts w:ascii="Courier New" w:eastAsia="Times New Roman" w:hAnsi="Courier New" w:cs="Courier New"/>
      <w:lang w:val="ru-RU" w:eastAsia="en-US" w:bidi="ar-SA"/>
    </w:rPr>
  </w:style>
  <w:style w:type="paragraph" w:styleId="af8">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9">
    <w:name w:val="table of figures"/>
    <w:basedOn w:val="a"/>
    <w:next w:val="a"/>
    <w:semiHidden/>
    <w:rsid w:val="00231DCA"/>
    <w:pPr>
      <w:spacing w:before="0" w:after="0" w:line="240" w:lineRule="auto"/>
      <w:ind w:left="480" w:hanging="480"/>
    </w:pPr>
    <w:rPr>
      <w:rFonts w:eastAsia="Times New Roman"/>
      <w:sz w:val="20"/>
      <w:szCs w:val="24"/>
    </w:rPr>
  </w:style>
  <w:style w:type="paragraph" w:styleId="afa">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fb">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fb"/>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fb"/>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onfigwindow">
    <w:name w:val="config window"/>
    <w:basedOn w:val="afb"/>
    <w:qFormat/>
    <w:rsid w:val="00D22510"/>
    <w:pPr>
      <w:spacing w:before="0" w:after="0"/>
    </w:pPr>
    <w:rPr>
      <w:i/>
      <w:color w:val="FFFFFF" w:themeColor="background1"/>
      <w:sz w:val="6"/>
    </w:rPr>
  </w:style>
  <w:style w:type="paragraph" w:customStyle="1" w:styleId="BodyText1">
    <w:name w:val="Body Text1"/>
    <w:basedOn w:val="a"/>
    <w:qFormat/>
    <w:rsid w:val="00104086"/>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Pr>
              <w:rStyle w:val="a3"/>
              <w:lang w:val="ru-RU"/>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A0"/>
    <w:rsid w:val="00112BA0"/>
    <w:rsid w:val="003D3673"/>
    <w:rsid w:val="00477C33"/>
    <w:rsid w:val="004E6ED1"/>
    <w:rsid w:val="008069F4"/>
    <w:rsid w:val="00870872"/>
    <w:rsid w:val="00AB5262"/>
    <w:rsid w:val="00BA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33FD606074A847DDAD18AB7687028E7E">
    <w:name w:val="33FD606074A847DDAD18AB7687028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EB17AB-D47D-4804-BBAE-A5EDCA44A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9</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Packet Tracer - Network Representation</vt:lpstr>
    </vt:vector>
  </TitlesOfParts>
  <Company>Cisco Systems, Inc.</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Представление сети</dc:title>
  <dc:creator>SP</dc:creator>
  <dc:description>2013 г.</dc:description>
  <cp:lastModifiedBy>Антон Носков</cp:lastModifiedBy>
  <cp:revision>8</cp:revision>
  <dcterms:created xsi:type="dcterms:W3CDTF">2019-09-03T19:07:00Z</dcterms:created>
  <dcterms:modified xsi:type="dcterms:W3CDTF">2023-01-22T15:36:00Z</dcterms:modified>
</cp:coreProperties>
</file>