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1C3C" w14:textId="7E174363" w:rsidR="00F12C76" w:rsidRDefault="0004760B" w:rsidP="006C0B77">
      <w:pPr>
        <w:spacing w:after="0"/>
        <w:ind w:firstLine="709"/>
        <w:jc w:val="both"/>
        <w:rPr>
          <w:sz w:val="32"/>
          <w:szCs w:val="32"/>
        </w:rPr>
      </w:pPr>
      <w:r w:rsidRPr="0004760B">
        <w:rPr>
          <w:sz w:val="32"/>
          <w:szCs w:val="32"/>
        </w:rPr>
        <w:t>Отчёт по проделанной работе на первой и второй паре</w:t>
      </w:r>
    </w:p>
    <w:p w14:paraId="3FD11AD1" w14:textId="77777777" w:rsidR="0004760B" w:rsidRDefault="0004760B" w:rsidP="006C0B77">
      <w:pPr>
        <w:spacing w:after="0"/>
        <w:ind w:firstLine="709"/>
        <w:jc w:val="both"/>
        <w:rPr>
          <w:sz w:val="32"/>
          <w:szCs w:val="32"/>
        </w:rPr>
      </w:pPr>
    </w:p>
    <w:p w14:paraId="6947E1C3" w14:textId="72FFCA5B" w:rsidR="0004760B" w:rsidRDefault="0004760B" w:rsidP="006C0B77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На первой паре мы делали вывод на консоль товара и его количество.</w:t>
      </w:r>
    </w:p>
    <w:p w14:paraId="3C75A08F" w14:textId="02D8929A" w:rsidR="0004760B" w:rsidRPr="0004760B" w:rsidRDefault="0004760B" w:rsidP="006C0B77">
      <w:pPr>
        <w:spacing w:after="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После мы добавили к выводу вывод общей суммы товаров</w:t>
      </w:r>
    </w:p>
    <w:sectPr w:rsidR="0004760B" w:rsidRPr="000476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03"/>
    <w:rsid w:val="0004760B"/>
    <w:rsid w:val="00362541"/>
    <w:rsid w:val="00481B03"/>
    <w:rsid w:val="0052304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3E150"/>
  <w15:chartTrackingRefBased/>
  <w15:docId w15:val="{915AE8F3-0E47-4793-AA90-24BA2692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B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B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B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B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B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B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B0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1B0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1B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1B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1B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1B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81B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B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B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81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B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B0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81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2025-11-29T09:46:00Z</dcterms:created>
  <dcterms:modified xsi:type="dcterms:W3CDTF">2025-11-29T09:51:00Z</dcterms:modified>
</cp:coreProperties>
</file>