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BCDEB" w14:textId="1FDC036C" w:rsidR="00925757" w:rsidRDefault="000359C3">
      <w:r>
        <w:t>Аоорваопиывроаслыфисолыивсмловаимсо иоли бьосмрымсрыявимчяыв</w:t>
      </w:r>
    </w:p>
    <w:sectPr w:rsidR="00925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A0"/>
    <w:rsid w:val="000359C3"/>
    <w:rsid w:val="003752A0"/>
    <w:rsid w:val="0092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41DAE"/>
  <w15:chartTrackingRefBased/>
  <w15:docId w15:val="{2ACFECC5-9C93-4548-9C63-DB457F13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Урал Булатов</dc:creator>
  <cp:keywords/>
  <dc:description/>
  <cp:lastModifiedBy>Урал Булатов</cp:lastModifiedBy>
  <cp:revision>3</cp:revision>
  <dcterms:created xsi:type="dcterms:W3CDTF">2024-04-24T19:17:00Z</dcterms:created>
  <dcterms:modified xsi:type="dcterms:W3CDTF">2024-04-24T19:17:00Z</dcterms:modified>
</cp:coreProperties>
</file>